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86F7" w14:textId="2AC4556C" w:rsidR="00715B24" w:rsidRPr="00CF436F" w:rsidRDefault="00A42752" w:rsidP="00715B24">
      <w:pPr>
        <w:spacing w:after="0" w:line="259" w:lineRule="auto"/>
        <w:ind w:left="-234" w:firstLine="0"/>
        <w:jc w:val="center"/>
        <w:rPr>
          <w:rFonts w:ascii="Barlow" w:hAnsi="Barlow"/>
          <w:color w:val="auto"/>
          <w:sz w:val="36"/>
          <w:szCs w:val="44"/>
        </w:rPr>
      </w:pPr>
      <w:r w:rsidRPr="00CF436F">
        <w:rPr>
          <w:rFonts w:ascii="Barlow" w:hAnsi="Barlow"/>
          <w:color w:val="auto"/>
          <w:sz w:val="36"/>
          <w:szCs w:val="44"/>
        </w:rPr>
        <w:t xml:space="preserve">Vertrag über die technische Betriebsführung von </w:t>
      </w:r>
      <w:r w:rsidR="00516EE3" w:rsidRPr="00CF436F">
        <w:rPr>
          <w:rFonts w:ascii="Barlow" w:hAnsi="Barlow"/>
          <w:color w:val="auto"/>
          <w:sz w:val="36"/>
          <w:szCs w:val="44"/>
        </w:rPr>
        <w:t>Ladeinfrastruktur</w:t>
      </w:r>
    </w:p>
    <w:p w14:paraId="4206A794" w14:textId="49D69A4E" w:rsidR="00715B24" w:rsidRPr="00CF436F" w:rsidRDefault="00715B24" w:rsidP="00080382">
      <w:pPr>
        <w:spacing w:line="240" w:lineRule="auto"/>
        <w:jc w:val="center"/>
        <w:rPr>
          <w:rFonts w:ascii="Barlow" w:hAnsi="Barlow"/>
          <w:color w:val="auto"/>
        </w:rPr>
      </w:pPr>
    </w:p>
    <w:p w14:paraId="1AD6CB2A" w14:textId="7378CADC" w:rsidR="007D57B8" w:rsidRPr="00CF436F" w:rsidRDefault="00080382" w:rsidP="00715B24">
      <w:pPr>
        <w:spacing w:line="240" w:lineRule="auto"/>
        <w:jc w:val="center"/>
        <w:rPr>
          <w:rFonts w:ascii="Barlow" w:hAnsi="Barlow"/>
          <w:color w:val="auto"/>
        </w:rPr>
      </w:pPr>
      <w:r w:rsidRPr="00CF436F">
        <w:rPr>
          <w:rFonts w:ascii="Barlow" w:hAnsi="Barlow"/>
          <w:color w:val="auto"/>
        </w:rPr>
        <w:t>zwischen</w:t>
      </w:r>
    </w:p>
    <w:p w14:paraId="543780EE" w14:textId="3D743A8A" w:rsidR="007D57B8"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amba operations</w:t>
      </w:r>
      <w:r w:rsidR="00080382" w:rsidRPr="00B61B89">
        <w:rPr>
          <w:rFonts w:ascii="Barlow" w:hAnsi="Barlow"/>
          <w:b/>
          <w:bCs/>
          <w:color w:val="auto"/>
        </w:rPr>
        <w:t xml:space="preserve"> GmbH</w:t>
      </w:r>
    </w:p>
    <w:p w14:paraId="21430C47" w14:textId="29265AD1" w:rsidR="00080382"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Obere Weidenstraße 2</w:t>
      </w:r>
    </w:p>
    <w:p w14:paraId="026013C6" w14:textId="3C79D086" w:rsidR="00080382"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81543</w:t>
      </w:r>
      <w:r w:rsidR="00080382" w:rsidRPr="00CF436F">
        <w:rPr>
          <w:rFonts w:ascii="Barlow" w:hAnsi="Barlow"/>
          <w:b/>
          <w:bCs/>
          <w:color w:val="auto"/>
        </w:rPr>
        <w:t xml:space="preserve"> München</w:t>
      </w:r>
    </w:p>
    <w:p w14:paraId="6533B8BA" w14:textId="59713B2C" w:rsidR="007D57B8" w:rsidRPr="00CF436F" w:rsidRDefault="00080382" w:rsidP="00A56B75">
      <w:pPr>
        <w:spacing w:line="240" w:lineRule="auto"/>
        <w:jc w:val="center"/>
        <w:rPr>
          <w:rFonts w:ascii="Barlow" w:hAnsi="Barlow"/>
          <w:color w:val="auto"/>
        </w:rPr>
      </w:pPr>
      <w:r w:rsidRPr="00CF436F">
        <w:rPr>
          <w:rFonts w:ascii="Barlow" w:hAnsi="Barlow"/>
          <w:color w:val="auto"/>
        </w:rPr>
        <w:t xml:space="preserve">(nachstehend </w:t>
      </w:r>
      <w:r w:rsidR="00715B24" w:rsidRPr="00CF436F">
        <w:rPr>
          <w:rFonts w:ascii="Barlow" w:hAnsi="Barlow"/>
          <w:color w:val="auto"/>
        </w:rPr>
        <w:t>„Auftragnehmer“</w:t>
      </w:r>
      <w:r w:rsidRPr="00CF436F">
        <w:rPr>
          <w:rFonts w:ascii="Barlow" w:hAnsi="Barlow"/>
          <w:color w:val="auto"/>
        </w:rPr>
        <w:t>)</w:t>
      </w:r>
    </w:p>
    <w:p w14:paraId="71B73078" w14:textId="2C1FD9D6" w:rsidR="007D57B8" w:rsidRPr="00CF436F" w:rsidRDefault="3E5B25FF" w:rsidP="00080382">
      <w:pPr>
        <w:spacing w:line="240" w:lineRule="auto"/>
        <w:jc w:val="center"/>
        <w:rPr>
          <w:rFonts w:ascii="Barlow" w:hAnsi="Barlow"/>
          <w:color w:val="auto"/>
        </w:rPr>
      </w:pPr>
      <w:r w:rsidRPr="691F8285">
        <w:rPr>
          <w:rFonts w:ascii="Barlow" w:hAnsi="Barlow"/>
          <w:color w:val="auto"/>
        </w:rPr>
        <w:t xml:space="preserve">und </w:t>
      </w:r>
    </w:p>
    <w:p w14:paraId="38B2E18F" w14:textId="77777777" w:rsidR="00D022CD" w:rsidRDefault="00D022CD" w:rsidP="00D022CD">
      <w:pPr>
        <w:spacing w:after="120" w:line="240" w:lineRule="auto"/>
        <w:ind w:left="420" w:hanging="420"/>
        <w:jc w:val="center"/>
        <w:rPr>
          <w:rFonts w:ascii="Barlow" w:hAnsi="Barlow"/>
          <w:b/>
          <w:bCs/>
          <w:color w:val="auto"/>
        </w:rPr>
      </w:pPr>
      <w:r w:rsidRPr="00F93A94">
        <w:rPr>
          <w:rFonts w:ascii="Barlow" w:hAnsi="Barlow"/>
          <w:b/>
          <w:bCs/>
          <w:color w:val="auto"/>
        </w:rPr>
        <w:t>{{FIRMA}}</w:t>
      </w:r>
    </w:p>
    <w:p w14:paraId="41840E14" w14:textId="77777777" w:rsidR="00D022CD" w:rsidRDefault="00D022CD" w:rsidP="00D022CD">
      <w:pPr>
        <w:spacing w:after="120" w:line="240" w:lineRule="auto"/>
        <w:ind w:left="420" w:hanging="420"/>
        <w:jc w:val="center"/>
        <w:rPr>
          <w:rFonts w:ascii="Barlow" w:hAnsi="Barlow"/>
          <w:b/>
          <w:bCs/>
          <w:color w:val="auto"/>
        </w:rPr>
      </w:pPr>
      <w:r w:rsidRPr="00F93A94">
        <w:rPr>
          <w:rFonts w:ascii="Barlow" w:hAnsi="Barlow"/>
          <w:b/>
          <w:bCs/>
          <w:color w:val="auto"/>
        </w:rPr>
        <w:t>{{STRASSE}}</w:t>
      </w:r>
    </w:p>
    <w:p w14:paraId="021CFB06" w14:textId="77777777" w:rsidR="00D022CD" w:rsidRPr="001B70BE" w:rsidRDefault="00D022CD" w:rsidP="00D022CD">
      <w:pPr>
        <w:spacing w:after="120" w:line="240" w:lineRule="auto"/>
        <w:ind w:left="420" w:hanging="420"/>
        <w:jc w:val="center"/>
        <w:rPr>
          <w:rFonts w:ascii="Barlow" w:hAnsi="Barlow"/>
          <w:b/>
          <w:bCs/>
          <w:color w:val="auto"/>
        </w:rPr>
      </w:pPr>
      <w:r w:rsidRPr="00F93A94">
        <w:rPr>
          <w:rFonts w:ascii="Barlow" w:hAnsi="Barlow"/>
          <w:b/>
          <w:bCs/>
          <w:color w:val="auto"/>
        </w:rPr>
        <w:t>{{PLZSTADT}}</w:t>
      </w:r>
    </w:p>
    <w:p w14:paraId="2CD6BBEB" w14:textId="77777777" w:rsidR="00D022CD" w:rsidRPr="00CF436F" w:rsidRDefault="00D022CD" w:rsidP="00D022CD">
      <w:pPr>
        <w:pStyle w:val="liste1"/>
        <w:spacing w:before="60" w:beforeAutospacing="0" w:after="60" w:afterAutospacing="0"/>
        <w:jc w:val="center"/>
        <w:rPr>
          <w:rFonts w:ascii="Barlow" w:hAnsi="Barlow" w:cs="Arial"/>
          <w:sz w:val="20"/>
          <w:szCs w:val="20"/>
        </w:rPr>
      </w:pPr>
      <w:r w:rsidRPr="00CF436F">
        <w:rPr>
          <w:rFonts w:ascii="Barlow" w:hAnsi="Barlow" w:cs="Arial"/>
          <w:sz w:val="20"/>
          <w:szCs w:val="20"/>
        </w:rPr>
        <w:t>(nachstehend „Auftraggeber“)</w:t>
      </w:r>
    </w:p>
    <w:p w14:paraId="43EFB489" w14:textId="77777777" w:rsidR="00080382" w:rsidRPr="00CF436F" w:rsidRDefault="00080382" w:rsidP="00080382">
      <w:pPr>
        <w:pStyle w:val="berschrift1"/>
        <w:numPr>
          <w:ilvl w:val="0"/>
          <w:numId w:val="0"/>
        </w:numPr>
        <w:ind w:left="10"/>
        <w:rPr>
          <w:rFonts w:ascii="Barlow" w:hAnsi="Barlow"/>
          <w:color w:val="auto"/>
        </w:rPr>
      </w:pPr>
    </w:p>
    <w:p w14:paraId="3A5D62CB" w14:textId="79977EFD" w:rsidR="006E1ECA" w:rsidRPr="00CF436F" w:rsidRDefault="0019293A" w:rsidP="008B1C3D">
      <w:pPr>
        <w:pStyle w:val="berschrift1"/>
        <w:jc w:val="left"/>
        <w:rPr>
          <w:rFonts w:ascii="Barlow" w:hAnsi="Barlow"/>
          <w:color w:val="auto"/>
        </w:rPr>
      </w:pPr>
      <w:r w:rsidRPr="00CF436F">
        <w:rPr>
          <w:rFonts w:ascii="Barlow" w:hAnsi="Barlow"/>
          <w:color w:val="auto"/>
        </w:rPr>
        <w:t>Gegenstand des Vertrags</w:t>
      </w:r>
    </w:p>
    <w:p w14:paraId="2BA3D984" w14:textId="4DC9F42B" w:rsidR="006E1ECA" w:rsidRPr="00CF436F" w:rsidRDefault="0019293A" w:rsidP="008B1C3D">
      <w:pPr>
        <w:pStyle w:val="Listenabsatz"/>
        <w:numPr>
          <w:ilvl w:val="1"/>
          <w:numId w:val="9"/>
        </w:numPr>
        <w:jc w:val="left"/>
        <w:rPr>
          <w:rFonts w:ascii="Barlow" w:hAnsi="Barlow"/>
          <w:color w:val="auto"/>
        </w:rPr>
      </w:pPr>
      <w:r w:rsidRPr="00CF436F">
        <w:rPr>
          <w:rFonts w:ascii="Barlow" w:hAnsi="Barlow"/>
          <w:color w:val="auto"/>
        </w:rPr>
        <w:t xml:space="preserve">Der </w:t>
      </w:r>
      <w:r w:rsidR="00715B24" w:rsidRPr="00CF436F">
        <w:rPr>
          <w:rFonts w:ascii="Barlow" w:hAnsi="Barlow"/>
          <w:color w:val="auto"/>
        </w:rPr>
        <w:t xml:space="preserve">Auftraggeber </w:t>
      </w:r>
      <w:r w:rsidR="00A56B75" w:rsidRPr="00CF436F">
        <w:rPr>
          <w:rFonts w:ascii="Barlow" w:hAnsi="Barlow"/>
          <w:color w:val="auto"/>
        </w:rPr>
        <w:t>bet</w:t>
      </w:r>
      <w:r w:rsidRPr="00CF436F">
        <w:rPr>
          <w:rFonts w:ascii="Barlow" w:hAnsi="Barlow"/>
          <w:color w:val="auto"/>
        </w:rPr>
        <w:t xml:space="preserve">reibt in seinem Eigentum stehende </w:t>
      </w:r>
      <w:r w:rsidR="00770DD9">
        <w:rPr>
          <w:rFonts w:ascii="Barlow" w:hAnsi="Barlow"/>
          <w:color w:val="auto"/>
        </w:rPr>
        <w:t>AC-</w:t>
      </w:r>
      <w:r w:rsidR="00AD3A55">
        <w:rPr>
          <w:rFonts w:ascii="Barlow" w:hAnsi="Barlow"/>
          <w:color w:val="auto"/>
        </w:rPr>
        <w:t xml:space="preserve"> oder DC-</w:t>
      </w:r>
      <w:r w:rsidRPr="00CF436F">
        <w:rPr>
          <w:rFonts w:ascii="Barlow" w:hAnsi="Barlow"/>
          <w:color w:val="auto"/>
        </w:rPr>
        <w:t xml:space="preserve">Ladestationen. </w:t>
      </w:r>
      <w:r w:rsidR="00715B24" w:rsidRPr="00CF436F">
        <w:rPr>
          <w:rFonts w:ascii="Barlow" w:hAnsi="Barlow"/>
          <w:color w:val="auto"/>
        </w:rPr>
        <w:t>Der Auftragnehmer</w:t>
      </w:r>
      <w:r w:rsidRPr="00CF436F">
        <w:rPr>
          <w:rFonts w:ascii="Barlow" w:hAnsi="Barlow"/>
          <w:color w:val="auto"/>
        </w:rPr>
        <w:t xml:space="preserve"> übernimmt die </w:t>
      </w:r>
      <w:r w:rsidR="00516EE3" w:rsidRPr="00CF436F">
        <w:rPr>
          <w:rFonts w:ascii="Barlow" w:hAnsi="Barlow"/>
          <w:color w:val="auto"/>
        </w:rPr>
        <w:t>technische Betriebsführung</w:t>
      </w:r>
      <w:r w:rsidRPr="00CF436F">
        <w:rPr>
          <w:rFonts w:ascii="Barlow" w:hAnsi="Barlow"/>
          <w:color w:val="auto"/>
        </w:rPr>
        <w:t xml:space="preserve"> der Ladestationen.</w:t>
      </w:r>
      <w:r w:rsidR="008B1C3D" w:rsidRPr="00CF436F">
        <w:rPr>
          <w:rFonts w:ascii="Barlow" w:hAnsi="Barlow"/>
          <w:color w:val="auto"/>
        </w:rPr>
        <w:br/>
      </w:r>
    </w:p>
    <w:p w14:paraId="47DC79A4" w14:textId="150C0CC1" w:rsidR="006E1ECA" w:rsidRPr="00C24DF1" w:rsidRDefault="0019293A" w:rsidP="008B1C3D">
      <w:pPr>
        <w:pStyle w:val="Listenabsatz"/>
        <w:numPr>
          <w:ilvl w:val="1"/>
          <w:numId w:val="9"/>
        </w:numPr>
        <w:tabs>
          <w:tab w:val="center" w:pos="3691"/>
        </w:tabs>
        <w:jc w:val="left"/>
        <w:rPr>
          <w:rFonts w:ascii="Barlow" w:hAnsi="Barlow"/>
          <w:color w:val="000000" w:themeColor="text1"/>
          <w:szCs w:val="19"/>
        </w:rPr>
      </w:pPr>
      <w:r w:rsidRPr="00C24DF1">
        <w:rPr>
          <w:rFonts w:ascii="Barlow" w:hAnsi="Barlow"/>
          <w:color w:val="000000" w:themeColor="text1"/>
          <w:szCs w:val="19"/>
        </w:rPr>
        <w:t>Die Ladestationen entsprechen den Vorschriften des VDE und der der IEC 61851-</w:t>
      </w:r>
      <w:r w:rsidR="00C24DF1" w:rsidRPr="00C24DF1">
        <w:rPr>
          <w:rFonts w:ascii="Barlow" w:hAnsi="Barlow"/>
          <w:color w:val="000000" w:themeColor="text1"/>
          <w:szCs w:val="19"/>
        </w:rPr>
        <w:t>1 sowie zusätzlich IEC 61851-23 und IEC 61851-24 bei DC-Geräten</w:t>
      </w:r>
      <w:r w:rsidR="008B1C3D" w:rsidRPr="00C24DF1">
        <w:rPr>
          <w:rFonts w:ascii="Barlow" w:hAnsi="Barlow"/>
          <w:color w:val="000000" w:themeColor="text1"/>
          <w:szCs w:val="19"/>
        </w:rPr>
        <w:br/>
      </w:r>
    </w:p>
    <w:p w14:paraId="70335680" w14:textId="33DFB385" w:rsidR="006E1ECA" w:rsidRPr="00CF436F" w:rsidRDefault="00715B24" w:rsidP="008B1C3D">
      <w:pPr>
        <w:pStyle w:val="Listenabsatz"/>
        <w:numPr>
          <w:ilvl w:val="1"/>
          <w:numId w:val="9"/>
        </w:numPr>
        <w:jc w:val="left"/>
        <w:rPr>
          <w:rFonts w:ascii="Barlow" w:hAnsi="Barlow"/>
          <w:color w:val="auto"/>
        </w:rPr>
      </w:pPr>
      <w:r w:rsidRPr="00CF436F">
        <w:rPr>
          <w:rFonts w:ascii="Barlow" w:hAnsi="Barlow"/>
          <w:color w:val="auto"/>
        </w:rPr>
        <w:t>Der Auftragnehmer</w:t>
      </w:r>
      <w:r w:rsidR="0019293A" w:rsidRPr="00CF436F">
        <w:rPr>
          <w:rFonts w:ascii="Barlow" w:hAnsi="Barlow"/>
          <w:color w:val="auto"/>
        </w:rPr>
        <w:t xml:space="preserve"> führt gegen Entgelt die </w:t>
      </w:r>
      <w:r w:rsidR="002D6FB7" w:rsidRPr="00CF436F">
        <w:rPr>
          <w:rFonts w:ascii="Barlow" w:hAnsi="Barlow"/>
          <w:color w:val="auto"/>
        </w:rPr>
        <w:t>technische Betriebsführung</w:t>
      </w:r>
      <w:r w:rsidR="0019293A" w:rsidRPr="00CF436F">
        <w:rPr>
          <w:rFonts w:ascii="Barlow" w:hAnsi="Barlow"/>
          <w:color w:val="auto"/>
        </w:rPr>
        <w:t xml:space="preserve"> zu den Bedingungen dieses Vertrages und entsprechend den geltenden technischen Richtlinien durch.</w:t>
      </w:r>
      <w:r w:rsidR="008B1C3D" w:rsidRPr="00CF436F">
        <w:rPr>
          <w:rFonts w:ascii="Barlow" w:hAnsi="Barlow"/>
          <w:color w:val="auto"/>
        </w:rPr>
        <w:br/>
      </w:r>
    </w:p>
    <w:p w14:paraId="56FFF2C8" w14:textId="77777777" w:rsidR="008B1C3D" w:rsidRPr="00CF436F" w:rsidRDefault="008B1C3D" w:rsidP="008B1C3D">
      <w:pPr>
        <w:pStyle w:val="Listenabsatz"/>
        <w:numPr>
          <w:ilvl w:val="1"/>
          <w:numId w:val="9"/>
        </w:numPr>
        <w:jc w:val="left"/>
        <w:rPr>
          <w:rFonts w:ascii="Barlow" w:hAnsi="Barlow"/>
          <w:color w:val="auto"/>
        </w:rPr>
      </w:pPr>
      <w:r w:rsidRPr="00CF436F">
        <w:rPr>
          <w:rFonts w:ascii="Barlow" w:hAnsi="Barlow"/>
          <w:color w:val="auto"/>
        </w:rPr>
        <w:t>Die technische Betriebsführung umfasst im Detail:</w:t>
      </w:r>
    </w:p>
    <w:p w14:paraId="3411BE12" w14:textId="7EF600E3"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Jährliche Wartung nach DGUV-V3</w:t>
      </w:r>
    </w:p>
    <w:p w14:paraId="7842D6B7" w14:textId="0808ABF3" w:rsidR="00951A97" w:rsidRPr="002D3EF6" w:rsidRDefault="008B1C3D" w:rsidP="002D3EF6">
      <w:pPr>
        <w:pStyle w:val="Listenabsatz"/>
        <w:ind w:left="420" w:firstLine="0"/>
        <w:jc w:val="left"/>
        <w:rPr>
          <w:rFonts w:ascii="Barlow" w:hAnsi="Barlow"/>
          <w:color w:val="auto"/>
        </w:rPr>
      </w:pPr>
      <w:r w:rsidRPr="00CF436F">
        <w:rPr>
          <w:rFonts w:ascii="Barlow" w:hAnsi="Barlow"/>
          <w:color w:val="auto"/>
        </w:rPr>
        <w:t>Der Auftragnehmer führt jährliche Wartungsarbeiten an den Wallboxen gemäß den Richtlinien der Deutschen Gesetzlichen Unfallversicherung (DGUV-V3) durch</w:t>
      </w:r>
      <w:r w:rsidR="00951A97">
        <w:rPr>
          <w:rFonts w:ascii="Barlow" w:hAnsi="Barlow"/>
          <w:color w:val="auto"/>
        </w:rPr>
        <w:t>:</w:t>
      </w:r>
    </w:p>
    <w:p w14:paraId="37343420"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Überprüfung der elektrischen Anlagen und Sicherheitseinrichtungen der Wallboxen.</w:t>
      </w:r>
    </w:p>
    <w:p w14:paraId="68C07D06"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Inspektion und gegebenenfalls Austausch von beschädigten oder abgenutzten Komponenten wie Steckverbindungen, Kabeln und Sicherungen.</w:t>
      </w:r>
    </w:p>
    <w:p w14:paraId="3B89415F"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Funktionsprüfung der Ladesteuerung, des Fehlerstromschutzschalters (FI-Schutzschalter) und anderer Sicherheitsvorrichtungen.</w:t>
      </w:r>
    </w:p>
    <w:p w14:paraId="1B9DAC76"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Messung und Dokumentation der Ladeleistung sowie Überprüfung der Ladekabel auf Beschädigungen oder Abnutzungserscheinungen.</w:t>
      </w:r>
    </w:p>
    <w:p w14:paraId="0AEDE145"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Reinigung und Instandhaltung der äußeren Gehäuseteile und Belüftungseinrichtungen, um eine einwandfreie Funktion der Wallboxen sicherzustellen.</w:t>
      </w:r>
    </w:p>
    <w:p w14:paraId="62E7C298" w14:textId="77777777" w:rsidR="00951A97" w:rsidRDefault="00951A97" w:rsidP="00951A97">
      <w:pPr>
        <w:pStyle w:val="Listenabsatz"/>
        <w:ind w:left="420" w:firstLine="0"/>
        <w:jc w:val="left"/>
        <w:rPr>
          <w:rFonts w:ascii="Barlow" w:hAnsi="Barlow"/>
          <w:color w:val="auto"/>
        </w:rPr>
      </w:pPr>
      <w:r w:rsidRPr="00951A97">
        <w:rPr>
          <w:rFonts w:ascii="Barlow" w:hAnsi="Barlow"/>
          <w:color w:val="auto"/>
        </w:rPr>
        <w:t>- Protokollierung aller durchgeführten Wartungsmaßnahmen und Erstellung eines Wartungsberichts für den Auftraggeber.</w:t>
      </w:r>
    </w:p>
    <w:p w14:paraId="7AABA2F1" w14:textId="77777777" w:rsidR="00951A97" w:rsidRDefault="00951A97" w:rsidP="00951A97">
      <w:pPr>
        <w:pStyle w:val="Listenabsatz"/>
        <w:ind w:left="690" w:firstLine="0"/>
        <w:jc w:val="left"/>
        <w:rPr>
          <w:rFonts w:ascii="Barlow" w:hAnsi="Barlow"/>
          <w:color w:val="auto"/>
        </w:rPr>
      </w:pPr>
    </w:p>
    <w:p w14:paraId="7972FF4A" w14:textId="3E8CF994"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Remote Instandhaltung via Backend</w:t>
      </w:r>
    </w:p>
    <w:p w14:paraId="4BB8B657" w14:textId="2B535895" w:rsidR="008B1C3D" w:rsidRPr="00CF436F" w:rsidRDefault="008B1C3D" w:rsidP="008B1C3D">
      <w:pPr>
        <w:pStyle w:val="Listenabsatz"/>
        <w:ind w:left="420" w:firstLine="0"/>
        <w:jc w:val="left"/>
        <w:rPr>
          <w:rFonts w:ascii="Barlow" w:hAnsi="Barlow"/>
          <w:color w:val="auto"/>
        </w:rPr>
      </w:pPr>
      <w:r w:rsidRPr="00CF436F">
        <w:rPr>
          <w:rFonts w:ascii="Barlow" w:hAnsi="Barlow"/>
          <w:color w:val="auto"/>
        </w:rPr>
        <w:t>Der Auftragnehmer ist in der Lage, Instandhaltungsmaßnahmen an den Wallboxen remote über das Backend des Systems durchzuführen. Die Remote-Instandhaltung umfasst die Diagnose und Behebung von technischen Störungen sowie die Aktualisierung von Softwarekomponenten.</w:t>
      </w:r>
      <w:r w:rsidRPr="00CF436F">
        <w:rPr>
          <w:rFonts w:ascii="Barlow" w:hAnsi="Barlow"/>
          <w:color w:val="auto"/>
        </w:rPr>
        <w:br/>
      </w:r>
    </w:p>
    <w:p w14:paraId="0837F635" w14:textId="414F7902"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Koordination von Serviceeinsätzen während der Gewährleistungsfrist</w:t>
      </w:r>
    </w:p>
    <w:p w14:paraId="264C4501" w14:textId="7106571D" w:rsidR="008B1C3D" w:rsidRPr="00CF436F" w:rsidRDefault="008B1C3D" w:rsidP="008B1C3D">
      <w:pPr>
        <w:pStyle w:val="Listenabsatz"/>
        <w:ind w:left="420" w:firstLine="0"/>
        <w:jc w:val="left"/>
        <w:rPr>
          <w:rFonts w:ascii="Barlow" w:hAnsi="Barlow"/>
          <w:color w:val="auto"/>
        </w:rPr>
      </w:pPr>
      <w:r w:rsidRPr="00CF436F">
        <w:rPr>
          <w:rFonts w:ascii="Barlow" w:hAnsi="Barlow"/>
          <w:color w:val="auto"/>
        </w:rPr>
        <w:lastRenderedPageBreak/>
        <w:t>Während der Gewährleistungsfrist der Wallboxen koordiniert der Auftragnehmer Serviceeinsätze bei auftretenden Problemen. Dies beinhaltet die Kontaktaufnahme mit dem Hersteller oder autorisierten Servicepartnern, um die Mängel zu beheben und sicherzustellen, dass die Wallboxen ordnungsgemäß funktionieren.</w:t>
      </w:r>
      <w:r w:rsidRPr="00CF436F">
        <w:rPr>
          <w:rFonts w:ascii="Barlow" w:hAnsi="Barlow"/>
          <w:color w:val="auto"/>
        </w:rPr>
        <w:br/>
      </w:r>
    </w:p>
    <w:p w14:paraId="7C8A691A" w14:textId="3CFD2A20" w:rsidR="006E1ECA" w:rsidRPr="00CF436F" w:rsidRDefault="0019293A" w:rsidP="008B1C3D">
      <w:pPr>
        <w:pStyle w:val="Listenabsatz"/>
        <w:numPr>
          <w:ilvl w:val="1"/>
          <w:numId w:val="9"/>
        </w:numPr>
        <w:spacing w:after="710"/>
        <w:jc w:val="left"/>
        <w:rPr>
          <w:rFonts w:ascii="Barlow" w:hAnsi="Barlow"/>
          <w:color w:val="auto"/>
        </w:rPr>
      </w:pPr>
      <w:r w:rsidRPr="00CF436F">
        <w:rPr>
          <w:rFonts w:ascii="Barlow" w:hAnsi="Barlow"/>
          <w:color w:val="auto"/>
        </w:rPr>
        <w:t xml:space="preserve">Wenn auf Grund des Wartungsberichts Instandsetzungsarbeiten durch </w:t>
      </w:r>
      <w:r w:rsidR="00715B24" w:rsidRPr="00CF436F">
        <w:rPr>
          <w:rFonts w:ascii="Barlow" w:hAnsi="Barlow"/>
          <w:color w:val="auto"/>
        </w:rPr>
        <w:t>den Auftragnehmer</w:t>
      </w:r>
      <w:r w:rsidRPr="00CF436F">
        <w:rPr>
          <w:rFonts w:ascii="Barlow" w:hAnsi="Barlow"/>
          <w:color w:val="auto"/>
        </w:rPr>
        <w:t xml:space="preserve"> ausgeführt werden, werden diese Arbeiten ebenfalls nach den geltenden technischen Regeln ausgeführt</w:t>
      </w:r>
      <w:r w:rsidR="00FA7C4F" w:rsidRPr="00CF436F">
        <w:rPr>
          <w:rFonts w:ascii="Barlow" w:hAnsi="Barlow"/>
          <w:color w:val="auto"/>
        </w:rPr>
        <w:t xml:space="preserve"> und separat abgerechnet. </w:t>
      </w:r>
    </w:p>
    <w:p w14:paraId="64EF0D58" w14:textId="131CE4D6" w:rsidR="006E1ECA" w:rsidRPr="00CF436F" w:rsidRDefault="0019293A" w:rsidP="008B1C3D">
      <w:pPr>
        <w:pStyle w:val="berschrift1"/>
        <w:jc w:val="left"/>
        <w:rPr>
          <w:rFonts w:ascii="Barlow" w:hAnsi="Barlow"/>
          <w:color w:val="auto"/>
        </w:rPr>
      </w:pPr>
      <w:r w:rsidRPr="00CF436F">
        <w:rPr>
          <w:rFonts w:ascii="Barlow" w:hAnsi="Barlow"/>
          <w:color w:val="auto"/>
        </w:rPr>
        <w:t xml:space="preserve">Art und Umfang der </w:t>
      </w:r>
      <w:r w:rsidR="002D6FB7" w:rsidRPr="00CF436F">
        <w:rPr>
          <w:rFonts w:ascii="Barlow" w:hAnsi="Barlow"/>
          <w:color w:val="auto"/>
        </w:rPr>
        <w:t>Leistungen</w:t>
      </w:r>
    </w:p>
    <w:p w14:paraId="41DFCF65" w14:textId="19C789C9" w:rsidR="006E1ECA" w:rsidRPr="00CF436F" w:rsidRDefault="0019293A" w:rsidP="008B1C3D">
      <w:pPr>
        <w:ind w:left="407"/>
        <w:jc w:val="left"/>
        <w:rPr>
          <w:rFonts w:ascii="Barlow" w:hAnsi="Barlow"/>
          <w:color w:val="auto"/>
        </w:rPr>
      </w:pPr>
      <w:r w:rsidRPr="00CF436F">
        <w:rPr>
          <w:rFonts w:ascii="Barlow" w:hAnsi="Barlow"/>
          <w:color w:val="auto"/>
        </w:rPr>
        <w:t xml:space="preserve">2.1 </w:t>
      </w:r>
      <w:r w:rsidR="00FA7C4F" w:rsidRPr="00CF436F">
        <w:rPr>
          <w:rFonts w:ascii="Barlow" w:hAnsi="Barlow"/>
          <w:color w:val="auto"/>
        </w:rPr>
        <w:tab/>
      </w:r>
      <w:r w:rsidRPr="00CF436F">
        <w:rPr>
          <w:rFonts w:ascii="Barlow" w:hAnsi="Barlow"/>
          <w:color w:val="auto"/>
        </w:rPr>
        <w:t xml:space="preserve">Die Zuständigkeit </w:t>
      </w:r>
      <w:r w:rsidR="00E06F81" w:rsidRPr="00CF436F">
        <w:rPr>
          <w:rFonts w:ascii="Barlow" w:hAnsi="Barlow"/>
          <w:color w:val="auto"/>
        </w:rPr>
        <w:t>des Auftragnehmers</w:t>
      </w:r>
      <w:r w:rsidRPr="00CF436F">
        <w:rPr>
          <w:rFonts w:ascii="Barlow" w:hAnsi="Barlow"/>
          <w:color w:val="auto"/>
        </w:rPr>
        <w:t xml:space="preserve"> für die </w:t>
      </w:r>
      <w:r w:rsidR="006171E0" w:rsidRPr="00CF436F">
        <w:rPr>
          <w:rFonts w:ascii="Barlow" w:hAnsi="Barlow"/>
          <w:color w:val="auto"/>
        </w:rPr>
        <w:t>Wartung</w:t>
      </w:r>
      <w:r w:rsidRPr="00CF436F">
        <w:rPr>
          <w:rFonts w:ascii="Barlow" w:hAnsi="Barlow"/>
          <w:color w:val="auto"/>
        </w:rPr>
        <w:t xml:space="preserve"> der Ladestation beginnt ab den Abgangsklemmen </w:t>
      </w:r>
      <w:r w:rsidR="00FA7C4F" w:rsidRPr="00CF436F">
        <w:rPr>
          <w:rFonts w:ascii="Barlow" w:hAnsi="Barlow"/>
          <w:color w:val="auto"/>
        </w:rPr>
        <w:t>der NSHV</w:t>
      </w:r>
      <w:r w:rsidRPr="00CF436F">
        <w:rPr>
          <w:rFonts w:ascii="Barlow" w:hAnsi="Barlow"/>
          <w:color w:val="auto"/>
        </w:rPr>
        <w:t>. Für alle nachgeschalteten Anlagen vor den Abgangsklemmen des Hausanschlusses ist der Vertragspartner selbst zuständig.</w:t>
      </w:r>
    </w:p>
    <w:p w14:paraId="42243B25" w14:textId="062B05CC" w:rsidR="006E1ECA" w:rsidRPr="00CF436F" w:rsidRDefault="0019293A" w:rsidP="008B1C3D">
      <w:pPr>
        <w:spacing w:after="220"/>
        <w:ind w:left="407"/>
        <w:jc w:val="left"/>
        <w:rPr>
          <w:rFonts w:ascii="Barlow" w:hAnsi="Barlow"/>
          <w:color w:val="auto"/>
        </w:rPr>
      </w:pPr>
      <w:r w:rsidRPr="00CF436F">
        <w:rPr>
          <w:rFonts w:ascii="Barlow" w:hAnsi="Barlow"/>
          <w:color w:val="auto"/>
        </w:rPr>
        <w:t xml:space="preserve">2.2 </w:t>
      </w:r>
      <w:r w:rsidR="00FA7C4F" w:rsidRPr="00CF436F">
        <w:rPr>
          <w:rFonts w:ascii="Barlow" w:hAnsi="Barlow"/>
          <w:color w:val="auto"/>
        </w:rPr>
        <w:tab/>
      </w:r>
      <w:r w:rsidRPr="00CF436F">
        <w:rPr>
          <w:rFonts w:ascii="Barlow" w:hAnsi="Barlow"/>
          <w:color w:val="auto"/>
        </w:rPr>
        <w:t>Die Wartung dient der Beurteilung des Ist-Zustands der Ladestation und wird vo</w:t>
      </w:r>
      <w:r w:rsidR="00E06F81" w:rsidRPr="00CF436F">
        <w:rPr>
          <w:rFonts w:ascii="Barlow" w:hAnsi="Barlow"/>
          <w:color w:val="auto"/>
        </w:rPr>
        <w:t>m</w:t>
      </w:r>
      <w:r w:rsidRPr="00CF436F">
        <w:rPr>
          <w:rFonts w:ascii="Barlow" w:hAnsi="Barlow"/>
          <w:color w:val="auto"/>
        </w:rPr>
        <w:t xml:space="preserve"> </w:t>
      </w:r>
      <w:r w:rsidR="00E06F81" w:rsidRPr="00CF436F">
        <w:rPr>
          <w:rFonts w:ascii="Barlow" w:hAnsi="Barlow"/>
          <w:color w:val="auto"/>
        </w:rPr>
        <w:t>Auftragnehmer</w:t>
      </w:r>
      <w:r w:rsidRPr="00CF436F">
        <w:rPr>
          <w:rFonts w:ascii="Barlow" w:hAnsi="Barlow"/>
          <w:color w:val="auto"/>
        </w:rPr>
        <w:t xml:space="preserve"> jährlich mit entsprechendem Prüfgerät (z.B. EV-Tester/Simulator) durchgeführt. </w:t>
      </w:r>
      <w:r w:rsidR="00E06F81" w:rsidRPr="00CF436F">
        <w:rPr>
          <w:rFonts w:ascii="Barlow" w:hAnsi="Barlow"/>
          <w:color w:val="auto"/>
        </w:rPr>
        <w:t>Der Auftragnehmer</w:t>
      </w:r>
      <w:r w:rsidRPr="00CF436F">
        <w:rPr>
          <w:rFonts w:ascii="Barlow" w:hAnsi="Barlow"/>
          <w:color w:val="auto"/>
        </w:rPr>
        <w:t xml:space="preserve"> erstellt einen Wartungsbericht, in dem alle Prüfungen und Mängel aufgeführt werden.</w:t>
      </w:r>
    </w:p>
    <w:p w14:paraId="02FDD209" w14:textId="0D3355B7" w:rsidR="006E1ECA" w:rsidRPr="00CF436F" w:rsidRDefault="0019293A" w:rsidP="008B1C3D">
      <w:pPr>
        <w:ind w:left="412" w:firstLine="0"/>
        <w:jc w:val="left"/>
        <w:rPr>
          <w:rFonts w:ascii="Barlow" w:hAnsi="Barlow"/>
          <w:color w:val="auto"/>
        </w:rPr>
      </w:pPr>
      <w:r w:rsidRPr="00CF436F">
        <w:rPr>
          <w:rFonts w:ascii="Barlow" w:hAnsi="Barlow"/>
          <w:color w:val="auto"/>
        </w:rPr>
        <w:t xml:space="preserve">Es sind Wiederholungsprüfungen auf Grundlage der DGUV Vorschrift 3 unter Einhaltung der anerkannten Regeln der Elektrotechnik, insbesondere der VDE 0100-600, VDE 0100-722 und der VDE 105- 100 </w:t>
      </w:r>
      <w:r w:rsidR="00AD3A55">
        <w:rPr>
          <w:rFonts w:ascii="Barlow" w:hAnsi="Barlow"/>
          <w:color w:val="auto"/>
        </w:rPr>
        <w:t xml:space="preserve">und IEC 61851-23 (bei DC-Chargern) </w:t>
      </w:r>
      <w:r w:rsidRPr="00CF436F">
        <w:rPr>
          <w:rFonts w:ascii="Barlow" w:hAnsi="Barlow"/>
          <w:color w:val="auto"/>
        </w:rPr>
        <w:t>durchzuführen. Der Prüfbericht ist dem Vertragspartner zur Verfügung zu stellen.</w:t>
      </w:r>
    </w:p>
    <w:p w14:paraId="5E6F63B5" w14:textId="5B5230AC" w:rsidR="006E1ECA" w:rsidRPr="00CF436F" w:rsidRDefault="0019293A" w:rsidP="008B1C3D">
      <w:pPr>
        <w:ind w:left="407"/>
        <w:jc w:val="left"/>
        <w:rPr>
          <w:rFonts w:ascii="Barlow" w:hAnsi="Barlow"/>
          <w:color w:val="auto"/>
        </w:rPr>
      </w:pPr>
      <w:r w:rsidRPr="00CF436F">
        <w:rPr>
          <w:rFonts w:ascii="Barlow" w:hAnsi="Barlow"/>
          <w:color w:val="auto"/>
        </w:rPr>
        <w:t>2.</w:t>
      </w:r>
      <w:r w:rsidR="007B59B3" w:rsidRPr="00CF436F">
        <w:rPr>
          <w:rFonts w:ascii="Barlow" w:hAnsi="Barlow"/>
          <w:color w:val="auto"/>
        </w:rPr>
        <w:t>4</w:t>
      </w:r>
      <w:r w:rsidRPr="00CF436F">
        <w:rPr>
          <w:rFonts w:ascii="Barlow" w:hAnsi="Barlow"/>
          <w:color w:val="auto"/>
        </w:rPr>
        <w:t xml:space="preserve"> </w:t>
      </w:r>
      <w:r w:rsidR="00FA7C4F" w:rsidRPr="00CF436F">
        <w:rPr>
          <w:rFonts w:ascii="Barlow" w:hAnsi="Barlow"/>
          <w:color w:val="auto"/>
        </w:rPr>
        <w:tab/>
      </w:r>
      <w:r w:rsidRPr="00CF436F">
        <w:rPr>
          <w:rFonts w:ascii="Barlow" w:hAnsi="Barlow"/>
          <w:color w:val="auto"/>
        </w:rPr>
        <w:t xml:space="preserve">Das Erbringen zusätzlicher Leistungen ist nicht Gegenstand des Vertrages. Als zusätzliche Leistungen zählen insbesondere Austausch der Anlage, Reparaturen an der Anlage sowie der Austausch von Teilen der Anlage („Instandsetzungsleistungen“). Instandsetzungsleistungen durch </w:t>
      </w:r>
      <w:r w:rsidR="00FA5A50" w:rsidRPr="00CF436F">
        <w:rPr>
          <w:rFonts w:ascii="Barlow" w:hAnsi="Barlow"/>
          <w:color w:val="auto"/>
        </w:rPr>
        <w:t>den Auftragnehmer</w:t>
      </w:r>
      <w:r w:rsidRPr="00CF436F">
        <w:rPr>
          <w:rFonts w:ascii="Barlow" w:hAnsi="Barlow"/>
          <w:color w:val="auto"/>
        </w:rPr>
        <w:t xml:space="preserve"> bedürfen einer gesonderten Beauftragung durch den Vertragspartner.</w:t>
      </w:r>
    </w:p>
    <w:p w14:paraId="21A9D498" w14:textId="5C6E0E0A" w:rsidR="007B59B3" w:rsidRPr="00CF436F" w:rsidRDefault="0019293A" w:rsidP="008B1C3D">
      <w:pPr>
        <w:spacing w:after="710"/>
        <w:ind w:left="407"/>
        <w:jc w:val="left"/>
        <w:rPr>
          <w:rFonts w:ascii="Barlow" w:hAnsi="Barlow"/>
          <w:color w:val="auto"/>
        </w:rPr>
      </w:pPr>
      <w:r w:rsidRPr="00CF436F">
        <w:rPr>
          <w:rFonts w:ascii="Barlow" w:hAnsi="Barlow"/>
          <w:color w:val="auto"/>
        </w:rPr>
        <w:t>2.</w:t>
      </w:r>
      <w:r w:rsidR="007B59B3" w:rsidRPr="00CF436F">
        <w:rPr>
          <w:rFonts w:ascii="Barlow" w:hAnsi="Barlow"/>
          <w:color w:val="auto"/>
        </w:rPr>
        <w:t>5</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 xml:space="preserve">Bei drohender Gefahr für die Ladestation oder bei Gefahr für Leib und Leben von Personen führt </w:t>
      </w:r>
      <w:r w:rsidR="00FA5A50" w:rsidRPr="00CF436F">
        <w:rPr>
          <w:rFonts w:ascii="Barlow" w:hAnsi="Barlow"/>
          <w:color w:val="auto"/>
        </w:rPr>
        <w:t>der Auftragnehmer</w:t>
      </w:r>
      <w:r w:rsidR="00FA7C4F" w:rsidRPr="00CF436F">
        <w:rPr>
          <w:rFonts w:ascii="Barlow" w:hAnsi="Barlow"/>
          <w:color w:val="auto"/>
        </w:rPr>
        <w:t xml:space="preserve"> </w:t>
      </w:r>
      <w:r w:rsidRPr="00CF436F">
        <w:rPr>
          <w:rFonts w:ascii="Barlow" w:hAnsi="Barlow"/>
          <w:color w:val="auto"/>
        </w:rPr>
        <w:t>Instandsetzungsarbeiten ohne gesonderte Beauftragung gegen Entgelt nach pflichtgemäßem Ermessen durch, soweit diese zur Abwendung der Gefahr notwendig sind.</w:t>
      </w:r>
    </w:p>
    <w:p w14:paraId="276151EE" w14:textId="1BB66366" w:rsidR="006E1ECA" w:rsidRPr="00CF436F" w:rsidRDefault="0019293A" w:rsidP="008B1C3D">
      <w:pPr>
        <w:pStyle w:val="berschrift1"/>
        <w:jc w:val="left"/>
        <w:rPr>
          <w:rFonts w:ascii="Barlow" w:hAnsi="Barlow"/>
          <w:color w:val="auto"/>
        </w:rPr>
      </w:pPr>
      <w:r w:rsidRPr="00CF436F">
        <w:rPr>
          <w:rFonts w:ascii="Barlow" w:hAnsi="Barlow"/>
          <w:color w:val="auto"/>
        </w:rPr>
        <w:t xml:space="preserve">Durchführung der </w:t>
      </w:r>
      <w:r w:rsidR="007F1737" w:rsidRPr="00CF436F">
        <w:rPr>
          <w:rFonts w:ascii="Barlow" w:hAnsi="Barlow"/>
          <w:color w:val="auto"/>
        </w:rPr>
        <w:t>Leistungen</w:t>
      </w:r>
    </w:p>
    <w:p w14:paraId="5B90D0C8" w14:textId="2C59184A" w:rsidR="006E1ECA" w:rsidRPr="00CF436F" w:rsidRDefault="0019293A" w:rsidP="008B1C3D">
      <w:pPr>
        <w:ind w:left="407"/>
        <w:jc w:val="left"/>
        <w:rPr>
          <w:rFonts w:ascii="Barlow" w:hAnsi="Barlow"/>
          <w:color w:val="auto"/>
        </w:rPr>
      </w:pPr>
      <w:r w:rsidRPr="00CF436F">
        <w:rPr>
          <w:rFonts w:ascii="Barlow" w:hAnsi="Barlow"/>
          <w:color w:val="auto"/>
        </w:rPr>
        <w:t xml:space="preserve">3.1 </w:t>
      </w:r>
      <w:r w:rsidR="006F7F09" w:rsidRPr="00CF436F">
        <w:rPr>
          <w:rFonts w:ascii="Barlow" w:hAnsi="Barlow"/>
          <w:color w:val="auto"/>
        </w:rPr>
        <w:tab/>
      </w:r>
      <w:r w:rsidRPr="00CF436F">
        <w:rPr>
          <w:rFonts w:ascii="Barlow" w:hAnsi="Barlow"/>
          <w:color w:val="auto"/>
        </w:rPr>
        <w:t xml:space="preserve">Der </w:t>
      </w:r>
      <w:r w:rsidR="007F1737" w:rsidRPr="00CF436F">
        <w:rPr>
          <w:rFonts w:ascii="Barlow" w:hAnsi="Barlow"/>
          <w:color w:val="auto"/>
        </w:rPr>
        <w:t>Auftraggeber</w:t>
      </w:r>
      <w:r w:rsidRPr="00CF436F">
        <w:rPr>
          <w:rFonts w:ascii="Barlow" w:hAnsi="Barlow"/>
          <w:color w:val="auto"/>
        </w:rPr>
        <w:t xml:space="preserve"> stellt sicher, dass </w:t>
      </w:r>
      <w:r w:rsidR="00E9404E" w:rsidRPr="002D3EF6">
        <w:rPr>
          <w:rFonts w:ascii="Barlow" w:hAnsi="Barlow"/>
          <w:color w:val="auto"/>
        </w:rPr>
        <w:t>der Auftragnehmer</w:t>
      </w:r>
      <w:r w:rsidRPr="00CF436F">
        <w:rPr>
          <w:rFonts w:ascii="Barlow" w:hAnsi="Barlow"/>
          <w:color w:val="auto"/>
        </w:rPr>
        <w:t xml:space="preserve"> und </w:t>
      </w:r>
      <w:r w:rsidR="00E9404E" w:rsidRPr="00CF436F">
        <w:rPr>
          <w:rFonts w:ascii="Barlow" w:hAnsi="Barlow"/>
          <w:color w:val="auto"/>
        </w:rPr>
        <w:t>von ihm</w:t>
      </w:r>
      <w:r w:rsidRPr="00CF436F">
        <w:rPr>
          <w:rFonts w:ascii="Barlow" w:hAnsi="Barlow"/>
          <w:color w:val="auto"/>
        </w:rPr>
        <w:t xml:space="preserve"> beauftragten Personen zur Durchführung der</w:t>
      </w:r>
      <w:r w:rsidR="00FA7C4F" w:rsidRPr="00CF436F">
        <w:rPr>
          <w:rFonts w:ascii="Barlow" w:hAnsi="Barlow"/>
          <w:color w:val="auto"/>
        </w:rPr>
        <w:t xml:space="preserve"> </w:t>
      </w:r>
      <w:r w:rsidRPr="00CF436F">
        <w:rPr>
          <w:rFonts w:ascii="Barlow" w:hAnsi="Barlow"/>
          <w:color w:val="auto"/>
        </w:rPr>
        <w:t>Arbeiten der Zutritt zu der/den Ladestation/en gewährt wird.</w:t>
      </w:r>
    </w:p>
    <w:p w14:paraId="5DA660C5" w14:textId="7CF2790E" w:rsidR="006E1ECA" w:rsidRPr="00CF436F" w:rsidRDefault="0019293A" w:rsidP="008B1C3D">
      <w:pPr>
        <w:ind w:left="407"/>
        <w:jc w:val="left"/>
        <w:rPr>
          <w:rFonts w:ascii="Barlow" w:hAnsi="Barlow"/>
          <w:color w:val="auto"/>
          <w:highlight w:val="red"/>
        </w:rPr>
      </w:pPr>
      <w:r w:rsidRPr="00CF436F">
        <w:rPr>
          <w:rFonts w:ascii="Barlow" w:hAnsi="Barlow"/>
          <w:color w:val="auto"/>
        </w:rPr>
        <w:t xml:space="preserve">3.2 </w:t>
      </w:r>
      <w:r w:rsidR="00FA7C4F"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führt die Wartungsarbeiten montags bis freitags in der Zeit von 07:00 - 18:00 Uhr durch. Art, Umfang und Zeitpunkt der Wartungsarbeiten wird </w:t>
      </w:r>
      <w:r w:rsidR="00E9404E" w:rsidRPr="00CF436F">
        <w:rPr>
          <w:rFonts w:ascii="Barlow" w:hAnsi="Barlow"/>
          <w:color w:val="auto"/>
        </w:rPr>
        <w:t>der Auftragnehmer</w:t>
      </w:r>
      <w:r w:rsidRPr="00CF436F">
        <w:rPr>
          <w:rFonts w:ascii="Barlow" w:hAnsi="Barlow"/>
          <w:color w:val="auto"/>
        </w:rPr>
        <w:t xml:space="preserve"> nach eigenem pflichtgemäßem Ermessen festlegen. </w:t>
      </w:r>
      <w:r w:rsidR="00E9404E" w:rsidRPr="00CF436F">
        <w:rPr>
          <w:rFonts w:ascii="Barlow" w:hAnsi="Barlow"/>
          <w:color w:val="auto"/>
        </w:rPr>
        <w:t>Der Auftragnehmer</w:t>
      </w:r>
      <w:r w:rsidR="00394856" w:rsidRPr="00CF436F">
        <w:rPr>
          <w:rFonts w:ascii="Barlow" w:hAnsi="Barlow"/>
          <w:color w:val="auto"/>
        </w:rPr>
        <w:t xml:space="preserve"> </w:t>
      </w:r>
      <w:r w:rsidRPr="00CF436F">
        <w:rPr>
          <w:rFonts w:ascii="Barlow" w:hAnsi="Barlow"/>
          <w:color w:val="auto"/>
        </w:rPr>
        <w:t xml:space="preserve">wird </w:t>
      </w:r>
      <w:r w:rsidR="00E9404E" w:rsidRPr="00CF436F">
        <w:rPr>
          <w:rFonts w:ascii="Barlow" w:hAnsi="Barlow"/>
          <w:color w:val="auto"/>
        </w:rPr>
        <w:t>dem Auftraggeber</w:t>
      </w:r>
      <w:r w:rsidRPr="00CF436F">
        <w:rPr>
          <w:rFonts w:ascii="Barlow" w:hAnsi="Barlow"/>
          <w:color w:val="auto"/>
        </w:rPr>
        <w:t xml:space="preserve"> soweit erforderlich rechtzeitig über einen geplanten Termin unterrichten. Die jährliche Wartung findet erstmals innerhalb von 12 Monaten</w:t>
      </w:r>
      <w:r w:rsidR="00271645" w:rsidRPr="00CF436F">
        <w:rPr>
          <w:rFonts w:ascii="Barlow" w:hAnsi="Barlow"/>
          <w:color w:val="auto"/>
        </w:rPr>
        <w:t>,</w:t>
      </w:r>
      <w:r w:rsidR="00CC4D01" w:rsidRPr="00CF436F">
        <w:rPr>
          <w:rFonts w:ascii="Barlow" w:hAnsi="Barlow"/>
          <w:color w:val="auto"/>
        </w:rPr>
        <w:t xml:space="preserve"> mit einem variablen Faktor von 2 Monaten</w:t>
      </w:r>
      <w:r w:rsidR="00AC45B7" w:rsidRPr="00CF436F">
        <w:rPr>
          <w:rFonts w:ascii="Barlow" w:hAnsi="Barlow"/>
          <w:color w:val="auto"/>
        </w:rPr>
        <w:t xml:space="preserve">, </w:t>
      </w:r>
      <w:r w:rsidRPr="00CF436F">
        <w:rPr>
          <w:rFonts w:ascii="Barlow" w:hAnsi="Barlow"/>
          <w:color w:val="auto"/>
        </w:rPr>
        <w:t xml:space="preserve">nach </w:t>
      </w:r>
      <w:r w:rsidR="008E4EA7" w:rsidRPr="00CF436F">
        <w:rPr>
          <w:rFonts w:ascii="Barlow" w:hAnsi="Barlow"/>
          <w:color w:val="auto"/>
        </w:rPr>
        <w:t xml:space="preserve">Installation der Ladestationen oder nach </w:t>
      </w:r>
      <w:r w:rsidR="00F36209" w:rsidRPr="00CF436F">
        <w:rPr>
          <w:rFonts w:ascii="Barlow" w:hAnsi="Barlow"/>
          <w:color w:val="auto"/>
        </w:rPr>
        <w:t>termingenauer</w:t>
      </w:r>
      <w:r w:rsidR="005659CF" w:rsidRPr="00CF436F">
        <w:rPr>
          <w:rFonts w:ascii="Barlow" w:hAnsi="Barlow"/>
          <w:color w:val="auto"/>
        </w:rPr>
        <w:t xml:space="preserve"> </w:t>
      </w:r>
      <w:r w:rsidR="008E4EA7" w:rsidRPr="00CF436F">
        <w:rPr>
          <w:rFonts w:ascii="Barlow" w:hAnsi="Barlow"/>
          <w:color w:val="auto"/>
        </w:rPr>
        <w:t>Beauftragung d</w:t>
      </w:r>
      <w:r w:rsidR="005659CF" w:rsidRPr="00CF436F">
        <w:rPr>
          <w:rFonts w:ascii="Barlow" w:hAnsi="Barlow"/>
          <w:color w:val="auto"/>
        </w:rPr>
        <w:t>urch den</w:t>
      </w:r>
      <w:r w:rsidR="008E4EA7" w:rsidRPr="00CF436F">
        <w:rPr>
          <w:rFonts w:ascii="Barlow" w:hAnsi="Barlow"/>
          <w:color w:val="auto"/>
        </w:rPr>
        <w:t xml:space="preserve"> Vertragspartner</w:t>
      </w:r>
      <w:r w:rsidR="00812B2F" w:rsidRPr="00CF436F">
        <w:rPr>
          <w:rFonts w:ascii="Barlow" w:hAnsi="Barlow"/>
          <w:color w:val="auto"/>
        </w:rPr>
        <w:t xml:space="preserve"> statt.</w:t>
      </w:r>
      <w:r w:rsidR="008C16CB" w:rsidRPr="00CF436F">
        <w:rPr>
          <w:rFonts w:ascii="Barlow" w:hAnsi="Barlow"/>
          <w:color w:val="auto"/>
        </w:rPr>
        <w:t xml:space="preserve"> Die darauffolgende Wartung findet nach 12 Monaten statt, mit einem variablen Fa</w:t>
      </w:r>
      <w:r w:rsidR="00631B5B" w:rsidRPr="00CF436F">
        <w:rPr>
          <w:rFonts w:ascii="Barlow" w:hAnsi="Barlow"/>
          <w:color w:val="auto"/>
        </w:rPr>
        <w:t xml:space="preserve">ktor von 2 Monaten. </w:t>
      </w:r>
    </w:p>
    <w:p w14:paraId="5DFDCFE4" w14:textId="2859AF4D" w:rsidR="006F7F09" w:rsidRPr="00CF436F" w:rsidRDefault="0019293A" w:rsidP="008B1C3D">
      <w:pPr>
        <w:ind w:left="407"/>
        <w:jc w:val="left"/>
        <w:rPr>
          <w:rFonts w:ascii="Barlow" w:hAnsi="Barlow"/>
          <w:color w:val="auto"/>
        </w:rPr>
      </w:pPr>
      <w:r w:rsidRPr="00CF436F">
        <w:rPr>
          <w:rFonts w:ascii="Barlow" w:hAnsi="Barlow"/>
          <w:color w:val="auto"/>
        </w:rPr>
        <w:t>3.3</w:t>
      </w:r>
      <w:r w:rsidR="006F7F09"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dokumentiert Art, Umfang und Zeitpunkt der Arbeiten in einem Prüfbericht. Die Prüfberichte eines Kalenderjahres werden dem Vertragspartner einmal im Jahr für alle Ladestationen als Kopie übergeben. Diese gelten als Nachweis für die Erbringung der </w:t>
      </w:r>
      <w:r w:rsidR="00E9404E" w:rsidRPr="00CF436F">
        <w:rPr>
          <w:rFonts w:ascii="Barlow" w:hAnsi="Barlow"/>
          <w:color w:val="auto"/>
        </w:rPr>
        <w:t xml:space="preserve">vom Auftragnehmer </w:t>
      </w:r>
      <w:r w:rsidRPr="00CF436F">
        <w:rPr>
          <w:rFonts w:ascii="Barlow" w:hAnsi="Barlow"/>
          <w:color w:val="auto"/>
        </w:rPr>
        <w:t>durchgeführten Arbeiten.</w:t>
      </w:r>
      <w:r w:rsidR="001161FC" w:rsidRPr="00CF436F">
        <w:rPr>
          <w:rFonts w:ascii="Barlow" w:hAnsi="Barlow"/>
          <w:color w:val="auto"/>
        </w:rPr>
        <w:t xml:space="preserve"> </w:t>
      </w:r>
    </w:p>
    <w:p w14:paraId="79A45593" w14:textId="5121EA48" w:rsidR="009A0E2C" w:rsidRPr="00CF436F" w:rsidRDefault="006F7F09" w:rsidP="008B1C3D">
      <w:pPr>
        <w:ind w:left="407"/>
        <w:jc w:val="left"/>
        <w:rPr>
          <w:rFonts w:ascii="Barlow" w:hAnsi="Barlow"/>
          <w:color w:val="auto"/>
        </w:rPr>
      </w:pPr>
      <w:r w:rsidRPr="00CF436F">
        <w:rPr>
          <w:rFonts w:ascii="Barlow" w:hAnsi="Barlow"/>
          <w:color w:val="auto"/>
        </w:rPr>
        <w:t>3.4</w:t>
      </w:r>
      <w:r w:rsidRPr="00CF436F">
        <w:rPr>
          <w:rFonts w:ascii="Barlow" w:hAnsi="Barlow"/>
          <w:color w:val="auto"/>
        </w:rPr>
        <w:tab/>
      </w:r>
      <w:r w:rsidR="00E9404E" w:rsidRPr="00CF436F">
        <w:rPr>
          <w:rFonts w:ascii="Barlow" w:hAnsi="Barlow"/>
          <w:color w:val="auto"/>
        </w:rPr>
        <w:t>Der Auftragnehmer</w:t>
      </w:r>
      <w:r w:rsidRPr="00CF436F">
        <w:rPr>
          <w:rFonts w:ascii="Barlow" w:hAnsi="Barlow"/>
          <w:b/>
          <w:bCs/>
          <w:color w:val="auto"/>
        </w:rPr>
        <w:t xml:space="preserve"> </w:t>
      </w:r>
      <w:r w:rsidRPr="00CF436F">
        <w:rPr>
          <w:rFonts w:ascii="Barlow" w:hAnsi="Barlow"/>
          <w:color w:val="auto"/>
        </w:rPr>
        <w:t xml:space="preserve">wird </w:t>
      </w:r>
      <w:r w:rsidR="00E9404E" w:rsidRPr="00CF436F">
        <w:rPr>
          <w:rFonts w:ascii="Barlow" w:hAnsi="Barlow"/>
          <w:color w:val="auto"/>
        </w:rPr>
        <w:t>den Auftraggeber</w:t>
      </w:r>
      <w:r w:rsidRPr="00CF436F">
        <w:rPr>
          <w:rFonts w:ascii="Barlow" w:hAnsi="Barlow"/>
          <w:color w:val="auto"/>
        </w:rPr>
        <w:t xml:space="preserve"> über festgestellte Schäden an und in der Ladestation, Verschleißerscheinungen und sonstige im Rahmen der Wartung erkennbare Mängel in und an den Ladestationen unverzüglich unterrichten.</w:t>
      </w:r>
    </w:p>
    <w:p w14:paraId="0543165B" w14:textId="2BD7ED25" w:rsidR="007F40F7" w:rsidRPr="00CF436F" w:rsidRDefault="007F1737" w:rsidP="007F1737">
      <w:pPr>
        <w:ind w:left="407"/>
        <w:jc w:val="left"/>
        <w:rPr>
          <w:rFonts w:ascii="Barlow" w:hAnsi="Barlow"/>
          <w:color w:val="auto"/>
        </w:rPr>
      </w:pPr>
      <w:r w:rsidRPr="00CF436F">
        <w:rPr>
          <w:rFonts w:ascii="Barlow" w:hAnsi="Barlow"/>
          <w:color w:val="auto"/>
        </w:rPr>
        <w:lastRenderedPageBreak/>
        <w:t>3.5     Der Auftraggeber stellt dem Auftragnehmer für die Remote-Instandhaltung unentgeltlich einen Maintenance-Account im Backend zur Verfügung.</w:t>
      </w:r>
    </w:p>
    <w:p w14:paraId="32DFE36E" w14:textId="77777777" w:rsidR="00D26E2B" w:rsidRPr="00CF436F" w:rsidRDefault="00F10F32" w:rsidP="00756217">
      <w:pPr>
        <w:ind w:left="407"/>
        <w:jc w:val="left"/>
        <w:rPr>
          <w:rFonts w:ascii="Barlow" w:hAnsi="Barlow"/>
          <w:color w:val="auto"/>
        </w:rPr>
      </w:pPr>
      <w:r w:rsidRPr="00CF436F">
        <w:rPr>
          <w:rFonts w:ascii="Barlow" w:hAnsi="Barlow"/>
          <w:color w:val="auto"/>
        </w:rPr>
        <w:t xml:space="preserve">3.6     Der Auftragnehmer überwacht die Ladeinfrastruktur via Backend proaktiv und nimmt Remote-Entstörungen selbstständig vor. </w:t>
      </w:r>
    </w:p>
    <w:p w14:paraId="178143DC" w14:textId="2A81C707" w:rsidR="00F10F32" w:rsidRPr="00CF436F" w:rsidRDefault="00D26E2B" w:rsidP="00756217">
      <w:pPr>
        <w:ind w:left="407"/>
        <w:jc w:val="left"/>
        <w:rPr>
          <w:rFonts w:ascii="Barlow" w:hAnsi="Barlow"/>
          <w:color w:val="auto"/>
        </w:rPr>
      </w:pPr>
      <w:r w:rsidRPr="00CF436F">
        <w:rPr>
          <w:rFonts w:ascii="Barlow" w:hAnsi="Barlow"/>
          <w:color w:val="auto"/>
        </w:rPr>
        <w:t xml:space="preserve">3.7     </w:t>
      </w:r>
      <w:r w:rsidR="00756217" w:rsidRPr="00CF436F">
        <w:rPr>
          <w:rFonts w:ascii="Barlow" w:hAnsi="Barlow"/>
          <w:color w:val="auto"/>
        </w:rPr>
        <w:t xml:space="preserve">Sollten die Maßnahmen </w:t>
      </w:r>
      <w:r w:rsidRPr="00CF436F">
        <w:rPr>
          <w:rFonts w:ascii="Barlow" w:hAnsi="Barlow"/>
          <w:color w:val="auto"/>
        </w:rPr>
        <w:t xml:space="preserve">aus 3.6 </w:t>
      </w:r>
      <w:r w:rsidR="00756217" w:rsidRPr="00CF436F">
        <w:rPr>
          <w:rFonts w:ascii="Barlow" w:hAnsi="Barlow"/>
          <w:color w:val="auto"/>
        </w:rPr>
        <w:t xml:space="preserve">nicht zur Behebung der Störung </w:t>
      </w:r>
      <w:r w:rsidRPr="00CF436F">
        <w:rPr>
          <w:rFonts w:ascii="Barlow" w:hAnsi="Barlow"/>
          <w:color w:val="auto"/>
        </w:rPr>
        <w:t xml:space="preserve">beitragen wird der Auftragnehmer während der Gewährleistungsfrist einen Serviceauftrag beim Hersteller der Wallbox erstellen und den Einsatz koordinieren. Hierüber wird der Auftragnehmer den Auftraggeber </w:t>
      </w:r>
      <w:r w:rsidR="00ED488E" w:rsidRPr="00CF436F">
        <w:rPr>
          <w:rFonts w:ascii="Barlow" w:hAnsi="Barlow"/>
          <w:color w:val="auto"/>
        </w:rPr>
        <w:t>rechtzeitig informieren und die betroffenen Ladestationen für den Gebrauch sperren lassen.</w:t>
      </w:r>
    </w:p>
    <w:p w14:paraId="51D8D03F" w14:textId="2881EBC9" w:rsidR="00ED488E" w:rsidRPr="00CF436F" w:rsidRDefault="00ED488E" w:rsidP="00756217">
      <w:pPr>
        <w:ind w:left="407"/>
        <w:jc w:val="left"/>
        <w:rPr>
          <w:rFonts w:ascii="Barlow" w:hAnsi="Barlow"/>
          <w:color w:val="auto"/>
        </w:rPr>
      </w:pPr>
      <w:r w:rsidRPr="00CF436F">
        <w:rPr>
          <w:rFonts w:ascii="Barlow" w:hAnsi="Barlow"/>
          <w:color w:val="auto"/>
        </w:rPr>
        <w:t>3.8    Nach Ablauf der Gewährleistungsperiode ist ein separater Servicevertrag nötig.</w:t>
      </w:r>
    </w:p>
    <w:p w14:paraId="65B877E4" w14:textId="77777777" w:rsidR="006E1ECA" w:rsidRPr="00CF436F" w:rsidRDefault="0019293A" w:rsidP="008B1C3D">
      <w:pPr>
        <w:pStyle w:val="berschrift1"/>
        <w:jc w:val="left"/>
        <w:rPr>
          <w:rFonts w:ascii="Barlow" w:hAnsi="Barlow"/>
          <w:color w:val="auto"/>
        </w:rPr>
      </w:pPr>
      <w:r w:rsidRPr="00CF436F">
        <w:rPr>
          <w:rFonts w:ascii="Barlow" w:hAnsi="Barlow"/>
          <w:color w:val="auto"/>
        </w:rPr>
        <w:t>Personal</w:t>
      </w:r>
    </w:p>
    <w:p w14:paraId="70DC65BA" w14:textId="21F28AE1" w:rsidR="006E1ECA" w:rsidRPr="00CF436F" w:rsidRDefault="0019293A" w:rsidP="008B1C3D">
      <w:pPr>
        <w:ind w:left="407"/>
        <w:jc w:val="left"/>
        <w:rPr>
          <w:rFonts w:ascii="Barlow" w:hAnsi="Barlow"/>
          <w:color w:val="auto"/>
        </w:rPr>
      </w:pPr>
      <w:r w:rsidRPr="00CF436F">
        <w:rPr>
          <w:rFonts w:ascii="Barlow" w:hAnsi="Barlow"/>
          <w:color w:val="auto"/>
        </w:rPr>
        <w:t xml:space="preserve">4.1 </w:t>
      </w:r>
      <w:r w:rsidR="006F7F09" w:rsidRPr="00CF436F">
        <w:rPr>
          <w:rFonts w:ascii="Barlow" w:hAnsi="Barlow"/>
          <w:color w:val="auto"/>
        </w:rPr>
        <w:tab/>
      </w:r>
      <w:r w:rsidR="00466C24" w:rsidRPr="00CF436F">
        <w:rPr>
          <w:rFonts w:ascii="Barlow" w:hAnsi="Barlow"/>
          <w:color w:val="auto"/>
        </w:rPr>
        <w:t>Der Auftragnehmer</w:t>
      </w:r>
      <w:r w:rsidRPr="00CF436F">
        <w:rPr>
          <w:rFonts w:ascii="Barlow" w:hAnsi="Barlow"/>
          <w:color w:val="auto"/>
        </w:rPr>
        <w:t xml:space="preserve"> ist berechtigt, im Rahmen der Wartung, Instandsetzung und Störungsbeseitigung Aufträge an Dritte zu vergeben.</w:t>
      </w:r>
    </w:p>
    <w:p w14:paraId="52379318" w14:textId="11E2EAF2" w:rsidR="006E1ECA" w:rsidRPr="00CF436F" w:rsidRDefault="0019293A" w:rsidP="008B1C3D">
      <w:pPr>
        <w:spacing w:after="710"/>
        <w:ind w:left="407"/>
        <w:jc w:val="left"/>
        <w:rPr>
          <w:rFonts w:ascii="Barlow" w:hAnsi="Barlow"/>
          <w:color w:val="auto"/>
        </w:rPr>
      </w:pPr>
      <w:r w:rsidRPr="00CF436F">
        <w:rPr>
          <w:rFonts w:ascii="Barlow" w:hAnsi="Barlow"/>
          <w:color w:val="auto"/>
        </w:rPr>
        <w:t xml:space="preserve">4.2 </w:t>
      </w:r>
      <w:r w:rsidR="006F7F09" w:rsidRPr="00CF436F">
        <w:rPr>
          <w:rFonts w:ascii="Barlow" w:hAnsi="Barlow"/>
          <w:color w:val="auto"/>
        </w:rPr>
        <w:tab/>
      </w:r>
      <w:r w:rsidRPr="00CF436F">
        <w:rPr>
          <w:rFonts w:ascii="Barlow" w:hAnsi="Barlow"/>
          <w:color w:val="auto"/>
        </w:rPr>
        <w:t xml:space="preserve">Die Wartungsarbeiten, Instandsetzung und die Störungsbeseitigung werden durch </w:t>
      </w:r>
      <w:r w:rsidR="00466C24" w:rsidRPr="00CF436F">
        <w:rPr>
          <w:rFonts w:ascii="Barlow" w:hAnsi="Barlow"/>
          <w:color w:val="auto"/>
        </w:rPr>
        <w:t>den Auftragnehmer</w:t>
      </w:r>
      <w:r w:rsidRPr="00CF436F">
        <w:rPr>
          <w:rFonts w:ascii="Barlow" w:hAnsi="Barlow"/>
          <w:color w:val="auto"/>
        </w:rPr>
        <w:t>, oder in jedem Fall durch ein in ein Installateurverzeichnis eines Netzbetreibers eingetragenes Installationsunternehmen durchgeführt (§13 Abs.2 NAV).</w:t>
      </w:r>
    </w:p>
    <w:p w14:paraId="3912E9BE" w14:textId="4A148179" w:rsidR="006E1ECA" w:rsidRPr="00CF436F" w:rsidRDefault="0019293A" w:rsidP="008B1C3D">
      <w:pPr>
        <w:pStyle w:val="berschrift1"/>
        <w:jc w:val="left"/>
        <w:rPr>
          <w:rFonts w:ascii="Barlow" w:hAnsi="Barlow"/>
          <w:color w:val="auto"/>
        </w:rPr>
      </w:pPr>
      <w:r w:rsidRPr="00CF436F">
        <w:rPr>
          <w:rFonts w:ascii="Barlow" w:hAnsi="Barlow"/>
          <w:color w:val="auto"/>
        </w:rPr>
        <w:t>Entgel</w:t>
      </w:r>
      <w:r w:rsidR="00812B2F" w:rsidRPr="00CF436F">
        <w:rPr>
          <w:rFonts w:ascii="Barlow" w:hAnsi="Barlow"/>
          <w:color w:val="auto"/>
        </w:rPr>
        <w:t>t</w:t>
      </w:r>
    </w:p>
    <w:p w14:paraId="259DF8B0" w14:textId="7D85A44F" w:rsidR="006E1ECA" w:rsidRPr="00CF436F" w:rsidRDefault="0019293A" w:rsidP="008B1C3D">
      <w:pPr>
        <w:ind w:left="407"/>
        <w:jc w:val="left"/>
        <w:rPr>
          <w:rFonts w:ascii="Barlow" w:hAnsi="Barlow"/>
          <w:color w:val="auto"/>
        </w:rPr>
      </w:pPr>
      <w:r w:rsidRPr="205F0A1C">
        <w:rPr>
          <w:rFonts w:ascii="Barlow" w:hAnsi="Barlow"/>
          <w:color w:val="auto"/>
        </w:rPr>
        <w:t xml:space="preserve">5.1 </w:t>
      </w:r>
      <w:r>
        <w:tab/>
      </w:r>
      <w:r w:rsidR="00CF5FD9" w:rsidRPr="00CF5FD9">
        <w:rPr>
          <w:rFonts w:ascii="Barlow" w:hAnsi="Barlow"/>
          <w:color w:val="auto"/>
        </w:rPr>
        <w:t>Das Entgelt für die technische Betriebsführung ergibt sich aus dem diesem Vertrag als Anhang</w:t>
      </w:r>
      <w:r w:rsidR="00CF5FD9">
        <w:rPr>
          <w:rFonts w:ascii="Barlow" w:hAnsi="Barlow"/>
          <w:color w:val="auto"/>
        </w:rPr>
        <w:t xml:space="preserve"> 4</w:t>
      </w:r>
      <w:r w:rsidR="00CF5FD9" w:rsidRPr="00CF5FD9">
        <w:rPr>
          <w:rFonts w:ascii="Barlow" w:hAnsi="Barlow"/>
          <w:color w:val="auto"/>
        </w:rPr>
        <w:t xml:space="preserve"> beigefügten Angebot.</w:t>
      </w:r>
      <w:r w:rsidRPr="205F0A1C">
        <w:rPr>
          <w:rFonts w:ascii="Barlow" w:hAnsi="Barlow"/>
          <w:color w:val="auto"/>
        </w:rPr>
        <w:t xml:space="preserve"> </w:t>
      </w:r>
      <w:r w:rsidR="00450005" w:rsidRPr="205F0A1C">
        <w:rPr>
          <w:rFonts w:ascii="Barlow" w:hAnsi="Barlow"/>
          <w:color w:val="auto"/>
        </w:rPr>
        <w:t>Die Zahl</w:t>
      </w:r>
      <w:r w:rsidR="009C330F" w:rsidRPr="205F0A1C">
        <w:rPr>
          <w:rFonts w:ascii="Barlow" w:hAnsi="Barlow"/>
          <w:color w:val="auto"/>
        </w:rPr>
        <w:t xml:space="preserve">ung erfolgt </w:t>
      </w:r>
      <w:r w:rsidR="00397CF8" w:rsidRPr="205F0A1C">
        <w:rPr>
          <w:rFonts w:ascii="Barlow" w:hAnsi="Barlow"/>
          <w:color w:val="auto"/>
        </w:rPr>
        <w:t xml:space="preserve">jährlich </w:t>
      </w:r>
      <w:r w:rsidR="009C330F" w:rsidRPr="205F0A1C">
        <w:rPr>
          <w:rFonts w:ascii="Barlow" w:hAnsi="Barlow"/>
          <w:color w:val="auto"/>
        </w:rPr>
        <w:t>im Voraus</w:t>
      </w:r>
      <w:r w:rsidR="00397CF8" w:rsidRPr="205F0A1C">
        <w:rPr>
          <w:rFonts w:ascii="Barlow" w:hAnsi="Barlow"/>
          <w:color w:val="auto"/>
        </w:rPr>
        <w:t>.</w:t>
      </w:r>
      <w:r w:rsidR="009137A5" w:rsidRPr="205F0A1C">
        <w:rPr>
          <w:rFonts w:ascii="Barlow" w:hAnsi="Barlow"/>
          <w:color w:val="auto"/>
        </w:rPr>
        <w:t xml:space="preserve"> </w:t>
      </w:r>
      <w:r w:rsidR="00397CF8" w:rsidRPr="205F0A1C">
        <w:rPr>
          <w:rFonts w:ascii="Barlow" w:hAnsi="Barlow"/>
          <w:color w:val="auto"/>
        </w:rPr>
        <w:t>D</w:t>
      </w:r>
      <w:r w:rsidR="009137A5" w:rsidRPr="205F0A1C">
        <w:rPr>
          <w:rFonts w:ascii="Barlow" w:hAnsi="Barlow"/>
          <w:color w:val="auto"/>
        </w:rPr>
        <w:t xml:space="preserve">as Zahlungsziel beträgt 14 Tage nach </w:t>
      </w:r>
      <w:r w:rsidR="004940D1" w:rsidRPr="205F0A1C">
        <w:rPr>
          <w:rFonts w:ascii="Barlow" w:hAnsi="Barlow"/>
          <w:color w:val="auto"/>
        </w:rPr>
        <w:t>Rechnungsstellung</w:t>
      </w:r>
      <w:r w:rsidR="009137A5" w:rsidRPr="205F0A1C">
        <w:rPr>
          <w:rFonts w:ascii="Barlow" w:hAnsi="Barlow"/>
          <w:color w:val="auto"/>
        </w:rPr>
        <w:t>.</w:t>
      </w:r>
      <w:r w:rsidR="009137A5" w:rsidRPr="205F0A1C">
        <w:rPr>
          <w:rFonts w:ascii="Barlow" w:hAnsi="Barlow"/>
          <w:b/>
          <w:bCs/>
          <w:color w:val="auto"/>
        </w:rPr>
        <w:t xml:space="preserve"> </w:t>
      </w:r>
      <w:r w:rsidRPr="205F0A1C">
        <w:rPr>
          <w:rFonts w:ascii="Barlow" w:hAnsi="Barlow"/>
          <w:color w:val="auto"/>
        </w:rPr>
        <w:t xml:space="preserve"> </w:t>
      </w:r>
    </w:p>
    <w:p w14:paraId="7F046EAC" w14:textId="073FA45B" w:rsidR="003D34C8" w:rsidRPr="00CF436F" w:rsidRDefault="0019293A" w:rsidP="008B1C3D">
      <w:pPr>
        <w:ind w:left="407"/>
        <w:jc w:val="left"/>
        <w:rPr>
          <w:rFonts w:ascii="Barlow" w:hAnsi="Barlow"/>
          <w:color w:val="auto"/>
        </w:rPr>
      </w:pPr>
      <w:r w:rsidRPr="00CF436F">
        <w:rPr>
          <w:rFonts w:ascii="Barlow" w:hAnsi="Barlow"/>
          <w:color w:val="auto"/>
        </w:rPr>
        <w:t>5.</w:t>
      </w:r>
      <w:r w:rsidR="00661F3E">
        <w:rPr>
          <w:rFonts w:ascii="Barlow" w:hAnsi="Barlow"/>
          <w:color w:val="auto"/>
        </w:rPr>
        <w:t>2</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 xml:space="preserve">Die Preise für Instandsetzungs- und Entstörungsleistungen </w:t>
      </w:r>
      <w:r w:rsidR="009137A5" w:rsidRPr="00CF436F">
        <w:rPr>
          <w:rFonts w:ascii="Barlow" w:hAnsi="Barlow"/>
          <w:color w:val="auto"/>
        </w:rPr>
        <w:t>des Auftraggebers</w:t>
      </w:r>
      <w:r w:rsidRPr="00CF436F">
        <w:rPr>
          <w:rFonts w:ascii="Barlow" w:hAnsi="Barlow"/>
          <w:color w:val="auto"/>
        </w:rPr>
        <w:t xml:space="preserve"> ergeben sich aus </w:t>
      </w:r>
      <w:r w:rsidR="009372F3" w:rsidRPr="00CF436F">
        <w:rPr>
          <w:rFonts w:ascii="Barlow" w:hAnsi="Barlow"/>
          <w:color w:val="auto"/>
        </w:rPr>
        <w:t>dem Anhang</w:t>
      </w:r>
      <w:r w:rsidR="00CC3115" w:rsidRPr="00CF436F">
        <w:rPr>
          <w:rFonts w:ascii="Barlow" w:hAnsi="Barlow"/>
          <w:color w:val="auto"/>
        </w:rPr>
        <w:t xml:space="preserve"> 1 -</w:t>
      </w:r>
      <w:r w:rsidR="00CC3115" w:rsidRPr="00CF436F">
        <w:rPr>
          <w:rFonts w:ascii="Barlow" w:hAnsi="Barlow"/>
          <w:b/>
          <w:bCs/>
          <w:color w:val="auto"/>
        </w:rPr>
        <w:t xml:space="preserve"> </w:t>
      </w:r>
      <w:r w:rsidR="009372F3" w:rsidRPr="00CF436F">
        <w:rPr>
          <w:rFonts w:ascii="Barlow" w:hAnsi="Barlow"/>
          <w:color w:val="auto"/>
        </w:rPr>
        <w:t>Sonstiges</w:t>
      </w:r>
      <w:r w:rsidRPr="00CF436F">
        <w:rPr>
          <w:rFonts w:ascii="Barlow" w:hAnsi="Barlow"/>
          <w:color w:val="auto"/>
        </w:rPr>
        <w:t>, welche diesem Vertrag als Anlage beigefügt ist. Die Preise verstehen sich zzgl. der jeweils gesetzlich g</w:t>
      </w:r>
      <w:r w:rsidR="00812B2F" w:rsidRPr="00CF436F">
        <w:rPr>
          <w:rFonts w:ascii="Barlow" w:hAnsi="Barlow"/>
          <w:color w:val="auto"/>
        </w:rPr>
        <w:t xml:space="preserve">eltenden </w:t>
      </w:r>
      <w:r w:rsidRPr="00CF436F">
        <w:rPr>
          <w:rFonts w:ascii="Barlow" w:hAnsi="Barlow"/>
          <w:color w:val="auto"/>
        </w:rPr>
        <w:t>Umsatzsteuer.</w:t>
      </w:r>
      <w:r w:rsidR="00607100" w:rsidRPr="00CF436F">
        <w:rPr>
          <w:rFonts w:ascii="Barlow" w:hAnsi="Barlow"/>
          <w:color w:val="auto"/>
        </w:rPr>
        <w:t xml:space="preserve"> </w:t>
      </w:r>
    </w:p>
    <w:p w14:paraId="551C7A96" w14:textId="67BE61B4" w:rsidR="00853D1D" w:rsidRPr="00CF436F" w:rsidRDefault="0019293A" w:rsidP="009C330F">
      <w:pPr>
        <w:spacing w:after="710"/>
        <w:ind w:left="407"/>
        <w:jc w:val="left"/>
        <w:rPr>
          <w:rFonts w:ascii="Barlow" w:hAnsi="Barlow"/>
          <w:color w:val="auto"/>
        </w:rPr>
      </w:pPr>
      <w:r w:rsidRPr="00CF436F">
        <w:rPr>
          <w:rFonts w:ascii="Barlow" w:hAnsi="Barlow"/>
          <w:color w:val="auto"/>
        </w:rPr>
        <w:t>5.</w:t>
      </w:r>
      <w:r w:rsidR="00661F3E">
        <w:rPr>
          <w:rFonts w:ascii="Barlow" w:hAnsi="Barlow"/>
          <w:color w:val="auto"/>
        </w:rPr>
        <w:t>3</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Die Abrechnung von Instandsetzungs- und Entstörungsmaßnahmen erfolgt nach Beendigung der Arbeiten nach dem tatsächlich entstandenen Aufwand. Hierfür erhält der Vertragspartner jeweils eine gesonderte Rechnung, die den Preis zzgl. der gesetzlich geltenden Umsatzsteuer enthält.</w:t>
      </w:r>
    </w:p>
    <w:p w14:paraId="47562D26" w14:textId="77777777" w:rsidR="006E1ECA" w:rsidRPr="00CF436F" w:rsidRDefault="0019293A" w:rsidP="008B1C3D">
      <w:pPr>
        <w:pStyle w:val="berschrift1"/>
        <w:jc w:val="left"/>
        <w:rPr>
          <w:rFonts w:ascii="Barlow" w:hAnsi="Barlow"/>
          <w:color w:val="auto"/>
        </w:rPr>
      </w:pPr>
      <w:r w:rsidRPr="00CF436F">
        <w:rPr>
          <w:rFonts w:ascii="Barlow" w:hAnsi="Barlow"/>
          <w:color w:val="auto"/>
        </w:rPr>
        <w:t>Haftung</w:t>
      </w:r>
    </w:p>
    <w:p w14:paraId="500ED642" w14:textId="10F7F643" w:rsidR="006E1ECA" w:rsidRPr="00CF436F" w:rsidRDefault="0019293A" w:rsidP="008B1C3D">
      <w:pPr>
        <w:tabs>
          <w:tab w:val="center" w:pos="4603"/>
        </w:tabs>
        <w:ind w:left="-15" w:firstLine="0"/>
        <w:jc w:val="left"/>
        <w:rPr>
          <w:rFonts w:ascii="Barlow" w:hAnsi="Barlow"/>
          <w:color w:val="auto"/>
        </w:rPr>
      </w:pPr>
      <w:r w:rsidRPr="00CF436F">
        <w:rPr>
          <w:rFonts w:ascii="Barlow" w:hAnsi="Barlow"/>
          <w:color w:val="auto"/>
        </w:rPr>
        <w:t>6.1</w:t>
      </w:r>
      <w:r w:rsidR="007F40F7" w:rsidRPr="00CF436F">
        <w:rPr>
          <w:rFonts w:ascii="Barlow" w:hAnsi="Barlow"/>
          <w:color w:val="auto"/>
        </w:rPr>
        <w:t xml:space="preserve">    </w:t>
      </w:r>
      <w:r w:rsidR="009137A5" w:rsidRPr="00CF436F">
        <w:rPr>
          <w:rFonts w:ascii="Barlow" w:hAnsi="Barlow"/>
          <w:color w:val="auto"/>
        </w:rPr>
        <w:t>Der Auftragnehmer</w:t>
      </w:r>
      <w:r w:rsidRPr="00CF436F">
        <w:rPr>
          <w:rFonts w:ascii="Barlow" w:hAnsi="Barlow"/>
          <w:color w:val="auto"/>
        </w:rPr>
        <w:t xml:space="preserve"> ist verpflichtet, die gültigen Unfallverhütungs- und sonstigen Sicherheitsvorschriften zu beachten.</w:t>
      </w:r>
    </w:p>
    <w:p w14:paraId="643E7871" w14:textId="7F39D55E" w:rsidR="006E1ECA" w:rsidRPr="00CF436F" w:rsidRDefault="0019293A" w:rsidP="008B1C3D">
      <w:pPr>
        <w:ind w:left="407"/>
        <w:jc w:val="left"/>
        <w:rPr>
          <w:rFonts w:ascii="Barlow" w:hAnsi="Barlow"/>
          <w:color w:val="auto"/>
        </w:rPr>
      </w:pPr>
      <w:r w:rsidRPr="00CF436F">
        <w:rPr>
          <w:rFonts w:ascii="Barlow" w:hAnsi="Barlow"/>
          <w:color w:val="auto"/>
        </w:rPr>
        <w:t xml:space="preserve">6.2 </w:t>
      </w:r>
      <w:r w:rsidR="00812B2F" w:rsidRPr="00CF436F">
        <w:rPr>
          <w:rFonts w:ascii="Barlow" w:hAnsi="Barlow"/>
          <w:color w:val="auto"/>
        </w:rPr>
        <w:tab/>
      </w:r>
      <w:r w:rsidRPr="00CF436F">
        <w:rPr>
          <w:rFonts w:ascii="Barlow" w:hAnsi="Barlow"/>
          <w:color w:val="auto"/>
        </w:rPr>
        <w:t xml:space="preserve">Für Schäden, die </w:t>
      </w:r>
      <w:r w:rsidR="009137A5" w:rsidRPr="00CF436F">
        <w:rPr>
          <w:rFonts w:ascii="Barlow" w:hAnsi="Barlow"/>
          <w:color w:val="auto"/>
        </w:rPr>
        <w:t>der Auftragnehmer</w:t>
      </w:r>
      <w:r w:rsidRPr="00CF436F">
        <w:rPr>
          <w:rFonts w:ascii="Barlow" w:hAnsi="Barlow"/>
          <w:color w:val="auto"/>
        </w:rPr>
        <w:t xml:space="preserve"> aufgrund von Pflichtverletzungen des Vertragspartners im Rahmen dieses Vertrages bzw. im Rahmen von gesonderten Aufträgen durch Unregelmäßigkeiten in der Elektrizitätsversorgung erleidet, haftet der Vertragspartner entsprechend § 18 NAV.</w:t>
      </w:r>
    </w:p>
    <w:p w14:paraId="4B9F786B" w14:textId="05FB6772" w:rsidR="006E1ECA" w:rsidRPr="00CF436F" w:rsidRDefault="0019293A" w:rsidP="008B1C3D">
      <w:pPr>
        <w:ind w:left="407"/>
        <w:jc w:val="left"/>
        <w:rPr>
          <w:rFonts w:ascii="Barlow" w:hAnsi="Barlow"/>
          <w:color w:val="auto"/>
        </w:rPr>
      </w:pPr>
      <w:r w:rsidRPr="00CF436F">
        <w:rPr>
          <w:rFonts w:ascii="Barlow" w:hAnsi="Barlow"/>
          <w:color w:val="auto"/>
        </w:rPr>
        <w:t xml:space="preserve">6.3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für Schäden aus der schuldhaften Verletzung von Leben, Körper oder Gesundheit sowie für Schäden aus vorsätzlicher oder grob fahrlässiger Pflichtverletzung</w:t>
      </w:r>
      <w:r w:rsidR="00344904">
        <w:rPr>
          <w:rFonts w:ascii="Barlow" w:hAnsi="Barlow"/>
          <w:color w:val="auto"/>
        </w:rPr>
        <w:t>. amba operations GmbH</w:t>
      </w:r>
      <w:r w:rsidRPr="00CF436F">
        <w:rPr>
          <w:rFonts w:ascii="Barlow" w:hAnsi="Barlow"/>
          <w:color w:val="auto"/>
        </w:rPr>
        <w:t xml:space="preserve"> haftet auch für Schäden aus schuldhafter Verletzung wesentlicher Vertragspflichten, bei leichter Fahrlässigkeit jedoch der Höhe nach begrenzt auf die bei Beginn des Vertragsverhältnisses vorhersehbaren vertragstypischen Schäden.</w:t>
      </w:r>
    </w:p>
    <w:p w14:paraId="3FDB73E4" w14:textId="15FAD2B1" w:rsidR="006E1ECA" w:rsidRPr="00CF436F" w:rsidRDefault="0019293A" w:rsidP="008B1C3D">
      <w:pPr>
        <w:ind w:left="407"/>
        <w:jc w:val="left"/>
        <w:rPr>
          <w:rFonts w:ascii="Barlow" w:hAnsi="Barlow"/>
          <w:color w:val="auto"/>
        </w:rPr>
      </w:pPr>
      <w:r w:rsidRPr="00CF436F">
        <w:rPr>
          <w:rFonts w:ascii="Barlow" w:hAnsi="Barlow"/>
          <w:color w:val="auto"/>
        </w:rPr>
        <w:t xml:space="preserve">6.4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nicht für Schäden, die durch Mängel entstehen, die im Rahmen der Wartung trotz sorgfältiger Prüfung nicht erkennbar waren.</w:t>
      </w:r>
    </w:p>
    <w:p w14:paraId="45A5429A" w14:textId="651FFFD0" w:rsidR="009A0E2C" w:rsidRPr="002B477A" w:rsidRDefault="00397CF8" w:rsidP="002B477A">
      <w:pPr>
        <w:pStyle w:val="Listenabsatz"/>
        <w:numPr>
          <w:ilvl w:val="1"/>
          <w:numId w:val="7"/>
        </w:numPr>
        <w:jc w:val="left"/>
        <w:rPr>
          <w:rFonts w:ascii="Barlow" w:hAnsi="Barlow" w:cs="Arial"/>
          <w:color w:val="auto"/>
          <w:szCs w:val="19"/>
        </w:rPr>
      </w:pPr>
      <w:r w:rsidRPr="00CF436F">
        <w:rPr>
          <w:rFonts w:ascii="Barlow" w:hAnsi="Barlow" w:cs="Arial"/>
          <w:color w:val="auto"/>
          <w:szCs w:val="19"/>
        </w:rPr>
        <w:lastRenderedPageBreak/>
        <w:t>Der Auftragnehmer</w:t>
      </w:r>
      <w:r w:rsidR="008C16CB" w:rsidRPr="00CF436F">
        <w:rPr>
          <w:rFonts w:ascii="Barlow" w:hAnsi="Barlow" w:cs="Arial"/>
          <w:color w:val="auto"/>
          <w:szCs w:val="19"/>
        </w:rPr>
        <w:t xml:space="preserve"> hat für eine ausreichende Betriebshaftpflichtversicherung zu sorgen und weist diese auf Verlangen dem </w:t>
      </w:r>
      <w:r w:rsidRPr="00CF436F">
        <w:rPr>
          <w:rFonts w:ascii="Barlow" w:hAnsi="Barlow" w:cs="Arial"/>
          <w:color w:val="auto"/>
          <w:szCs w:val="19"/>
        </w:rPr>
        <w:t>Auftraggeber</w:t>
      </w:r>
      <w:r w:rsidR="008C16CB" w:rsidRPr="00CF436F">
        <w:rPr>
          <w:rFonts w:ascii="Barlow" w:hAnsi="Barlow" w:cs="Arial"/>
          <w:color w:val="auto"/>
          <w:szCs w:val="19"/>
        </w:rPr>
        <w:t xml:space="preserve"> nach. </w:t>
      </w:r>
    </w:p>
    <w:p w14:paraId="60F9D58E" w14:textId="77777777" w:rsidR="006E1ECA" w:rsidRPr="00CF436F" w:rsidRDefault="0019293A" w:rsidP="008B1C3D">
      <w:pPr>
        <w:pStyle w:val="berschrift1"/>
        <w:jc w:val="left"/>
        <w:rPr>
          <w:rFonts w:ascii="Barlow" w:hAnsi="Barlow"/>
          <w:color w:val="auto"/>
        </w:rPr>
      </w:pPr>
      <w:r w:rsidRPr="00CF436F">
        <w:rPr>
          <w:rFonts w:ascii="Barlow" w:hAnsi="Barlow"/>
          <w:color w:val="auto"/>
        </w:rPr>
        <w:t>Laufzeit</w:t>
      </w:r>
    </w:p>
    <w:p w14:paraId="6B829FB8" w14:textId="25F4AB57" w:rsidR="006E1ECA" w:rsidRPr="00CF436F" w:rsidRDefault="0019293A" w:rsidP="008B1C3D">
      <w:pPr>
        <w:jc w:val="left"/>
        <w:rPr>
          <w:rFonts w:ascii="Barlow" w:hAnsi="Barlow"/>
          <w:color w:val="auto"/>
        </w:rPr>
      </w:pPr>
      <w:r w:rsidRPr="00CF436F">
        <w:rPr>
          <w:rFonts w:ascii="Barlow" w:hAnsi="Barlow"/>
          <w:color w:val="auto"/>
        </w:rPr>
        <w:t>7.1</w:t>
      </w:r>
      <w:r w:rsidRPr="00CF436F">
        <w:rPr>
          <w:rFonts w:ascii="Barlow" w:hAnsi="Barlow"/>
          <w:color w:val="auto"/>
        </w:rPr>
        <w:tab/>
        <w:t xml:space="preserve">Dieser Vertrag tritt </w:t>
      </w:r>
      <w:r w:rsidR="001D5468" w:rsidRPr="00CF436F">
        <w:rPr>
          <w:rFonts w:ascii="Barlow" w:hAnsi="Barlow"/>
          <w:color w:val="auto"/>
        </w:rPr>
        <w:t xml:space="preserve">mit dem Datum der Unterschrift </w:t>
      </w:r>
      <w:r w:rsidRPr="00CF436F">
        <w:rPr>
          <w:rFonts w:ascii="Barlow" w:hAnsi="Barlow"/>
          <w:color w:val="auto"/>
        </w:rPr>
        <w:t>in Kraft</w:t>
      </w:r>
      <w:r w:rsidR="001D5468" w:rsidRPr="00CF436F">
        <w:rPr>
          <w:rFonts w:ascii="Barlow" w:hAnsi="Barlow"/>
          <w:color w:val="auto"/>
        </w:rPr>
        <w:t xml:space="preserve"> und hat eine</w:t>
      </w:r>
      <w:r w:rsidR="00B94B04" w:rsidRPr="00CF436F">
        <w:rPr>
          <w:rFonts w:ascii="Barlow" w:hAnsi="Barlow"/>
          <w:color w:val="auto"/>
        </w:rPr>
        <w:t xml:space="preserve"> </w:t>
      </w:r>
      <w:r w:rsidR="005F1577" w:rsidRPr="00CF436F">
        <w:rPr>
          <w:rFonts w:ascii="Barlow" w:hAnsi="Barlow"/>
          <w:color w:val="auto"/>
        </w:rPr>
        <w:t xml:space="preserve">von </w:t>
      </w:r>
      <w:r w:rsidR="00F17A18">
        <w:rPr>
          <w:rFonts w:ascii="Barlow" w:hAnsi="Barlow"/>
          <w:color w:val="auto"/>
        </w:rPr>
        <w:t>{{LAUFZEIT}}</w:t>
      </w:r>
      <w:r w:rsidR="005F1577">
        <w:rPr>
          <w:rFonts w:ascii="Barlow" w:hAnsi="Barlow"/>
          <w:color w:val="auto"/>
        </w:rPr>
        <w:t xml:space="preserve"> </w:t>
      </w:r>
      <w:r w:rsidR="005F1577" w:rsidRPr="00CF436F">
        <w:rPr>
          <w:rFonts w:ascii="Barlow" w:hAnsi="Barlow"/>
          <w:color w:val="auto"/>
        </w:rPr>
        <w:t>Jahren</w:t>
      </w:r>
      <w:r w:rsidR="001D5468" w:rsidRPr="00CF436F">
        <w:rPr>
          <w:rFonts w:ascii="Barlow" w:hAnsi="Barlow"/>
          <w:color w:val="auto"/>
        </w:rPr>
        <w:t xml:space="preserve">. </w:t>
      </w:r>
      <w:r w:rsidRPr="00CF436F">
        <w:rPr>
          <w:rFonts w:ascii="Barlow" w:hAnsi="Barlow"/>
          <w:color w:val="auto"/>
        </w:rPr>
        <w:t>Er verlängert sich jeweils um weitere 12 Monate, wenn er nicht mindestens 3 Monate vor Ablauf von einer der Parteien schriftlich gekündigt wird.</w:t>
      </w:r>
    </w:p>
    <w:p w14:paraId="064764DF" w14:textId="5F50434A" w:rsidR="00091CC9" w:rsidRPr="00CF436F" w:rsidRDefault="0019293A" w:rsidP="008B1C3D">
      <w:pPr>
        <w:pStyle w:val="Listenabsatz"/>
        <w:numPr>
          <w:ilvl w:val="1"/>
          <w:numId w:val="5"/>
        </w:numPr>
        <w:spacing w:after="711"/>
        <w:ind w:left="375"/>
        <w:jc w:val="left"/>
        <w:rPr>
          <w:rFonts w:ascii="Barlow" w:hAnsi="Barlow"/>
          <w:color w:val="auto"/>
        </w:rPr>
      </w:pPr>
      <w:r w:rsidRPr="00CF436F">
        <w:rPr>
          <w:rFonts w:ascii="Barlow" w:hAnsi="Barlow"/>
          <w:color w:val="auto"/>
        </w:rPr>
        <w:t xml:space="preserve">Eine Kündigung aus wichtigem Grund bleibt unberührt. </w:t>
      </w:r>
      <w:r w:rsidR="00CF436F" w:rsidRPr="00CF436F">
        <w:rPr>
          <w:rFonts w:ascii="Barlow" w:hAnsi="Barlow"/>
          <w:color w:val="auto"/>
        </w:rPr>
        <w:t>Der Auftragnehmer</w:t>
      </w:r>
      <w:r w:rsidRPr="00CF436F">
        <w:rPr>
          <w:rFonts w:ascii="Barlow" w:hAnsi="Barlow"/>
          <w:color w:val="auto"/>
        </w:rPr>
        <w:t xml:space="preserve"> ist bei Vorliegen eines wichtigen Grundes berechtigt, den Vertrag fristlos und mit sofortiger Wirkung zu kündigen. Ein wichtiger Grund liegt insbesondere vor, wenn der Vertragspartner wiederholt trotz Mahnung in Zahlungsverzug gerät.</w:t>
      </w:r>
    </w:p>
    <w:p w14:paraId="777628C7" w14:textId="77777777" w:rsidR="006E1ECA" w:rsidRPr="00CF436F" w:rsidRDefault="0019293A" w:rsidP="008B1C3D">
      <w:pPr>
        <w:pStyle w:val="berschrift1"/>
        <w:jc w:val="left"/>
        <w:rPr>
          <w:rFonts w:ascii="Barlow" w:hAnsi="Barlow"/>
          <w:color w:val="auto"/>
        </w:rPr>
      </w:pPr>
      <w:r w:rsidRPr="00CF436F">
        <w:rPr>
          <w:rFonts w:ascii="Barlow" w:hAnsi="Barlow"/>
          <w:color w:val="auto"/>
        </w:rPr>
        <w:t>Schlussbestimmungen</w:t>
      </w:r>
    </w:p>
    <w:p w14:paraId="0B074EE3" w14:textId="454B2564" w:rsidR="006E1ECA" w:rsidRPr="00CF436F" w:rsidRDefault="00381BDC" w:rsidP="008B1C3D">
      <w:pPr>
        <w:ind w:left="407"/>
        <w:jc w:val="left"/>
        <w:rPr>
          <w:rFonts w:ascii="Barlow" w:hAnsi="Barlow"/>
          <w:color w:val="auto"/>
        </w:rPr>
      </w:pPr>
      <w:r>
        <w:rPr>
          <w:rFonts w:ascii="Barlow" w:hAnsi="Barlow"/>
          <w:color w:val="auto"/>
        </w:rPr>
        <w:t>8</w:t>
      </w:r>
      <w:r w:rsidR="0019293A" w:rsidRPr="00CF436F">
        <w:rPr>
          <w:rFonts w:ascii="Barlow" w:hAnsi="Barlow"/>
          <w:color w:val="auto"/>
        </w:rPr>
        <w:t xml:space="preserve">.1 </w:t>
      </w:r>
      <w:r w:rsidR="006F7F09" w:rsidRPr="00CF436F">
        <w:rPr>
          <w:rFonts w:ascii="Barlow" w:hAnsi="Barlow"/>
          <w:color w:val="auto"/>
        </w:rPr>
        <w:tab/>
      </w:r>
      <w:r w:rsidR="0019293A" w:rsidRPr="00CF436F">
        <w:rPr>
          <w:rFonts w:ascii="Barlow" w:hAnsi="Barlow"/>
          <w:color w:val="auto"/>
        </w:rPr>
        <w:t>Die Vertragsparteien sind von der Erfüllung ihrer Verpflichtungen befreit, wenn sie durch höhere Gewalt, Streik oder in Folge von Umständen, die sie nicht zu vertreten haben oder deren Abwendung für sie unzumutbar ist, an der Erfüllung gehindert sind. Jede Vertragspartei hat die andere unverzüglich zu informieren, sobald ein derartiger Fall eintritt.</w:t>
      </w:r>
    </w:p>
    <w:p w14:paraId="46524FF3" w14:textId="158F73EA" w:rsidR="00C30D9B" w:rsidRPr="00CF436F" w:rsidRDefault="00381BDC" w:rsidP="008B1C3D">
      <w:pPr>
        <w:spacing w:after="465"/>
        <w:ind w:left="407"/>
        <w:jc w:val="left"/>
        <w:rPr>
          <w:rFonts w:ascii="Barlow" w:hAnsi="Barlow"/>
          <w:color w:val="auto"/>
        </w:rPr>
      </w:pPr>
      <w:r>
        <w:rPr>
          <w:rFonts w:ascii="Barlow" w:hAnsi="Barlow"/>
          <w:color w:val="auto"/>
        </w:rPr>
        <w:t>8</w:t>
      </w:r>
      <w:r w:rsidR="0019293A" w:rsidRPr="00CF436F">
        <w:rPr>
          <w:rFonts w:ascii="Barlow" w:hAnsi="Barlow"/>
          <w:color w:val="auto"/>
        </w:rPr>
        <w:t xml:space="preserve">.2 </w:t>
      </w:r>
      <w:r w:rsidR="006F7F09" w:rsidRPr="00CF436F">
        <w:rPr>
          <w:rFonts w:ascii="Barlow" w:hAnsi="Barlow"/>
          <w:color w:val="auto"/>
        </w:rPr>
        <w:tab/>
      </w:r>
      <w:r w:rsidR="0019293A" w:rsidRPr="00CF436F">
        <w:rPr>
          <w:rFonts w:ascii="Barlow" w:hAnsi="Barlow"/>
          <w:color w:val="auto"/>
        </w:rPr>
        <w:t xml:space="preserve">Die Rechte und Pflichten aus diesem Vertrag können von </w:t>
      </w:r>
      <w:r w:rsidR="00344904">
        <w:rPr>
          <w:rFonts w:ascii="Barlow" w:hAnsi="Barlow"/>
          <w:color w:val="auto"/>
        </w:rPr>
        <w:t>amba operations GmbH</w:t>
      </w:r>
      <w:r w:rsidR="00344904" w:rsidRPr="00CF436F">
        <w:rPr>
          <w:rFonts w:ascii="Barlow" w:hAnsi="Barlow"/>
          <w:color w:val="auto"/>
        </w:rPr>
        <w:t xml:space="preserve"> </w:t>
      </w:r>
      <w:r w:rsidR="0019293A" w:rsidRPr="00CF436F">
        <w:rPr>
          <w:rFonts w:ascii="Barlow" w:hAnsi="Barlow"/>
          <w:color w:val="auto"/>
        </w:rPr>
        <w:t>mit Zustimmung des Vertragspartners auf einen Dritten übertragen werden, wenn der Dritte die Gewähr dafür bietet, die Verpflichtung des Vertrages erfüllen zu können. Eine Zustimmung ist nicht erforderlich, wenn der Dritte ein verbundenes Unternehmen i.S.d</w:t>
      </w:r>
      <w:r w:rsidR="00C30D9B" w:rsidRPr="00CF436F">
        <w:rPr>
          <w:rFonts w:ascii="Barlow" w:hAnsi="Barlow"/>
          <w:color w:val="auto"/>
        </w:rPr>
        <w:t xml:space="preserve"> </w:t>
      </w:r>
      <w:r w:rsidR="0019293A" w:rsidRPr="00CF436F">
        <w:rPr>
          <w:rFonts w:ascii="Barlow" w:hAnsi="Barlow"/>
          <w:color w:val="auto"/>
        </w:rPr>
        <w:t>§§ 15</w:t>
      </w:r>
      <w:r w:rsidR="00C30D9B" w:rsidRPr="00CF436F">
        <w:rPr>
          <w:rFonts w:ascii="Barlow" w:hAnsi="Barlow"/>
          <w:color w:val="auto"/>
        </w:rPr>
        <w:t xml:space="preserve">ff. </w:t>
      </w:r>
      <w:r w:rsidR="0019293A" w:rsidRPr="00CF436F">
        <w:rPr>
          <w:rFonts w:ascii="Barlow" w:hAnsi="Barlow"/>
          <w:color w:val="auto"/>
        </w:rPr>
        <w:t>AktG ist.</w:t>
      </w:r>
    </w:p>
    <w:p w14:paraId="6DC905C8" w14:textId="77777777" w:rsidR="00381BDC" w:rsidRDefault="00394856" w:rsidP="00381BDC">
      <w:pPr>
        <w:pStyle w:val="Listenabsatz"/>
        <w:numPr>
          <w:ilvl w:val="1"/>
          <w:numId w:val="13"/>
        </w:numPr>
        <w:spacing w:after="465"/>
        <w:jc w:val="left"/>
        <w:rPr>
          <w:rFonts w:ascii="Barlow" w:hAnsi="Barlow"/>
          <w:color w:val="auto"/>
        </w:rPr>
      </w:pPr>
      <w:r w:rsidRPr="00381BDC">
        <w:rPr>
          <w:rFonts w:ascii="Barlow" w:hAnsi="Barlow"/>
          <w:color w:val="auto"/>
        </w:rPr>
        <w:tab/>
        <w:t>Änderungen und Ergänzungen dieses Vertrages bedürfen der Schriftform oder der elektronischen Form. Dies gilt auch für die Aufhebung des vereinbarten Formerfordernisses. Hierfür soll jede Form der elektronischen Signatur, also bereits die einfache elektronische Signatur, genügen.</w:t>
      </w:r>
    </w:p>
    <w:p w14:paraId="25B57CEB" w14:textId="77777777" w:rsidR="0097121D" w:rsidRDefault="0097121D" w:rsidP="0097121D">
      <w:pPr>
        <w:pStyle w:val="Listenabsatz"/>
        <w:spacing w:after="465"/>
        <w:ind w:left="345" w:firstLine="0"/>
        <w:jc w:val="left"/>
        <w:rPr>
          <w:rFonts w:ascii="Barlow" w:hAnsi="Barlow"/>
          <w:color w:val="auto"/>
        </w:rPr>
      </w:pPr>
    </w:p>
    <w:p w14:paraId="477DCA13" w14:textId="43A360E5" w:rsidR="00CF436F" w:rsidRPr="0097121D" w:rsidRDefault="0019293A" w:rsidP="00381BDC">
      <w:pPr>
        <w:pStyle w:val="Listenabsatz"/>
        <w:numPr>
          <w:ilvl w:val="1"/>
          <w:numId w:val="13"/>
        </w:numPr>
        <w:spacing w:after="465"/>
        <w:jc w:val="left"/>
        <w:rPr>
          <w:rFonts w:ascii="Barlow" w:hAnsi="Barlow"/>
          <w:color w:val="auto"/>
        </w:rPr>
      </w:pPr>
      <w:r w:rsidRPr="0097121D">
        <w:rPr>
          <w:rFonts w:ascii="Barlow" w:hAnsi="Barlow"/>
          <w:color w:val="auto"/>
        </w:rPr>
        <w:t xml:space="preserve">Gerichtsstand für beide Parteien ist </w:t>
      </w:r>
      <w:r w:rsidR="00440DAC" w:rsidRPr="0097121D">
        <w:rPr>
          <w:rFonts w:ascii="Barlow" w:hAnsi="Barlow"/>
          <w:color w:val="auto"/>
        </w:rPr>
        <w:t>München</w:t>
      </w:r>
      <w:r w:rsidRPr="0097121D">
        <w:rPr>
          <w:rFonts w:ascii="Barlow" w:hAnsi="Barlow"/>
          <w:color w:val="auto"/>
        </w:rPr>
        <w:t xml:space="preserve"> Deutschland.</w:t>
      </w:r>
    </w:p>
    <w:p w14:paraId="430518DC" w14:textId="77777777" w:rsidR="00CF436F" w:rsidRPr="00CF436F" w:rsidRDefault="00CF436F" w:rsidP="00CF436F">
      <w:pPr>
        <w:pStyle w:val="Listenabsatz"/>
        <w:tabs>
          <w:tab w:val="center" w:pos="2727"/>
        </w:tabs>
        <w:spacing w:after="1115"/>
        <w:ind w:left="345" w:firstLine="0"/>
        <w:jc w:val="left"/>
        <w:rPr>
          <w:rFonts w:ascii="Barlow" w:hAnsi="Barlow"/>
          <w:color w:val="auto"/>
        </w:rPr>
      </w:pPr>
    </w:p>
    <w:p w14:paraId="12280888" w14:textId="77777777" w:rsidR="00CF436F" w:rsidRPr="0097121D" w:rsidRDefault="00CF436F" w:rsidP="00CF436F">
      <w:pPr>
        <w:pStyle w:val="Listenabsatz"/>
        <w:tabs>
          <w:tab w:val="center" w:pos="2727"/>
        </w:tabs>
        <w:spacing w:after="1115"/>
        <w:ind w:left="345" w:firstLine="0"/>
        <w:jc w:val="left"/>
        <w:rPr>
          <w:rFonts w:ascii="Barlow" w:hAnsi="Barlow"/>
          <w:b/>
          <w:bCs/>
          <w:color w:val="auto"/>
        </w:rPr>
      </w:pPr>
    </w:p>
    <w:p w14:paraId="375E11D8" w14:textId="77777777" w:rsidR="0097121D" w:rsidRPr="0097121D" w:rsidRDefault="00A85C7B" w:rsidP="00CF436F">
      <w:pPr>
        <w:pStyle w:val="Listenabsatz"/>
        <w:numPr>
          <w:ilvl w:val="0"/>
          <w:numId w:val="10"/>
        </w:numPr>
        <w:tabs>
          <w:tab w:val="center" w:pos="2727"/>
        </w:tabs>
        <w:spacing w:after="1115"/>
        <w:jc w:val="left"/>
        <w:rPr>
          <w:rFonts w:ascii="Barlow" w:hAnsi="Barlow"/>
          <w:b/>
          <w:bCs/>
          <w:color w:val="auto"/>
        </w:rPr>
      </w:pPr>
      <w:r w:rsidRPr="0097121D">
        <w:rPr>
          <w:rFonts w:ascii="Barlow" w:hAnsi="Barlow"/>
          <w:b/>
          <w:bCs/>
          <w:color w:val="auto"/>
        </w:rPr>
        <w:t xml:space="preserve"> Salvatorische Klause</w:t>
      </w:r>
      <w:r w:rsidR="007721B8" w:rsidRPr="0097121D">
        <w:rPr>
          <w:rFonts w:ascii="Barlow" w:hAnsi="Barlow"/>
          <w:b/>
          <w:bCs/>
          <w:color w:val="auto"/>
        </w:rPr>
        <w:t>l</w:t>
      </w:r>
    </w:p>
    <w:p w14:paraId="47D98592" w14:textId="3E860AEE" w:rsidR="00E30B7A" w:rsidRDefault="00CF436F" w:rsidP="0097121D">
      <w:pPr>
        <w:pStyle w:val="Listenabsatz"/>
        <w:tabs>
          <w:tab w:val="center" w:pos="2727"/>
        </w:tabs>
        <w:spacing w:after="1115"/>
        <w:ind w:left="360" w:firstLine="0"/>
        <w:jc w:val="left"/>
        <w:rPr>
          <w:rFonts w:ascii="Barlow" w:hAnsi="Barlow"/>
          <w:color w:val="auto"/>
        </w:rPr>
      </w:pPr>
      <w:r w:rsidRPr="0097121D">
        <w:rPr>
          <w:rFonts w:ascii="Barlow" w:hAnsi="Barlow"/>
          <w:b/>
          <w:bCs/>
          <w:color w:val="auto"/>
        </w:rPr>
        <w:br/>
      </w:r>
      <w:r w:rsidR="00E30B7A" w:rsidRPr="00CF436F">
        <w:rPr>
          <w:rFonts w:ascii="Barlow" w:hAnsi="Barlow"/>
          <w:color w:val="auto"/>
        </w:rPr>
        <w:t xml:space="preserve">Sollten einzelne Bestimmungen dieses Vertrages ganz oder teilweise unwirksam oder nichtig sein oder infolge Änderung der Gesetzeslage oder durch höchstrichterlichen </w:t>
      </w:r>
      <w:r w:rsidR="001C0B1F" w:rsidRPr="00CF436F">
        <w:rPr>
          <w:rFonts w:ascii="Barlow" w:hAnsi="Barlow"/>
          <w:color w:val="auto"/>
        </w:rPr>
        <w:t>Rechtsprechung</w:t>
      </w:r>
      <w:r w:rsidR="00E30B7A" w:rsidRPr="00CF436F">
        <w:rPr>
          <w:rFonts w:ascii="Barlow" w:hAnsi="Barlow"/>
          <w:color w:val="auto"/>
        </w:rPr>
        <w:t xml:space="preserve"> oder auf andere Weise ganz oder teilweise unwirksam oder nichtig werden oder weist diese Vertragslücken auf, so sind sich die Parteien darüber einig, dass die übrigen Bestimmungen dieses Vertrages davon unberührt und gültig bleiben. Für diesen Fall verpflichten sich die Vertragsparteien, unter Berücksichtigung des Grundsatzes von </w:t>
      </w:r>
      <w:hyperlink r:id="rId11" w:tooltip="Treu und Glauben" w:history="1">
        <w:r w:rsidR="00E30B7A" w:rsidRPr="00CF436F">
          <w:rPr>
            <w:rFonts w:ascii="Barlow" w:hAnsi="Barlow"/>
            <w:color w:val="auto"/>
          </w:rPr>
          <w:t>Treu und Glauben</w:t>
        </w:r>
      </w:hyperlink>
      <w:r w:rsidR="00E30B7A" w:rsidRPr="00CF436F">
        <w:rPr>
          <w:rFonts w:ascii="Barlow" w:hAnsi="Barlow"/>
          <w:color w:val="auto"/>
        </w:rPr>
        <w:t> an Stelle der unwirksamen Bestimmung eine wirksame Bestimmung zu vereinbaren, welche dem Sinn und Zweck der unwirksamen Bestimmung möglichst nahe kommt und von der anzunehmen ist, dass die Parteien sie im Zeitpunkt des Vertragsschlusses vereinbart hätten, wenn sie die Unwirksamkeit oder </w:t>
      </w:r>
      <w:hyperlink r:id="rId12" w:tooltip="Nichtigkeit" w:history="1">
        <w:r w:rsidR="00E30B7A" w:rsidRPr="00CF436F">
          <w:rPr>
            <w:rFonts w:ascii="Barlow" w:hAnsi="Barlow"/>
            <w:color w:val="auto"/>
          </w:rPr>
          <w:t>Nichtigkeit</w:t>
        </w:r>
      </w:hyperlink>
      <w:r w:rsidR="00E30B7A" w:rsidRPr="00CF436F">
        <w:rPr>
          <w:rFonts w:ascii="Barlow" w:hAnsi="Barlow"/>
          <w:color w:val="auto"/>
        </w:rPr>
        <w:t> gekannt oder vorhergesehen hätten. Entsprechendes gilt, falls dieser Vertrag eine Lücke enthalten sollte.</w:t>
      </w:r>
    </w:p>
    <w:p w14:paraId="1AE73A91" w14:textId="77777777" w:rsidR="00D022CD" w:rsidRDefault="00D022CD" w:rsidP="0097121D">
      <w:pPr>
        <w:pStyle w:val="Listenabsatz"/>
        <w:tabs>
          <w:tab w:val="center" w:pos="2727"/>
        </w:tabs>
        <w:spacing w:after="1115"/>
        <w:ind w:left="360" w:firstLine="0"/>
        <w:jc w:val="left"/>
        <w:rPr>
          <w:rFonts w:ascii="Barlow" w:hAnsi="Barlow"/>
          <w:color w:val="auto"/>
        </w:rPr>
      </w:pPr>
    </w:p>
    <w:p w14:paraId="32A55788" w14:textId="77777777" w:rsidR="00D022CD" w:rsidRDefault="00D022CD" w:rsidP="0097121D">
      <w:pPr>
        <w:pStyle w:val="Listenabsatz"/>
        <w:tabs>
          <w:tab w:val="center" w:pos="2727"/>
        </w:tabs>
        <w:spacing w:after="1115"/>
        <w:ind w:left="360" w:firstLine="0"/>
        <w:jc w:val="left"/>
        <w:rPr>
          <w:rFonts w:ascii="Barlow" w:hAnsi="Barlow"/>
          <w:color w:val="auto"/>
        </w:rPr>
      </w:pPr>
    </w:p>
    <w:p w14:paraId="241F133D" w14:textId="77777777" w:rsidR="00D022CD" w:rsidRDefault="00D022CD" w:rsidP="0097121D">
      <w:pPr>
        <w:pStyle w:val="Listenabsatz"/>
        <w:tabs>
          <w:tab w:val="center" w:pos="2727"/>
        </w:tabs>
        <w:spacing w:after="1115"/>
        <w:ind w:left="360" w:firstLine="0"/>
        <w:jc w:val="left"/>
        <w:rPr>
          <w:rFonts w:ascii="Barlow" w:hAnsi="Barlow"/>
          <w:color w:val="auto"/>
        </w:rPr>
      </w:pPr>
    </w:p>
    <w:p w14:paraId="2FBAE7B8" w14:textId="77777777" w:rsidR="00D022CD" w:rsidRDefault="00D022CD" w:rsidP="0097121D">
      <w:pPr>
        <w:pStyle w:val="Listenabsatz"/>
        <w:tabs>
          <w:tab w:val="center" w:pos="2727"/>
        </w:tabs>
        <w:spacing w:after="1115"/>
        <w:ind w:left="360" w:firstLine="0"/>
        <w:jc w:val="left"/>
        <w:rPr>
          <w:rFonts w:ascii="Barlow" w:hAnsi="Barlow"/>
          <w:color w:val="auto"/>
        </w:rPr>
      </w:pPr>
    </w:p>
    <w:p w14:paraId="5CB03711" w14:textId="77777777" w:rsidR="007A716D" w:rsidRDefault="007A716D" w:rsidP="0097121D">
      <w:pPr>
        <w:pStyle w:val="Listenabsatz"/>
        <w:tabs>
          <w:tab w:val="center" w:pos="2727"/>
        </w:tabs>
        <w:spacing w:after="1115"/>
        <w:ind w:left="360" w:firstLine="0"/>
        <w:jc w:val="left"/>
        <w:rPr>
          <w:rFonts w:ascii="Barlow" w:hAnsi="Barlow"/>
          <w:color w:val="auto"/>
        </w:rPr>
      </w:pPr>
    </w:p>
    <w:p w14:paraId="22BC713D" w14:textId="77777777" w:rsidR="007A716D" w:rsidRDefault="007A716D" w:rsidP="0097121D">
      <w:pPr>
        <w:pStyle w:val="Listenabsatz"/>
        <w:tabs>
          <w:tab w:val="center" w:pos="2727"/>
        </w:tabs>
        <w:spacing w:after="1115"/>
        <w:ind w:left="360" w:firstLine="0"/>
        <w:jc w:val="left"/>
        <w:rPr>
          <w:rFonts w:ascii="Barlow" w:hAnsi="Barlow"/>
          <w:color w:val="auto"/>
        </w:rPr>
      </w:pPr>
    </w:p>
    <w:p w14:paraId="643D9470" w14:textId="77777777" w:rsidR="007A716D" w:rsidRDefault="007A716D" w:rsidP="0097121D">
      <w:pPr>
        <w:pStyle w:val="Listenabsatz"/>
        <w:tabs>
          <w:tab w:val="center" w:pos="2727"/>
        </w:tabs>
        <w:spacing w:after="1115"/>
        <w:ind w:left="360" w:firstLine="0"/>
        <w:jc w:val="left"/>
        <w:rPr>
          <w:rFonts w:ascii="Barlow" w:hAnsi="Barlow"/>
          <w:color w:val="auto"/>
        </w:rPr>
      </w:pPr>
    </w:p>
    <w:p w14:paraId="73264859" w14:textId="77777777" w:rsidR="007A716D" w:rsidRDefault="007A716D" w:rsidP="0097121D">
      <w:pPr>
        <w:pStyle w:val="Listenabsatz"/>
        <w:tabs>
          <w:tab w:val="center" w:pos="2727"/>
        </w:tabs>
        <w:spacing w:after="1115"/>
        <w:ind w:left="360" w:firstLine="0"/>
        <w:jc w:val="left"/>
        <w:rPr>
          <w:rFonts w:ascii="Barlow" w:hAnsi="Barlow"/>
          <w:color w:val="auto"/>
        </w:rPr>
      </w:pPr>
    </w:p>
    <w:p w14:paraId="3F26311B" w14:textId="77777777" w:rsidR="007A716D" w:rsidRDefault="007A716D" w:rsidP="0097121D">
      <w:pPr>
        <w:pStyle w:val="Listenabsatz"/>
        <w:tabs>
          <w:tab w:val="center" w:pos="2727"/>
        </w:tabs>
        <w:spacing w:after="1115"/>
        <w:ind w:left="360" w:firstLine="0"/>
        <w:jc w:val="left"/>
        <w:rPr>
          <w:rFonts w:ascii="Barlow" w:hAnsi="Barlow"/>
          <w:color w:val="auto"/>
        </w:rPr>
      </w:pPr>
    </w:p>
    <w:p w14:paraId="472B8A97" w14:textId="77777777" w:rsidR="007A716D" w:rsidRDefault="007A716D" w:rsidP="0097121D">
      <w:pPr>
        <w:pStyle w:val="Listenabsatz"/>
        <w:tabs>
          <w:tab w:val="center" w:pos="2727"/>
        </w:tabs>
        <w:spacing w:after="1115"/>
        <w:ind w:left="360" w:firstLine="0"/>
        <w:jc w:val="left"/>
        <w:rPr>
          <w:rFonts w:ascii="Barlow" w:hAnsi="Barlow"/>
          <w:color w:val="auto"/>
        </w:rPr>
      </w:pPr>
    </w:p>
    <w:p w14:paraId="37F301EE" w14:textId="77777777" w:rsidR="007A716D" w:rsidRDefault="007A716D" w:rsidP="0097121D">
      <w:pPr>
        <w:pStyle w:val="Listenabsatz"/>
        <w:tabs>
          <w:tab w:val="center" w:pos="2727"/>
        </w:tabs>
        <w:spacing w:after="1115"/>
        <w:ind w:left="360" w:firstLine="0"/>
        <w:jc w:val="left"/>
        <w:rPr>
          <w:rFonts w:ascii="Barlow" w:hAnsi="Barlow"/>
          <w:color w:val="auto"/>
        </w:rPr>
      </w:pPr>
    </w:p>
    <w:p w14:paraId="43E49821" w14:textId="77777777" w:rsidR="007A716D" w:rsidRDefault="007A716D" w:rsidP="0097121D">
      <w:pPr>
        <w:pStyle w:val="Listenabsatz"/>
        <w:tabs>
          <w:tab w:val="center" w:pos="2727"/>
        </w:tabs>
        <w:spacing w:after="1115"/>
        <w:ind w:left="360" w:firstLine="0"/>
        <w:jc w:val="left"/>
        <w:rPr>
          <w:rFonts w:ascii="Barlow" w:hAnsi="Barlow"/>
          <w:color w:val="auto"/>
        </w:rPr>
      </w:pPr>
    </w:p>
    <w:p w14:paraId="0CEF1662" w14:textId="77777777" w:rsidR="007A716D" w:rsidRDefault="007A716D" w:rsidP="0097121D">
      <w:pPr>
        <w:pStyle w:val="Listenabsatz"/>
        <w:tabs>
          <w:tab w:val="center" w:pos="2727"/>
        </w:tabs>
        <w:spacing w:after="1115"/>
        <w:ind w:left="360" w:firstLine="0"/>
        <w:jc w:val="left"/>
        <w:rPr>
          <w:rFonts w:ascii="Barlow" w:hAnsi="Barlow"/>
          <w:color w:val="auto"/>
        </w:rPr>
      </w:pPr>
    </w:p>
    <w:p w14:paraId="19FE6A31" w14:textId="77777777" w:rsidR="007A716D" w:rsidRPr="00CF436F" w:rsidRDefault="007A716D" w:rsidP="0097121D">
      <w:pPr>
        <w:pStyle w:val="Listenabsatz"/>
        <w:tabs>
          <w:tab w:val="center" w:pos="2727"/>
        </w:tabs>
        <w:spacing w:after="1115"/>
        <w:ind w:left="360" w:firstLine="0"/>
        <w:jc w:val="left"/>
        <w:rPr>
          <w:rFonts w:ascii="Barlow" w:hAnsi="Barlow"/>
          <w:color w:val="auto"/>
        </w:rPr>
      </w:pPr>
    </w:p>
    <w:tbl>
      <w:tblPr>
        <w:tblStyle w:val="TableGrid"/>
        <w:tblW w:w="7788" w:type="dxa"/>
        <w:tblInd w:w="-243" w:type="dxa"/>
        <w:tblLook w:val="04A0" w:firstRow="1" w:lastRow="0" w:firstColumn="1" w:lastColumn="0" w:noHBand="0" w:noVBand="1"/>
      </w:tblPr>
      <w:tblGrid>
        <w:gridCol w:w="3969"/>
        <w:gridCol w:w="113"/>
        <w:gridCol w:w="3706"/>
      </w:tblGrid>
      <w:tr w:rsidR="00CF436F" w:rsidRPr="00CF436F" w14:paraId="2A7A17BF" w14:textId="77777777" w:rsidTr="513AAAFD">
        <w:trPr>
          <w:trHeight w:val="294"/>
        </w:trPr>
        <w:tc>
          <w:tcPr>
            <w:tcW w:w="4320" w:type="dxa"/>
            <w:tcBorders>
              <w:top w:val="nil"/>
              <w:left w:val="nil"/>
              <w:bottom w:val="nil"/>
              <w:right w:val="nil"/>
            </w:tcBorders>
          </w:tcPr>
          <w:p w14:paraId="0ABBE331" w14:textId="3FCE127F" w:rsidR="006E1ECA" w:rsidRPr="00CF436F" w:rsidRDefault="0019293A" w:rsidP="00CC3115">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tcPr>
          <w:p w14:paraId="65077E14" w14:textId="77777777" w:rsidR="006E1ECA" w:rsidRPr="00CF436F" w:rsidRDefault="0019293A" w:rsidP="00CC3115">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tcPr>
          <w:p w14:paraId="6B7CB6B4" w14:textId="77777777" w:rsidR="006E1ECA" w:rsidRPr="00CF436F" w:rsidRDefault="0019293A" w:rsidP="00091CC9">
            <w:pPr>
              <w:spacing w:after="0" w:line="259" w:lineRule="auto"/>
              <w:ind w:left="8" w:firstLine="0"/>
              <w:rPr>
                <w:rFonts w:ascii="Barlow" w:hAnsi="Barlow"/>
                <w:color w:val="auto"/>
              </w:rPr>
            </w:pPr>
            <w:r w:rsidRPr="00CF436F">
              <w:rPr>
                <w:rFonts w:ascii="Barlow" w:hAnsi="Barlow"/>
                <w:color w:val="auto"/>
              </w:rPr>
              <w:t>......................................................................</w:t>
            </w:r>
          </w:p>
        </w:tc>
      </w:tr>
      <w:tr w:rsidR="00CF436F" w:rsidRPr="00CF436F" w14:paraId="7D0DB8BB" w14:textId="77777777" w:rsidTr="513AAAFD">
        <w:trPr>
          <w:trHeight w:val="387"/>
        </w:trPr>
        <w:tc>
          <w:tcPr>
            <w:tcW w:w="4320" w:type="dxa"/>
            <w:tcBorders>
              <w:top w:val="nil"/>
              <w:left w:val="nil"/>
              <w:bottom w:val="nil"/>
              <w:right w:val="nil"/>
            </w:tcBorders>
          </w:tcPr>
          <w:p w14:paraId="28EDB3B5" w14:textId="77777777" w:rsidR="006E1ECA" w:rsidRPr="00CF436F" w:rsidRDefault="0019293A" w:rsidP="00CC3115">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4213FEDF" w14:textId="77777777"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6DB0FE31" w14:textId="77777777" w:rsidR="006E1ECA" w:rsidRPr="00CF436F" w:rsidRDefault="0019293A" w:rsidP="00CC3115">
            <w:pPr>
              <w:spacing w:after="0" w:line="259" w:lineRule="auto"/>
              <w:ind w:left="0" w:firstLine="0"/>
              <w:rPr>
                <w:rFonts w:ascii="Barlow" w:hAnsi="Barlow"/>
                <w:color w:val="auto"/>
                <w:sz w:val="12"/>
              </w:rPr>
            </w:pPr>
            <w:r w:rsidRPr="00CF436F">
              <w:rPr>
                <w:rFonts w:ascii="Barlow" w:hAnsi="Barlow"/>
                <w:color w:val="auto"/>
                <w:sz w:val="12"/>
              </w:rPr>
              <w:t>Unterschrift Vertragspartner</w:t>
            </w:r>
          </w:p>
          <w:p w14:paraId="41BC982E" w14:textId="77777777" w:rsidR="001161FC" w:rsidRPr="00CF436F" w:rsidRDefault="001161FC" w:rsidP="00CC3115">
            <w:pPr>
              <w:spacing w:after="0" w:line="259" w:lineRule="auto"/>
              <w:ind w:left="0" w:firstLine="0"/>
              <w:rPr>
                <w:rFonts w:ascii="Barlow" w:hAnsi="Barlow"/>
                <w:color w:val="auto"/>
                <w:sz w:val="12"/>
              </w:rPr>
            </w:pPr>
          </w:p>
          <w:p w14:paraId="2079F4A6" w14:textId="77777777" w:rsidR="001161FC" w:rsidRPr="00CF436F" w:rsidRDefault="001161FC" w:rsidP="00CC3115">
            <w:pPr>
              <w:spacing w:after="0" w:line="259" w:lineRule="auto"/>
              <w:ind w:left="0" w:firstLine="0"/>
              <w:rPr>
                <w:rFonts w:ascii="Barlow" w:hAnsi="Barlow"/>
                <w:color w:val="auto"/>
                <w:sz w:val="12"/>
              </w:rPr>
            </w:pPr>
          </w:p>
          <w:p w14:paraId="2122FE59" w14:textId="77777777" w:rsidR="001161FC" w:rsidRPr="00CF436F" w:rsidRDefault="001161FC" w:rsidP="00CC3115">
            <w:pPr>
              <w:spacing w:after="0" w:line="259" w:lineRule="auto"/>
              <w:ind w:left="0" w:firstLine="0"/>
              <w:rPr>
                <w:rFonts w:ascii="Barlow" w:hAnsi="Barlow"/>
                <w:color w:val="auto"/>
                <w:sz w:val="12"/>
              </w:rPr>
            </w:pPr>
          </w:p>
          <w:p w14:paraId="14257BDE" w14:textId="01AB3BD5" w:rsidR="001161FC" w:rsidRPr="00CF436F" w:rsidRDefault="001161FC" w:rsidP="00CC3115">
            <w:pPr>
              <w:spacing w:after="0" w:line="259" w:lineRule="auto"/>
              <w:ind w:left="0" w:firstLine="0"/>
              <w:rPr>
                <w:rFonts w:ascii="Barlow" w:hAnsi="Barlow"/>
                <w:color w:val="auto"/>
              </w:rPr>
            </w:pPr>
          </w:p>
        </w:tc>
      </w:tr>
      <w:tr w:rsidR="00CF436F" w:rsidRPr="00CF436F" w14:paraId="2EA3BD6E" w14:textId="77777777" w:rsidTr="513AAAFD">
        <w:trPr>
          <w:trHeight w:val="493"/>
        </w:trPr>
        <w:tc>
          <w:tcPr>
            <w:tcW w:w="4320" w:type="dxa"/>
            <w:tcBorders>
              <w:top w:val="nil"/>
              <w:left w:val="nil"/>
              <w:bottom w:val="nil"/>
              <w:right w:val="nil"/>
            </w:tcBorders>
            <w:vAlign w:val="bottom"/>
          </w:tcPr>
          <w:p w14:paraId="1274C9E9" w14:textId="77777777" w:rsidR="006E1ECA" w:rsidRPr="00CF436F" w:rsidRDefault="0019293A" w:rsidP="00CC3115">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vAlign w:val="bottom"/>
          </w:tcPr>
          <w:p w14:paraId="25729962" w14:textId="77777777" w:rsidR="006E1ECA" w:rsidRPr="00CF436F" w:rsidRDefault="0019293A" w:rsidP="00CC3115">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vAlign w:val="bottom"/>
          </w:tcPr>
          <w:p w14:paraId="3872FEBF" w14:textId="77777777" w:rsidR="006E1ECA" w:rsidRPr="00CF436F" w:rsidRDefault="0019293A" w:rsidP="00091CC9">
            <w:pPr>
              <w:spacing w:after="0" w:line="259" w:lineRule="auto"/>
              <w:ind w:left="8" w:firstLine="0"/>
              <w:rPr>
                <w:rFonts w:ascii="Barlow" w:hAnsi="Barlow"/>
                <w:color w:val="auto"/>
              </w:rPr>
            </w:pPr>
            <w:r w:rsidRPr="00CF436F">
              <w:rPr>
                <w:rFonts w:ascii="Barlow" w:hAnsi="Barlow"/>
                <w:color w:val="auto"/>
              </w:rPr>
              <w:t>......................................................................</w:t>
            </w:r>
          </w:p>
        </w:tc>
      </w:tr>
      <w:tr w:rsidR="00CF436F" w:rsidRPr="00CF436F" w14:paraId="6B1F9231" w14:textId="77777777" w:rsidTr="513AAAFD">
        <w:trPr>
          <w:trHeight w:val="188"/>
        </w:trPr>
        <w:tc>
          <w:tcPr>
            <w:tcW w:w="4320" w:type="dxa"/>
            <w:tcBorders>
              <w:top w:val="nil"/>
              <w:left w:val="nil"/>
              <w:bottom w:val="nil"/>
              <w:right w:val="nil"/>
            </w:tcBorders>
          </w:tcPr>
          <w:p w14:paraId="5AA6E8D8" w14:textId="77777777" w:rsidR="006E1ECA" w:rsidRPr="00CF436F" w:rsidRDefault="0019293A" w:rsidP="00CC3115">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503F9609" w14:textId="77777777"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326BC2DE" w14:textId="511283B4" w:rsidR="006E1ECA" w:rsidRPr="00CF436F" w:rsidRDefault="0019293A" w:rsidP="00CC3115">
            <w:pPr>
              <w:spacing w:after="0" w:line="259" w:lineRule="auto"/>
              <w:ind w:left="0" w:firstLine="0"/>
              <w:rPr>
                <w:rFonts w:ascii="Barlow" w:hAnsi="Barlow"/>
                <w:color w:val="auto"/>
              </w:rPr>
            </w:pPr>
            <w:r w:rsidRPr="513AAAFD">
              <w:rPr>
                <w:rFonts w:ascii="Barlow" w:hAnsi="Barlow"/>
                <w:color w:val="auto"/>
                <w:sz w:val="12"/>
                <w:szCs w:val="12"/>
              </w:rPr>
              <w:t xml:space="preserve">Unterschrift </w:t>
            </w:r>
            <w:r w:rsidR="76A0E4F5" w:rsidRPr="513AAAFD">
              <w:rPr>
                <w:rFonts w:ascii="Barlow" w:hAnsi="Barlow"/>
                <w:color w:val="auto"/>
                <w:sz w:val="12"/>
                <w:szCs w:val="12"/>
              </w:rPr>
              <w:t>AMBA Operations</w:t>
            </w:r>
            <w:r w:rsidRPr="513AAAFD">
              <w:rPr>
                <w:rFonts w:ascii="Barlow" w:hAnsi="Barlow"/>
                <w:color w:val="auto"/>
                <w:sz w:val="12"/>
                <w:szCs w:val="12"/>
              </w:rPr>
              <w:t xml:space="preserve"> GmbH</w:t>
            </w:r>
          </w:p>
        </w:tc>
      </w:tr>
    </w:tbl>
    <w:p w14:paraId="5B49B38E" w14:textId="0A0F834A" w:rsidR="00CC3115" w:rsidRDefault="00CC3115" w:rsidP="00CC3115">
      <w:pPr>
        <w:ind w:left="0" w:firstLine="0"/>
        <w:rPr>
          <w:rFonts w:ascii="Barlow" w:hAnsi="Barlow"/>
          <w:color w:val="auto"/>
        </w:rPr>
      </w:pPr>
    </w:p>
    <w:p w14:paraId="2143CE4B" w14:textId="77777777" w:rsidR="00ED7CBC" w:rsidRPr="00CF436F" w:rsidRDefault="00ED7CBC" w:rsidP="00CC3115">
      <w:pPr>
        <w:ind w:left="0" w:firstLine="0"/>
        <w:rPr>
          <w:rFonts w:ascii="Barlow" w:hAnsi="Barlow"/>
          <w:color w:val="auto"/>
        </w:rPr>
      </w:pPr>
    </w:p>
    <w:p w14:paraId="6719CAB5" w14:textId="77777777" w:rsidR="00221E51" w:rsidRDefault="00221E51" w:rsidP="00221E51">
      <w:pPr>
        <w:ind w:left="0" w:firstLine="0"/>
        <w:rPr>
          <w:rFonts w:ascii="Barlow" w:hAnsi="Barlow"/>
          <w:color w:val="auto"/>
        </w:rPr>
      </w:pPr>
      <w:r w:rsidRPr="00CF436F">
        <w:rPr>
          <w:rFonts w:ascii="Barlow" w:hAnsi="Barlow"/>
          <w:color w:val="auto"/>
        </w:rPr>
        <w:t>Anhang 1 – Sonstige</w:t>
      </w:r>
      <w:r>
        <w:rPr>
          <w:rFonts w:ascii="Barlow" w:hAnsi="Barlow"/>
          <w:color w:val="auto"/>
        </w:rPr>
        <w:t xml:space="preserve"> Kosten</w:t>
      </w:r>
    </w:p>
    <w:p w14:paraId="63826495" w14:textId="77777777" w:rsidR="00221E51" w:rsidRDefault="00221E51" w:rsidP="00221E51">
      <w:pPr>
        <w:ind w:left="0" w:firstLine="0"/>
        <w:rPr>
          <w:rFonts w:ascii="Barlow" w:hAnsi="Barlow"/>
          <w:color w:val="auto"/>
        </w:rPr>
      </w:pPr>
      <w:r>
        <w:rPr>
          <w:rFonts w:ascii="Barlow" w:hAnsi="Barlow"/>
          <w:color w:val="auto"/>
        </w:rPr>
        <w:t>Anhang 2 – Ladeeinrichtungen</w:t>
      </w:r>
    </w:p>
    <w:p w14:paraId="1C599860" w14:textId="38F89880" w:rsidR="00221E51" w:rsidRDefault="00221E51" w:rsidP="00221E51">
      <w:pPr>
        <w:ind w:left="0" w:firstLine="0"/>
        <w:rPr>
          <w:rFonts w:ascii="Barlow" w:hAnsi="Barlow"/>
          <w:color w:val="auto"/>
        </w:rPr>
      </w:pPr>
      <w:r>
        <w:rPr>
          <w:rFonts w:ascii="Barlow" w:hAnsi="Barlow"/>
          <w:color w:val="auto"/>
        </w:rPr>
        <w:t xml:space="preserve">Anhang 3 </w:t>
      </w:r>
      <w:r w:rsidR="00CF5FD9">
        <w:rPr>
          <w:rFonts w:ascii="Barlow" w:hAnsi="Barlow"/>
          <w:color w:val="auto"/>
        </w:rPr>
        <w:t>–</w:t>
      </w:r>
      <w:r>
        <w:rPr>
          <w:rFonts w:ascii="Barlow" w:hAnsi="Barlow"/>
          <w:color w:val="auto"/>
        </w:rPr>
        <w:t xml:space="preserve"> Ansprechpartner</w:t>
      </w:r>
    </w:p>
    <w:p w14:paraId="39005A63" w14:textId="0C3418AA" w:rsidR="00CF5FD9" w:rsidRPr="00CF436F" w:rsidRDefault="00CF5FD9" w:rsidP="00221E51">
      <w:pPr>
        <w:ind w:left="0" w:firstLine="0"/>
        <w:rPr>
          <w:rFonts w:ascii="Barlow" w:hAnsi="Barlow"/>
          <w:color w:val="auto"/>
        </w:rPr>
      </w:pPr>
      <w:r>
        <w:rPr>
          <w:rFonts w:ascii="Barlow" w:hAnsi="Barlow"/>
          <w:color w:val="auto"/>
        </w:rPr>
        <w:t>Anhang 4 - Angebot</w:t>
      </w:r>
    </w:p>
    <w:p w14:paraId="3AB88D67" w14:textId="77777777" w:rsidR="001173A9" w:rsidRDefault="001173A9" w:rsidP="006D7F54">
      <w:pPr>
        <w:ind w:left="0" w:firstLine="0"/>
        <w:rPr>
          <w:rFonts w:ascii="Barlow" w:hAnsi="Barlow"/>
          <w:b/>
          <w:bCs/>
          <w:color w:val="auto"/>
          <w:sz w:val="20"/>
          <w:szCs w:val="20"/>
        </w:rPr>
      </w:pPr>
    </w:p>
    <w:p w14:paraId="315EBBC0" w14:textId="77777777" w:rsidR="001173A9" w:rsidRDefault="001173A9" w:rsidP="006D7F54">
      <w:pPr>
        <w:ind w:left="0" w:firstLine="0"/>
        <w:rPr>
          <w:rFonts w:ascii="Barlow" w:hAnsi="Barlow"/>
          <w:b/>
          <w:bCs/>
          <w:color w:val="auto"/>
          <w:sz w:val="20"/>
          <w:szCs w:val="20"/>
        </w:rPr>
      </w:pPr>
    </w:p>
    <w:p w14:paraId="41EA8AD5" w14:textId="551568B5" w:rsidR="006D7F54" w:rsidRPr="00CF436F" w:rsidRDefault="006D7F54" w:rsidP="006D7F54">
      <w:pPr>
        <w:ind w:left="0" w:firstLine="0"/>
        <w:rPr>
          <w:rFonts w:ascii="Barlow" w:hAnsi="Barlow"/>
          <w:b/>
          <w:bCs/>
          <w:color w:val="auto"/>
          <w:sz w:val="20"/>
          <w:szCs w:val="20"/>
        </w:rPr>
      </w:pPr>
      <w:r w:rsidRPr="00CF436F">
        <w:rPr>
          <w:rFonts w:ascii="Barlow" w:hAnsi="Barlow"/>
          <w:b/>
          <w:bCs/>
          <w:color w:val="auto"/>
          <w:sz w:val="20"/>
          <w:szCs w:val="20"/>
        </w:rPr>
        <w:t>Anhang 1 – Sonstige Kosten</w:t>
      </w:r>
    </w:p>
    <w:p w14:paraId="5DDCD3BC" w14:textId="77777777" w:rsidR="006D7F54" w:rsidRPr="00CF436F" w:rsidRDefault="006D7F54" w:rsidP="006D7F54">
      <w:pPr>
        <w:ind w:left="0" w:firstLine="0"/>
        <w:rPr>
          <w:rFonts w:ascii="Barlow" w:hAnsi="Barlow"/>
          <w:color w:val="auto"/>
          <w:sz w:val="20"/>
          <w:szCs w:val="20"/>
        </w:rPr>
      </w:pPr>
      <w:r w:rsidRPr="00CF436F">
        <w:rPr>
          <w:rFonts w:ascii="Barlow" w:hAnsi="Barlow"/>
          <w:color w:val="auto"/>
          <w:sz w:val="20"/>
          <w:szCs w:val="20"/>
        </w:rPr>
        <w:t>Stundensätze</w:t>
      </w:r>
    </w:p>
    <w:tbl>
      <w:tblPr>
        <w:tblStyle w:val="Tabellenraster"/>
        <w:tblW w:w="0" w:type="auto"/>
        <w:tblLook w:val="04A0" w:firstRow="1" w:lastRow="0" w:firstColumn="1" w:lastColumn="0" w:noHBand="0" w:noVBand="1"/>
      </w:tblPr>
      <w:tblGrid>
        <w:gridCol w:w="7366"/>
        <w:gridCol w:w="1650"/>
      </w:tblGrid>
      <w:tr w:rsidR="00CF436F" w:rsidRPr="00CF436F" w14:paraId="19C80B0D" w14:textId="77777777" w:rsidTr="00D3770E">
        <w:tc>
          <w:tcPr>
            <w:tcW w:w="7366" w:type="dxa"/>
          </w:tcPr>
          <w:p w14:paraId="7BB3C2A3" w14:textId="77777777" w:rsidR="006D7F54" w:rsidRPr="00CF436F" w:rsidRDefault="006D7F54" w:rsidP="00D3770E">
            <w:pPr>
              <w:ind w:left="0" w:firstLine="0"/>
              <w:jc w:val="left"/>
              <w:rPr>
                <w:rFonts w:ascii="Barlow" w:hAnsi="Barlow"/>
                <w:color w:val="auto"/>
                <w:sz w:val="16"/>
                <w:szCs w:val="16"/>
              </w:rPr>
            </w:pPr>
            <w:r w:rsidRPr="00CF436F">
              <w:rPr>
                <w:rFonts w:ascii="Barlow" w:hAnsi="Barlow"/>
                <w:color w:val="auto"/>
                <w:sz w:val="16"/>
                <w:szCs w:val="16"/>
              </w:rPr>
              <w:t>eMobility Techniker</w:t>
            </w:r>
          </w:p>
        </w:tc>
        <w:tc>
          <w:tcPr>
            <w:tcW w:w="1650" w:type="dxa"/>
          </w:tcPr>
          <w:p w14:paraId="3A3EE445" w14:textId="4A3C86B1" w:rsidR="006D7F54" w:rsidRPr="00CF436F" w:rsidRDefault="009A740F" w:rsidP="00D3770E">
            <w:pPr>
              <w:ind w:left="0" w:firstLine="0"/>
              <w:jc w:val="left"/>
              <w:rPr>
                <w:rFonts w:ascii="Barlow" w:hAnsi="Barlow"/>
                <w:color w:val="auto"/>
                <w:sz w:val="16"/>
                <w:szCs w:val="16"/>
              </w:rPr>
            </w:pPr>
            <w:r>
              <w:rPr>
                <w:rFonts w:ascii="Barlow" w:hAnsi="Barlow"/>
                <w:color w:val="auto"/>
                <w:sz w:val="16"/>
                <w:szCs w:val="16"/>
              </w:rPr>
              <w:t>8</w:t>
            </w:r>
            <w:r w:rsidR="006D7F54" w:rsidRPr="00CF436F">
              <w:rPr>
                <w:rFonts w:ascii="Barlow" w:hAnsi="Barlow"/>
                <w:color w:val="auto"/>
                <w:sz w:val="16"/>
                <w:szCs w:val="16"/>
              </w:rPr>
              <w:t>5,00€</w:t>
            </w:r>
          </w:p>
        </w:tc>
      </w:tr>
      <w:tr w:rsidR="006D7F54" w:rsidRPr="00CF436F" w14:paraId="149444C3" w14:textId="77777777" w:rsidTr="00D3770E">
        <w:tc>
          <w:tcPr>
            <w:tcW w:w="7366" w:type="dxa"/>
          </w:tcPr>
          <w:p w14:paraId="2A5CBF5A" w14:textId="77777777" w:rsidR="006D7F54" w:rsidRPr="00CF436F" w:rsidRDefault="006D7F54" w:rsidP="00D3770E">
            <w:pPr>
              <w:ind w:left="0" w:firstLine="0"/>
              <w:jc w:val="left"/>
              <w:rPr>
                <w:rFonts w:ascii="Barlow" w:hAnsi="Barlow"/>
                <w:color w:val="auto"/>
                <w:sz w:val="16"/>
                <w:szCs w:val="16"/>
              </w:rPr>
            </w:pPr>
            <w:r w:rsidRPr="00CF436F">
              <w:rPr>
                <w:rFonts w:ascii="Barlow" w:hAnsi="Barlow"/>
                <w:color w:val="auto"/>
                <w:sz w:val="16"/>
                <w:szCs w:val="16"/>
              </w:rPr>
              <w:t>Planung</w:t>
            </w:r>
          </w:p>
        </w:tc>
        <w:tc>
          <w:tcPr>
            <w:tcW w:w="1650" w:type="dxa"/>
          </w:tcPr>
          <w:p w14:paraId="43259A11" w14:textId="77777777" w:rsidR="006D7F54" w:rsidRPr="00CF436F" w:rsidRDefault="006D7F54" w:rsidP="00D3770E">
            <w:pPr>
              <w:ind w:left="0" w:firstLine="0"/>
              <w:jc w:val="left"/>
              <w:rPr>
                <w:rFonts w:ascii="Barlow" w:hAnsi="Barlow"/>
                <w:color w:val="auto"/>
                <w:sz w:val="16"/>
                <w:szCs w:val="16"/>
              </w:rPr>
            </w:pPr>
            <w:r w:rsidRPr="00CF436F">
              <w:rPr>
                <w:rFonts w:ascii="Barlow" w:hAnsi="Barlow"/>
                <w:color w:val="auto"/>
                <w:sz w:val="16"/>
                <w:szCs w:val="16"/>
              </w:rPr>
              <w:t>95,00€</w:t>
            </w:r>
          </w:p>
        </w:tc>
      </w:tr>
    </w:tbl>
    <w:p w14:paraId="171EA45D" w14:textId="77777777" w:rsidR="006D7F54" w:rsidRPr="00CF436F" w:rsidRDefault="006D7F54" w:rsidP="006D7F54">
      <w:pPr>
        <w:ind w:left="0" w:firstLine="0"/>
        <w:rPr>
          <w:rFonts w:ascii="Barlow" w:hAnsi="Barlow"/>
          <w:color w:val="auto"/>
          <w:sz w:val="20"/>
          <w:szCs w:val="20"/>
        </w:rPr>
      </w:pPr>
    </w:p>
    <w:p w14:paraId="0D944E1E" w14:textId="77777777" w:rsidR="006D7F54" w:rsidRPr="00CF436F" w:rsidRDefault="006D7F54" w:rsidP="006D7F54">
      <w:pPr>
        <w:ind w:left="0" w:firstLine="0"/>
        <w:rPr>
          <w:rFonts w:ascii="Barlow" w:hAnsi="Barlow"/>
          <w:color w:val="auto"/>
          <w:sz w:val="20"/>
          <w:szCs w:val="20"/>
        </w:rPr>
      </w:pPr>
      <w:r w:rsidRPr="00CF436F">
        <w:rPr>
          <w:rFonts w:ascii="Barlow" w:hAnsi="Barlow"/>
          <w:color w:val="auto"/>
          <w:sz w:val="20"/>
          <w:szCs w:val="20"/>
        </w:rPr>
        <w:t>Anfahrt</w:t>
      </w:r>
    </w:p>
    <w:tbl>
      <w:tblPr>
        <w:tblStyle w:val="Tabellenraster"/>
        <w:tblW w:w="0" w:type="auto"/>
        <w:tblLook w:val="04A0" w:firstRow="1" w:lastRow="0" w:firstColumn="1" w:lastColumn="0" w:noHBand="0" w:noVBand="1"/>
      </w:tblPr>
      <w:tblGrid>
        <w:gridCol w:w="7366"/>
        <w:gridCol w:w="1650"/>
      </w:tblGrid>
      <w:tr w:rsidR="00CF436F" w:rsidRPr="00CF436F" w14:paraId="036335C2" w14:textId="77777777" w:rsidTr="4B078258">
        <w:trPr>
          <w:trHeight w:val="300"/>
        </w:trPr>
        <w:tc>
          <w:tcPr>
            <w:tcW w:w="7366" w:type="dxa"/>
          </w:tcPr>
          <w:p w14:paraId="0D858F9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50km inkl. Lohn und Gesetzlicher Auslöse</w:t>
            </w:r>
          </w:p>
        </w:tc>
        <w:tc>
          <w:tcPr>
            <w:tcW w:w="1650" w:type="dxa"/>
          </w:tcPr>
          <w:p w14:paraId="57E19021"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150,00€</w:t>
            </w:r>
          </w:p>
        </w:tc>
      </w:tr>
      <w:tr w:rsidR="00CF436F" w:rsidRPr="00CF436F" w14:paraId="29BACCE6" w14:textId="77777777" w:rsidTr="4B078258">
        <w:trPr>
          <w:trHeight w:val="300"/>
        </w:trPr>
        <w:tc>
          <w:tcPr>
            <w:tcW w:w="7366" w:type="dxa"/>
          </w:tcPr>
          <w:p w14:paraId="1011F8F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100km inkl. Lohn und Gesetzlicher Auslöse</w:t>
            </w:r>
          </w:p>
        </w:tc>
        <w:tc>
          <w:tcPr>
            <w:tcW w:w="1650" w:type="dxa"/>
          </w:tcPr>
          <w:p w14:paraId="1C880880"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200,00€</w:t>
            </w:r>
          </w:p>
        </w:tc>
      </w:tr>
      <w:tr w:rsidR="00CF436F" w:rsidRPr="00CF436F" w14:paraId="464CB564" w14:textId="77777777" w:rsidTr="4B078258">
        <w:trPr>
          <w:trHeight w:val="300"/>
        </w:trPr>
        <w:tc>
          <w:tcPr>
            <w:tcW w:w="7366" w:type="dxa"/>
          </w:tcPr>
          <w:p w14:paraId="7E53687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200km inkl. Lohn und Gesetzlicher Auslöse</w:t>
            </w:r>
          </w:p>
        </w:tc>
        <w:tc>
          <w:tcPr>
            <w:tcW w:w="1650" w:type="dxa"/>
          </w:tcPr>
          <w:p w14:paraId="60DAD5E6"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310,00€</w:t>
            </w:r>
          </w:p>
        </w:tc>
      </w:tr>
      <w:tr w:rsidR="006D7F54" w:rsidRPr="00CF436F" w14:paraId="6A3727AE" w14:textId="77777777" w:rsidTr="4B078258">
        <w:trPr>
          <w:trHeight w:val="300"/>
        </w:trPr>
        <w:tc>
          <w:tcPr>
            <w:tcW w:w="7366" w:type="dxa"/>
          </w:tcPr>
          <w:p w14:paraId="07D7993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300km inkl. Lohn und Gesetzlicher Auslöse</w:t>
            </w:r>
          </w:p>
        </w:tc>
        <w:tc>
          <w:tcPr>
            <w:tcW w:w="1650" w:type="dxa"/>
          </w:tcPr>
          <w:p w14:paraId="751CBACC"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420,00€</w:t>
            </w:r>
          </w:p>
        </w:tc>
      </w:tr>
    </w:tbl>
    <w:p w14:paraId="60FA3CEA" w14:textId="77777777" w:rsidR="006D7F54" w:rsidRPr="00CF436F" w:rsidRDefault="006D7F54" w:rsidP="006D7F54">
      <w:pPr>
        <w:ind w:left="0" w:firstLine="0"/>
        <w:rPr>
          <w:rFonts w:ascii="Barlow" w:hAnsi="Barlow"/>
          <w:color w:val="auto"/>
          <w:sz w:val="20"/>
          <w:szCs w:val="20"/>
        </w:rPr>
      </w:pPr>
    </w:p>
    <w:p w14:paraId="7B0D0206" w14:textId="7922AA41" w:rsidR="002C49A4" w:rsidRPr="00CF436F" w:rsidRDefault="002C49A4" w:rsidP="00CC3115">
      <w:pPr>
        <w:ind w:left="0" w:firstLine="0"/>
        <w:rPr>
          <w:rFonts w:ascii="Barlow" w:hAnsi="Barlow"/>
          <w:color w:val="auto"/>
        </w:rPr>
      </w:pPr>
    </w:p>
    <w:p w14:paraId="66E164F9" w14:textId="78D7AC14" w:rsidR="00B232F3" w:rsidRPr="00951A97" w:rsidRDefault="00B232F3" w:rsidP="00B232F3">
      <w:pPr>
        <w:ind w:left="0" w:firstLine="0"/>
        <w:rPr>
          <w:rFonts w:ascii="Barlow" w:hAnsi="Barlow"/>
          <w:color w:val="auto"/>
        </w:rPr>
      </w:pPr>
    </w:p>
    <w:p w14:paraId="1EFE4B77" w14:textId="77777777" w:rsidR="00204498" w:rsidRDefault="00204498" w:rsidP="00C81807">
      <w:pPr>
        <w:ind w:left="0" w:firstLine="0"/>
        <w:rPr>
          <w:rFonts w:ascii="Barlow" w:hAnsi="Barlow"/>
          <w:color w:val="auto"/>
        </w:rPr>
        <w:sectPr w:rsidR="00204498">
          <w:headerReference w:type="even" r:id="rId13"/>
          <w:headerReference w:type="default" r:id="rId14"/>
          <w:footerReference w:type="even" r:id="rId15"/>
          <w:footerReference w:type="default" r:id="rId16"/>
          <w:headerReference w:type="first" r:id="rId17"/>
          <w:footerReference w:type="first" r:id="rId18"/>
          <w:pgSz w:w="11906" w:h="16838"/>
          <w:pgMar w:top="2268" w:right="1213" w:bottom="1450" w:left="1369" w:header="542" w:footer="380" w:gutter="0"/>
          <w:cols w:space="720"/>
        </w:sectPr>
      </w:pPr>
    </w:p>
    <w:p w14:paraId="13B81C21" w14:textId="77777777" w:rsidR="00BB5E7B" w:rsidRPr="00915525" w:rsidRDefault="00BB5E7B" w:rsidP="00BB5E7B">
      <w:pPr>
        <w:keepNext/>
        <w:spacing w:before="120" w:after="240"/>
        <w:outlineLvl w:val="0"/>
        <w:rPr>
          <w:rFonts w:cstheme="majorHAnsi"/>
          <w:b/>
          <w:bCs/>
          <w:smallCaps/>
          <w:sz w:val="28"/>
          <w:szCs w:val="20"/>
        </w:rPr>
      </w:pPr>
      <w:r w:rsidRPr="00574AEF">
        <w:rPr>
          <w:rFonts w:cstheme="majorHAnsi"/>
          <w:b/>
          <w:bCs/>
          <w:smallCaps/>
          <w:sz w:val="28"/>
          <w:szCs w:val="20"/>
        </w:rPr>
        <w:lastRenderedPageBreak/>
        <w:t>Anlage 2: Ladeeinrichtungen</w:t>
      </w:r>
      <w:r w:rsidRPr="00915525">
        <w:rPr>
          <w:rFonts w:cstheme="majorHAnsi"/>
          <w:b/>
          <w:bCs/>
          <w:smallCaps/>
          <w:sz w:val="28"/>
          <w:szCs w:val="20"/>
        </w:rPr>
        <w:t xml:space="preserve"> </w:t>
      </w:r>
    </w:p>
    <w:p w14:paraId="191BEA91" w14:textId="0526D88E" w:rsidR="00BB5E7B" w:rsidRPr="00915525" w:rsidRDefault="00BB5E7B" w:rsidP="00BB5E7B">
      <w:pPr>
        <w:spacing w:after="200"/>
        <w:rPr>
          <w:rFonts w:cstheme="majorHAnsi"/>
          <w:b/>
          <w:bCs/>
          <w:szCs w:val="20"/>
        </w:rPr>
      </w:pPr>
      <w:r w:rsidRPr="00915525">
        <w:rPr>
          <w:rFonts w:cstheme="majorHAnsi"/>
          <w:b/>
          <w:bCs/>
          <w:szCs w:val="20"/>
        </w:rPr>
        <w:t xml:space="preserve">Stand: </w:t>
      </w:r>
      <w:r w:rsidR="00DC582B" w:rsidRPr="00F93A94">
        <w:rPr>
          <w:rFonts w:cstheme="majorHAnsi"/>
          <w:b/>
          <w:bCs/>
          <w:szCs w:val="20"/>
        </w:rPr>
        <w:t>{{DATUM}}</w:t>
      </w:r>
    </w:p>
    <w:p w14:paraId="5F028894" w14:textId="77777777" w:rsidR="00BB5E7B" w:rsidRPr="00915525" w:rsidRDefault="00BB5E7B" w:rsidP="00BB5E7B">
      <w:pPr>
        <w:spacing w:after="200"/>
        <w:rPr>
          <w:rFonts w:cstheme="majorHAnsi"/>
          <w:szCs w:val="20"/>
        </w:rPr>
      </w:pPr>
      <w:r w:rsidRPr="00915525">
        <w:rPr>
          <w:rFonts w:cstheme="majorHAnsi"/>
          <w:szCs w:val="20"/>
        </w:rPr>
        <w:t>Standorte, Technische Spezifikationen</w:t>
      </w:r>
    </w:p>
    <w:p w14:paraId="3DDE3001" w14:textId="77777777" w:rsidR="00BB5E7B" w:rsidRDefault="00BB5E7B" w:rsidP="00BB5E7B">
      <w:pPr>
        <w:pStyle w:val="berschrift2"/>
        <w:spacing w:before="0"/>
        <w:ind w:left="0" w:firstLine="0"/>
        <w:rPr>
          <w:rFonts w:cstheme="majorHAnsi"/>
        </w:rPr>
      </w:pPr>
    </w:p>
    <w:tbl>
      <w:tblPr>
        <w:tblStyle w:val="Tabellenraster"/>
        <w:tblW w:w="12616" w:type="dxa"/>
        <w:tblInd w:w="-5" w:type="dxa"/>
        <w:tblLayout w:type="fixed"/>
        <w:tblLook w:val="04A0" w:firstRow="1" w:lastRow="0" w:firstColumn="1" w:lastColumn="0" w:noHBand="0" w:noVBand="1"/>
      </w:tblPr>
      <w:tblGrid>
        <w:gridCol w:w="5488"/>
        <w:gridCol w:w="4430"/>
        <w:gridCol w:w="2698"/>
      </w:tblGrid>
      <w:tr w:rsidR="00574AEF" w:rsidRPr="00915525" w14:paraId="16B82AA4" w14:textId="77777777" w:rsidTr="001B7C2E">
        <w:trPr>
          <w:trHeight w:val="317"/>
        </w:trPr>
        <w:tc>
          <w:tcPr>
            <w:tcW w:w="5488" w:type="dxa"/>
            <w:vAlign w:val="center"/>
          </w:tcPr>
          <w:p w14:paraId="0FE4796C" w14:textId="77777777" w:rsidR="00574AEF" w:rsidRPr="00B851F0" w:rsidRDefault="00574AEF" w:rsidP="001B7C2E">
            <w:pPr>
              <w:pStyle w:val="Brieftext"/>
              <w:spacing w:after="0" w:line="240" w:lineRule="auto"/>
              <w:jc w:val="left"/>
              <w:rPr>
                <w:rFonts w:ascii="Barlow" w:hAnsi="Barlow" w:cstheme="majorHAnsi"/>
                <w:b/>
                <w:sz w:val="19"/>
                <w:szCs w:val="19"/>
              </w:rPr>
            </w:pPr>
            <w:bookmarkStart w:id="0" w:name="_Hlk32328452"/>
            <w:r w:rsidRPr="00B851F0">
              <w:rPr>
                <w:rFonts w:ascii="Barlow" w:hAnsi="Barlow" w:cstheme="majorHAnsi"/>
                <w:b/>
                <w:sz w:val="19"/>
                <w:szCs w:val="19"/>
              </w:rPr>
              <w:t xml:space="preserve">Standort </w:t>
            </w:r>
          </w:p>
        </w:tc>
        <w:tc>
          <w:tcPr>
            <w:tcW w:w="4430" w:type="dxa"/>
            <w:vAlign w:val="center"/>
          </w:tcPr>
          <w:p w14:paraId="4B12DCA8" w14:textId="77777777" w:rsidR="00574AEF" w:rsidRPr="00B851F0" w:rsidRDefault="00574AEF" w:rsidP="001B7C2E">
            <w:pPr>
              <w:pStyle w:val="Brieftext"/>
              <w:spacing w:before="120" w:after="0" w:line="240" w:lineRule="auto"/>
              <w:jc w:val="left"/>
              <w:rPr>
                <w:rFonts w:ascii="Barlow" w:hAnsi="Barlow" w:cstheme="majorHAnsi"/>
                <w:b/>
                <w:sz w:val="19"/>
                <w:szCs w:val="19"/>
              </w:rPr>
            </w:pPr>
            <w:r w:rsidRPr="00B851F0">
              <w:rPr>
                <w:rFonts w:ascii="Barlow" w:hAnsi="Barlow" w:cstheme="majorHAnsi"/>
                <w:b/>
                <w:sz w:val="19"/>
                <w:szCs w:val="19"/>
              </w:rPr>
              <w:t>Art der</w:t>
            </w:r>
          </w:p>
          <w:p w14:paraId="2DA7EA41" w14:textId="77777777" w:rsidR="00574AEF" w:rsidRPr="00B851F0" w:rsidRDefault="00574AEF" w:rsidP="001B7C2E">
            <w:pPr>
              <w:pStyle w:val="Brieftext"/>
              <w:spacing w:after="120" w:line="240" w:lineRule="auto"/>
              <w:jc w:val="left"/>
              <w:rPr>
                <w:rFonts w:ascii="Barlow" w:hAnsi="Barlow" w:cstheme="majorHAnsi"/>
                <w:b/>
                <w:sz w:val="19"/>
                <w:szCs w:val="19"/>
              </w:rPr>
            </w:pPr>
            <w:r w:rsidRPr="00B851F0">
              <w:rPr>
                <w:rFonts w:ascii="Barlow" w:hAnsi="Barlow" w:cstheme="majorHAnsi"/>
                <w:b/>
                <w:sz w:val="19"/>
                <w:szCs w:val="19"/>
              </w:rPr>
              <w:t>Ladeeinrichtung</w:t>
            </w:r>
          </w:p>
        </w:tc>
        <w:tc>
          <w:tcPr>
            <w:tcW w:w="2698" w:type="dxa"/>
            <w:vAlign w:val="center"/>
          </w:tcPr>
          <w:p w14:paraId="1DD2958F" w14:textId="77777777" w:rsidR="00574AEF" w:rsidRPr="00B851F0" w:rsidRDefault="00574AEF" w:rsidP="001B7C2E">
            <w:pPr>
              <w:pStyle w:val="Brieftext"/>
              <w:spacing w:after="0" w:line="240" w:lineRule="auto"/>
              <w:jc w:val="left"/>
              <w:rPr>
                <w:rFonts w:ascii="Barlow" w:hAnsi="Barlow" w:cstheme="majorHAnsi"/>
                <w:b/>
                <w:sz w:val="19"/>
                <w:szCs w:val="19"/>
              </w:rPr>
            </w:pPr>
            <w:r w:rsidRPr="00B851F0">
              <w:rPr>
                <w:rFonts w:ascii="Barlow" w:hAnsi="Barlow" w:cstheme="majorHAnsi"/>
                <w:b/>
                <w:sz w:val="19"/>
                <w:szCs w:val="19"/>
              </w:rPr>
              <w:t>Anzahl</w:t>
            </w:r>
          </w:p>
          <w:p w14:paraId="32C04F8A" w14:textId="77777777" w:rsidR="00574AEF" w:rsidRPr="00B851F0" w:rsidRDefault="00574AEF" w:rsidP="001B7C2E">
            <w:pPr>
              <w:pStyle w:val="Brieftext"/>
              <w:spacing w:after="0" w:line="240" w:lineRule="auto"/>
              <w:jc w:val="left"/>
              <w:rPr>
                <w:rFonts w:ascii="Barlow" w:hAnsi="Barlow" w:cstheme="majorHAnsi"/>
                <w:b/>
                <w:sz w:val="19"/>
                <w:szCs w:val="19"/>
              </w:rPr>
            </w:pPr>
            <w:r w:rsidRPr="00B851F0">
              <w:rPr>
                <w:rFonts w:ascii="Barlow" w:hAnsi="Barlow" w:cstheme="majorHAnsi"/>
                <w:b/>
                <w:sz w:val="19"/>
                <w:szCs w:val="19"/>
              </w:rPr>
              <w:t>Ladepunkte</w:t>
            </w:r>
          </w:p>
        </w:tc>
      </w:tr>
      <w:tr w:rsidR="00574AEF" w:rsidRPr="00915525" w14:paraId="5B1F3C8A" w14:textId="77777777" w:rsidTr="001B7C2E">
        <w:trPr>
          <w:trHeight w:val="497"/>
        </w:trPr>
        <w:tc>
          <w:tcPr>
            <w:tcW w:w="5488" w:type="dxa"/>
            <w:vAlign w:val="center"/>
          </w:tcPr>
          <w:p w14:paraId="32489053" w14:textId="5ECB37DA" w:rsidR="00574AEF" w:rsidRPr="00B851F0" w:rsidRDefault="00F17A18" w:rsidP="001B7C2E">
            <w:pPr>
              <w:pStyle w:val="Brieftext"/>
              <w:spacing w:after="0" w:line="240" w:lineRule="auto"/>
              <w:jc w:val="left"/>
              <w:rPr>
                <w:rFonts w:ascii="Barlow" w:hAnsi="Barlow" w:cstheme="majorHAnsi"/>
                <w:sz w:val="19"/>
                <w:szCs w:val="19"/>
              </w:rPr>
            </w:pPr>
            <w:r>
              <w:rPr>
                <w:rFonts w:ascii="Barlow" w:hAnsi="Barlow" w:cstheme="majorHAnsi"/>
                <w:sz w:val="19"/>
                <w:szCs w:val="19"/>
              </w:rPr>
              <w:t>{{STANDORT}}</w:t>
            </w:r>
          </w:p>
        </w:tc>
        <w:tc>
          <w:tcPr>
            <w:tcW w:w="4430" w:type="dxa"/>
            <w:vAlign w:val="center"/>
          </w:tcPr>
          <w:p w14:paraId="24D58337" w14:textId="314F34D3" w:rsidR="00574AEF" w:rsidRPr="00B851F0" w:rsidRDefault="00F17A18" w:rsidP="001B7C2E">
            <w:pPr>
              <w:pStyle w:val="Brieftext"/>
              <w:spacing w:after="0" w:line="240" w:lineRule="auto"/>
              <w:jc w:val="left"/>
              <w:rPr>
                <w:rFonts w:ascii="Barlow" w:hAnsi="Barlow" w:cstheme="majorHAnsi"/>
                <w:sz w:val="19"/>
                <w:szCs w:val="19"/>
                <w:lang w:val="en-US"/>
              </w:rPr>
            </w:pPr>
            <w:r>
              <w:rPr>
                <w:rFonts w:ascii="Barlow" w:hAnsi="Barlow" w:cstheme="majorHAnsi"/>
                <w:sz w:val="19"/>
                <w:szCs w:val="19"/>
              </w:rPr>
              <w:t>{{LADEEINRICHTUNG}}</w:t>
            </w:r>
          </w:p>
        </w:tc>
        <w:sdt>
          <w:sdtPr>
            <w:rPr>
              <w:rStyle w:val="Formatvorlage5"/>
              <w:rFonts w:ascii="Barlow" w:hAnsi="Barlow" w:cstheme="majorHAnsi"/>
              <w:sz w:val="19"/>
              <w:szCs w:val="19"/>
            </w:rPr>
            <w:alias w:val="Anzahl Ladepunkte angeben"/>
            <w:tag w:val="Anzahl Ladepunkte angeben"/>
            <w:id w:val="-1958858955"/>
            <w:placeholder>
              <w:docPart w:val="41DBE829470F44A4BFDE107EDE6EB2AC"/>
            </w:placeholder>
          </w:sdtPr>
          <w:sdtEndPr>
            <w:rPr>
              <w:rStyle w:val="Absatz-Standardschriftart"/>
            </w:rPr>
          </w:sdtEndPr>
          <w:sdtContent>
            <w:sdt>
              <w:sdtPr>
                <w:rPr>
                  <w:rStyle w:val="Formatvorlage5"/>
                  <w:rFonts w:ascii="Barlow" w:hAnsi="Barlow" w:cstheme="majorHAnsi"/>
                  <w:sz w:val="19"/>
                  <w:szCs w:val="19"/>
                </w:rPr>
                <w:alias w:val="Art der Ladeeinrichtung angeben"/>
                <w:tag w:val="Art der Ladeeinrichtung angeben"/>
                <w:id w:val="-557087540"/>
                <w:placeholder>
                  <w:docPart w:val="DF48F140F233423B9C0C668E4769B122"/>
                </w:placeholder>
              </w:sdtPr>
              <w:sdtEndPr>
                <w:rPr>
                  <w:rStyle w:val="Absatz-Standardschriftart"/>
                </w:rPr>
              </w:sdtEndPr>
              <w:sdtContent>
                <w:tc>
                  <w:tcPr>
                    <w:tcW w:w="2698" w:type="dxa"/>
                    <w:vAlign w:val="center"/>
                  </w:tcPr>
                  <w:p w14:paraId="2E179E43" w14:textId="30B3ADE7" w:rsidR="00574AEF" w:rsidRPr="00B851F0" w:rsidRDefault="00F17A18" w:rsidP="001B7C2E">
                    <w:pPr>
                      <w:pStyle w:val="Brieftext"/>
                      <w:spacing w:after="0" w:line="240" w:lineRule="auto"/>
                      <w:jc w:val="left"/>
                      <w:rPr>
                        <w:rFonts w:ascii="Barlow" w:hAnsi="Barlow" w:cstheme="majorHAnsi"/>
                        <w:sz w:val="19"/>
                        <w:szCs w:val="19"/>
                      </w:rPr>
                    </w:pPr>
                    <w:r>
                      <w:rPr>
                        <w:rFonts w:ascii="Barlow" w:hAnsi="Barlow" w:cstheme="majorHAnsi"/>
                        <w:sz w:val="19"/>
                        <w:szCs w:val="19"/>
                      </w:rPr>
                      <w:t>{{LADEPUNKTE}}</w:t>
                    </w:r>
                  </w:p>
                </w:tc>
              </w:sdtContent>
            </w:sdt>
          </w:sdtContent>
        </w:sdt>
      </w:tr>
      <w:bookmarkEnd w:id="0"/>
    </w:tbl>
    <w:p w14:paraId="5AF67527" w14:textId="77777777" w:rsidR="00574AEF" w:rsidRPr="00574AEF" w:rsidRDefault="00574AEF" w:rsidP="00574AEF">
      <w:pPr>
        <w:sectPr w:rsidR="00574AEF" w:rsidRPr="00574AEF" w:rsidSect="00BB5E7B">
          <w:headerReference w:type="default" r:id="rId19"/>
          <w:endnotePr>
            <w:numFmt w:val="decimal"/>
          </w:endnotePr>
          <w:pgSz w:w="16840" w:h="11907" w:orient="landscape" w:code="9"/>
          <w:pgMar w:top="1418" w:right="1814" w:bottom="1417" w:left="1701" w:header="426" w:footer="284" w:gutter="0"/>
          <w:cols w:space="720"/>
          <w:docGrid w:linePitch="299"/>
        </w:sectPr>
      </w:pPr>
    </w:p>
    <w:p w14:paraId="496AD780" w14:textId="77777777" w:rsidR="003E608D" w:rsidRPr="00F93A94" w:rsidRDefault="003E608D" w:rsidP="003E608D">
      <w:pPr>
        <w:keepNext/>
        <w:spacing w:before="120" w:after="240"/>
        <w:outlineLvl w:val="0"/>
        <w:rPr>
          <w:rFonts w:cstheme="majorHAnsi"/>
          <w:b/>
          <w:bCs/>
          <w:smallCaps/>
          <w:sz w:val="28"/>
          <w:szCs w:val="20"/>
        </w:rPr>
      </w:pPr>
      <w:r w:rsidRPr="00F93A94">
        <w:rPr>
          <w:rFonts w:cstheme="majorHAnsi"/>
          <w:b/>
          <w:bCs/>
          <w:smallCaps/>
          <w:sz w:val="28"/>
          <w:szCs w:val="20"/>
        </w:rPr>
        <w:lastRenderedPageBreak/>
        <w:t xml:space="preserve">Anhang 3 - Ansprechpartner </w:t>
      </w:r>
    </w:p>
    <w:p w14:paraId="22DA2EE1" w14:textId="77777777" w:rsidR="003E608D" w:rsidRPr="00525D65" w:rsidRDefault="003E608D" w:rsidP="003E608D">
      <w:pPr>
        <w:rPr>
          <w:b/>
          <w:bCs/>
          <w:smallCaps/>
          <w:sz w:val="20"/>
          <w:szCs w:val="20"/>
          <w:u w:val="single"/>
        </w:rPr>
      </w:pPr>
      <w:r w:rsidRPr="00525D65">
        <w:rPr>
          <w:b/>
          <w:bCs/>
          <w:sz w:val="20"/>
          <w:szCs w:val="20"/>
          <w:u w:val="single"/>
        </w:rPr>
        <w:t>Für Amba Operations</w:t>
      </w:r>
    </w:p>
    <w:p w14:paraId="27453E5D" w14:textId="77777777" w:rsidR="003E608D" w:rsidRPr="00525D65" w:rsidRDefault="003E608D" w:rsidP="003E608D">
      <w:pPr>
        <w:rPr>
          <w:sz w:val="20"/>
          <w:szCs w:val="20"/>
        </w:rPr>
      </w:pPr>
      <w:r>
        <w:rPr>
          <w:sz w:val="20"/>
          <w:szCs w:val="20"/>
        </w:rPr>
        <w:t>Ingo Vogt-Luffer</w:t>
      </w:r>
    </w:p>
    <w:p w14:paraId="26763A59" w14:textId="77777777" w:rsidR="003E608D" w:rsidRPr="00525D65" w:rsidRDefault="003E608D" w:rsidP="003E608D">
      <w:pPr>
        <w:rPr>
          <w:sz w:val="20"/>
          <w:szCs w:val="20"/>
        </w:rPr>
      </w:pPr>
      <w:r w:rsidRPr="00525D65">
        <w:rPr>
          <w:sz w:val="20"/>
          <w:szCs w:val="20"/>
        </w:rPr>
        <w:t xml:space="preserve">E-Mail: </w:t>
      </w:r>
      <w:hyperlink r:id="rId20" w:history="1">
        <w:r w:rsidRPr="009F394A">
          <w:rPr>
            <w:rStyle w:val="Hyperlink"/>
            <w:rFonts w:cstheme="majorHAnsi"/>
            <w:sz w:val="20"/>
            <w:szCs w:val="20"/>
          </w:rPr>
          <w:t>i.vogt@amba-operations.com</w:t>
        </w:r>
      </w:hyperlink>
    </w:p>
    <w:p w14:paraId="20A92387" w14:textId="77777777" w:rsidR="003E608D" w:rsidRPr="00525D65" w:rsidRDefault="003E608D" w:rsidP="003E608D">
      <w:pPr>
        <w:rPr>
          <w:sz w:val="20"/>
          <w:szCs w:val="20"/>
        </w:rPr>
      </w:pPr>
      <w:r w:rsidRPr="00525D65">
        <w:rPr>
          <w:sz w:val="20"/>
          <w:szCs w:val="20"/>
        </w:rPr>
        <w:t>Tel: +49 </w:t>
      </w:r>
      <w:r>
        <w:rPr>
          <w:sz w:val="20"/>
          <w:szCs w:val="20"/>
        </w:rPr>
        <w:t>176 13613032</w:t>
      </w:r>
    </w:p>
    <w:p w14:paraId="13C4B88E" w14:textId="77777777" w:rsidR="003E608D" w:rsidRPr="00525D65" w:rsidRDefault="003E608D" w:rsidP="003E608D">
      <w:pPr>
        <w:rPr>
          <w:sz w:val="20"/>
          <w:szCs w:val="20"/>
        </w:rPr>
      </w:pPr>
    </w:p>
    <w:p w14:paraId="7CE8D023" w14:textId="77777777" w:rsidR="003E608D" w:rsidRPr="00525D65" w:rsidRDefault="003E608D" w:rsidP="003E608D">
      <w:pPr>
        <w:rPr>
          <w:b/>
          <w:bCs/>
          <w:sz w:val="20"/>
          <w:szCs w:val="20"/>
          <w:u w:val="single"/>
        </w:rPr>
      </w:pPr>
      <w:r w:rsidRPr="00525D65">
        <w:rPr>
          <w:b/>
          <w:bCs/>
          <w:sz w:val="20"/>
          <w:szCs w:val="20"/>
          <w:u w:val="single"/>
        </w:rPr>
        <w:t xml:space="preserve">Für </w:t>
      </w:r>
      <w:r>
        <w:rPr>
          <w:b/>
          <w:bCs/>
          <w:sz w:val="20"/>
          <w:szCs w:val="20"/>
          <w:u w:val="single"/>
        </w:rPr>
        <w:t>Auftraggeber</w:t>
      </w:r>
    </w:p>
    <w:p w14:paraId="15F396CD" w14:textId="77777777" w:rsidR="00BD2FB1" w:rsidRDefault="00BD2FB1" w:rsidP="003E608D">
      <w:pPr>
        <w:rPr>
          <w:sz w:val="20"/>
          <w:szCs w:val="20"/>
        </w:rPr>
      </w:pPr>
      <w:r>
        <w:rPr>
          <w:sz w:val="20"/>
          <w:szCs w:val="20"/>
        </w:rPr>
        <w:t>{{APKFMNAME}}</w:t>
      </w:r>
    </w:p>
    <w:p w14:paraId="48AAF2C6" w14:textId="23733637" w:rsidR="003E608D" w:rsidRDefault="003E608D" w:rsidP="003E608D">
      <w:pPr>
        <w:rPr>
          <w:rFonts w:cstheme="majorHAnsi"/>
          <w:color w:val="0000FF"/>
          <w:u w:val="single"/>
        </w:rPr>
      </w:pPr>
      <w:r w:rsidRPr="00525D65">
        <w:rPr>
          <w:sz w:val="20"/>
          <w:szCs w:val="20"/>
        </w:rPr>
        <w:t>E-Mail:</w:t>
      </w:r>
      <w:r w:rsidR="00622E45">
        <w:rPr>
          <w:sz w:val="20"/>
          <w:szCs w:val="20"/>
        </w:rPr>
        <w:t xml:space="preserve"> {{APKFMMAIL}}</w:t>
      </w:r>
    </w:p>
    <w:p w14:paraId="613082E0" w14:textId="675FBE2A" w:rsidR="003E608D" w:rsidRPr="0096224C" w:rsidRDefault="003E608D" w:rsidP="003E608D">
      <w:pPr>
        <w:rPr>
          <w:sz w:val="20"/>
          <w:szCs w:val="20"/>
        </w:rPr>
      </w:pPr>
      <w:r w:rsidRPr="00525D65">
        <w:rPr>
          <w:sz w:val="20"/>
          <w:szCs w:val="20"/>
        </w:rPr>
        <w:t>Tel:</w:t>
      </w:r>
      <w:r w:rsidR="00622E45">
        <w:rPr>
          <w:sz w:val="20"/>
          <w:szCs w:val="20"/>
        </w:rPr>
        <w:t xml:space="preserve"> </w:t>
      </w:r>
      <w:r w:rsidR="00BD2FB1">
        <w:rPr>
          <w:sz w:val="20"/>
          <w:szCs w:val="20"/>
        </w:rPr>
        <w:t>{{APKFMTEL}}</w:t>
      </w:r>
    </w:p>
    <w:p w14:paraId="1D19A943" w14:textId="77777777" w:rsidR="003E608D" w:rsidRPr="00915525" w:rsidRDefault="003E608D" w:rsidP="003E608D">
      <w:pPr>
        <w:keepNext/>
        <w:spacing w:before="120" w:after="240"/>
        <w:outlineLvl w:val="0"/>
        <w:rPr>
          <w:rFonts w:cstheme="majorHAnsi"/>
          <w:b/>
          <w:bCs/>
          <w:smallCaps/>
          <w:sz w:val="28"/>
          <w:szCs w:val="20"/>
        </w:rPr>
      </w:pPr>
    </w:p>
    <w:p w14:paraId="7C7F39AA" w14:textId="77777777" w:rsidR="003E608D" w:rsidRPr="00CF436F" w:rsidRDefault="003E608D" w:rsidP="003E608D">
      <w:pPr>
        <w:ind w:left="0" w:firstLine="0"/>
        <w:rPr>
          <w:rFonts w:ascii="Barlow" w:hAnsi="Barlow"/>
          <w:color w:val="auto"/>
        </w:rPr>
      </w:pPr>
    </w:p>
    <w:p w14:paraId="4312C20B" w14:textId="633AFFB0" w:rsidR="00DA68AA" w:rsidRPr="00CF436F" w:rsidRDefault="00DA68AA" w:rsidP="00C81807">
      <w:pPr>
        <w:ind w:left="0" w:firstLine="0"/>
        <w:rPr>
          <w:rFonts w:ascii="Barlow" w:hAnsi="Barlow"/>
          <w:color w:val="auto"/>
        </w:rPr>
      </w:pPr>
    </w:p>
    <w:sectPr w:rsidR="00DA68AA" w:rsidRPr="00CF436F" w:rsidSect="003E608D">
      <w:pgSz w:w="16838" w:h="11906" w:orient="landscape"/>
      <w:pgMar w:top="1213" w:right="1450" w:bottom="1369" w:left="2268" w:header="542" w:footer="38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12AE3" w14:textId="77777777" w:rsidR="001148EB" w:rsidRDefault="001148EB">
      <w:pPr>
        <w:spacing w:after="0" w:line="240" w:lineRule="auto"/>
      </w:pPr>
      <w:r>
        <w:separator/>
      </w:r>
    </w:p>
  </w:endnote>
  <w:endnote w:type="continuationSeparator" w:id="0">
    <w:p w14:paraId="618288A8" w14:textId="77777777" w:rsidR="001148EB" w:rsidRDefault="001148EB">
      <w:pPr>
        <w:spacing w:after="0" w:line="240" w:lineRule="auto"/>
      </w:pPr>
      <w:r>
        <w:continuationSeparator/>
      </w:r>
    </w:p>
  </w:endnote>
  <w:endnote w:type="continuationNotice" w:id="1">
    <w:p w14:paraId="082534DF" w14:textId="77777777" w:rsidR="001148EB" w:rsidRDefault="001148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MT">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29179699"/>
      <w:docPartObj>
        <w:docPartGallery w:val="Page Numbers (Bottom of Page)"/>
        <w:docPartUnique/>
      </w:docPartObj>
    </w:sdtPr>
    <w:sdtEndPr>
      <w:rPr>
        <w:rStyle w:val="Seitenzahl"/>
      </w:rPr>
    </w:sdtEndPr>
    <w:sdtContent>
      <w:p w14:paraId="0CF825D7" w14:textId="2556B0F4" w:rsidR="00903FE2" w:rsidRDefault="00903FE2" w:rsidP="00D3770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E38A62B" w14:textId="7B6280E7" w:rsidR="006E1ECA" w:rsidRDefault="0019293A" w:rsidP="00903FE2">
    <w:pPr>
      <w:tabs>
        <w:tab w:val="right" w:pos="9324"/>
      </w:tabs>
      <w:spacing w:after="0" w:line="259" w:lineRule="auto"/>
      <w:ind w:left="-235" w:right="360" w:firstLine="0"/>
      <w:jc w:val="left"/>
    </w:pPr>
    <w:r>
      <w:t>Driving eMobility</w:t>
    </w:r>
    <w:r>
      <w:tab/>
      <w:t>/</w:t>
    </w:r>
    <w:fldSimple w:instr="NUMPAGES   \* MERGEFORMAT">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08452113"/>
      <w:docPartObj>
        <w:docPartGallery w:val="Page Numbers (Bottom of Page)"/>
        <w:docPartUnique/>
      </w:docPartObj>
    </w:sdtPr>
    <w:sdtEndPr>
      <w:rPr>
        <w:rStyle w:val="Seitenzahl"/>
      </w:rPr>
    </w:sdtEndPr>
    <w:sdtContent>
      <w:p w14:paraId="0E658712" w14:textId="38CB456B" w:rsidR="00903FE2" w:rsidRDefault="00903FE2" w:rsidP="00D3770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6</w:t>
        </w:r>
        <w:r>
          <w:rPr>
            <w:rStyle w:val="Seitenzahl"/>
          </w:rPr>
          <w:fldChar w:fldCharType="end"/>
        </w:r>
      </w:p>
    </w:sdtContent>
  </w:sdt>
  <w:p w14:paraId="22279891" w14:textId="0608D91E" w:rsidR="00903FE2" w:rsidRPr="00903FE2" w:rsidRDefault="002F2163" w:rsidP="00903FE2">
    <w:pPr>
      <w:tabs>
        <w:tab w:val="right" w:pos="9324"/>
      </w:tabs>
      <w:spacing w:after="0" w:line="259" w:lineRule="auto"/>
      <w:ind w:left="0" w:right="360" w:firstLine="0"/>
      <w:jc w:val="left"/>
      <w:rPr>
        <w:rFonts w:ascii="Barlow" w:hAnsi="Barlow"/>
        <w:sz w:val="18"/>
        <w:szCs w:val="21"/>
      </w:rPr>
    </w:pPr>
    <w:r>
      <w:rPr>
        <w:rFonts w:ascii="Barlow" w:hAnsi="Barlow"/>
        <w:sz w:val="18"/>
        <w:szCs w:val="21"/>
      </w:rPr>
      <w:t>amba operations</w:t>
    </w:r>
    <w:r w:rsidR="00903FE2" w:rsidRPr="00903FE2">
      <w:rPr>
        <w:rFonts w:ascii="Barlow" w:hAnsi="Barlow"/>
        <w:sz w:val="18"/>
        <w:szCs w:val="21"/>
      </w:rPr>
      <w:t xml:space="preserve"> GmbH  </w:t>
    </w:r>
  </w:p>
  <w:p w14:paraId="6414A926" w14:textId="2A2E7076" w:rsidR="00903FE2" w:rsidRPr="00903FE2" w:rsidRDefault="002F2163" w:rsidP="00903FE2">
    <w:pPr>
      <w:tabs>
        <w:tab w:val="right" w:pos="9324"/>
      </w:tabs>
      <w:spacing w:after="0" w:line="259" w:lineRule="auto"/>
      <w:ind w:left="0" w:right="-79" w:firstLine="0"/>
      <w:jc w:val="left"/>
      <w:rPr>
        <w:rFonts w:ascii="Barlow" w:hAnsi="Barlow"/>
        <w:sz w:val="18"/>
        <w:szCs w:val="21"/>
      </w:rPr>
    </w:pPr>
    <w:r>
      <w:rPr>
        <w:rFonts w:ascii="Barlow" w:hAnsi="Barlow"/>
        <w:sz w:val="18"/>
        <w:szCs w:val="21"/>
      </w:rPr>
      <w:t xml:space="preserve">Obere Weidenstraße 2 </w:t>
    </w:r>
    <w:r w:rsidR="00903FE2" w:rsidRPr="00903FE2">
      <w:rPr>
        <w:rFonts w:ascii="Barlow" w:hAnsi="Barlow"/>
        <w:sz w:val="18"/>
        <w:szCs w:val="21"/>
      </w:rPr>
      <w:t xml:space="preserve">| </w:t>
    </w:r>
    <w:r>
      <w:rPr>
        <w:rFonts w:ascii="Barlow" w:hAnsi="Barlow"/>
        <w:sz w:val="18"/>
        <w:szCs w:val="21"/>
      </w:rPr>
      <w:t>81543</w:t>
    </w:r>
    <w:r w:rsidR="00903FE2" w:rsidRPr="00903FE2">
      <w:rPr>
        <w:rFonts w:ascii="Barlow" w:hAnsi="Barlow"/>
        <w:sz w:val="18"/>
        <w:szCs w:val="21"/>
      </w:rPr>
      <w:t xml:space="preserve"> München  </w:t>
    </w:r>
  </w:p>
  <w:p w14:paraId="36747A79" w14:textId="37150ECF" w:rsidR="00903FE2"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Geschäftsführer: Maximilian Boss, Dmitrij Smolenski</w:t>
    </w:r>
    <w:r>
      <w:rPr>
        <w:rFonts w:ascii="Barlow" w:hAnsi="Barlow"/>
        <w:sz w:val="18"/>
        <w:szCs w:val="21"/>
      </w:rPr>
      <w:tab/>
    </w:r>
  </w:p>
  <w:p w14:paraId="1AA917CC" w14:textId="2D8B4C4D" w:rsidR="006E1ECA"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 xml:space="preserve">Sitz: München, AG München | HRB 263056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73E5" w14:textId="77777777" w:rsidR="006E1ECA" w:rsidRDefault="0019293A">
    <w:pPr>
      <w:tabs>
        <w:tab w:val="right" w:pos="9324"/>
      </w:tabs>
      <w:spacing w:after="0" w:line="259" w:lineRule="auto"/>
      <w:ind w:left="-235" w:right="-79" w:firstLine="0"/>
      <w:jc w:val="left"/>
    </w:pPr>
    <w:r>
      <w:t>Driving eMobility</w:t>
    </w:r>
    <w:r>
      <w:tab/>
    </w:r>
    <w:r>
      <w:fldChar w:fldCharType="begin"/>
    </w:r>
    <w:r>
      <w:instrText xml:space="preserve"> PAGE   \* MERGEFORMAT </w:instrText>
    </w:r>
    <w:r>
      <w:fldChar w:fldCharType="separate"/>
    </w:r>
    <w:r>
      <w:t>1</w:t>
    </w:r>
    <w:r>
      <w:fldChar w:fldCharType="end"/>
    </w:r>
    <w:r>
      <w:t>/</w:t>
    </w:r>
    <w:fldSimple w:instr="NUMPAGES   \* MERGEFORMAT">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A9B3" w14:textId="77777777" w:rsidR="001148EB" w:rsidRDefault="001148EB">
      <w:pPr>
        <w:spacing w:after="0" w:line="240" w:lineRule="auto"/>
      </w:pPr>
      <w:r>
        <w:separator/>
      </w:r>
    </w:p>
  </w:footnote>
  <w:footnote w:type="continuationSeparator" w:id="0">
    <w:p w14:paraId="11FEBFA5" w14:textId="77777777" w:rsidR="001148EB" w:rsidRDefault="001148EB">
      <w:pPr>
        <w:spacing w:after="0" w:line="240" w:lineRule="auto"/>
      </w:pPr>
      <w:r>
        <w:continuationSeparator/>
      </w:r>
    </w:p>
  </w:footnote>
  <w:footnote w:type="continuationNotice" w:id="1">
    <w:p w14:paraId="3DDE6888" w14:textId="77777777" w:rsidR="001148EB" w:rsidRDefault="001148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0335"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0" behindDoc="0" locked="0" layoutInCell="1" allowOverlap="1" wp14:anchorId="719C97EB" wp14:editId="1F7D0457">
              <wp:simplePos x="0" y="0"/>
              <wp:positionH relativeFrom="page">
                <wp:posOffset>5479198</wp:posOffset>
              </wp:positionH>
              <wp:positionV relativeFrom="page">
                <wp:posOffset>344398</wp:posOffset>
              </wp:positionV>
              <wp:extent cx="1360804" cy="287301"/>
              <wp:effectExtent l="0" t="0" r="0" b="0"/>
              <wp:wrapSquare wrapText="bothSides"/>
              <wp:docPr id="3687" name="Group 3687"/>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88" name="Shape 3688"/>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9" name="Shape 3699"/>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0" name="Shape 3700"/>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1" name="Shape 3701"/>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2" name="Shape 3702"/>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89" name="Shape 3689"/>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0" name="Shape 3690"/>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1" name="Shape 3691"/>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2" name="Shape 3692"/>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3" name="Shape 3693"/>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4" name="Shape 3694"/>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5" name="Shape 3695"/>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6" name="Shape 3696"/>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7" name="Shape 3697"/>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8" name="Shape 3698"/>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w:pict>
            <v:group w14:anchorId="686BADB9" id="Group 3687" o:spid="_x0000_s1026" style="position:absolute;margin-left:431.45pt;margin-top:27.1pt;width:107.15pt;height:22.6pt;z-index:251658240;mso-position-horizontal-relative:page;mso-position-vertical-relative:page" coordsize="13608,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">
              <v:shape id="Shape 3688" o:spid="_x0000_s1027" style="position:absolute;top:644;width:3487;height:2229;visibility:visible;mso-wrap-style:square;v-text-anchor:top" coordsize="348704,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" path="m,l19520,c30099,,40221,8598,42088,19177l70764,181775,136525,18999c140754,8522,152743,,163233,r18720,c192532,,202654,8598,204521,19177r28664,162598l295707,18999c299936,8522,311924,,322415,r26289,l266344,203848v-4241,10477,-16218,18999,-26721,18999l220916,222847v-10579,,-20701,-8598,-22568,-19177l169672,41072,103911,203848v-4229,10477,-16218,18999,-26720,18999l58483,222847v-10579,,-20701,-8598,-22567,-19177l,xe" fillcolor="#8fbe3b" stroked="f" strokeweight="0">
                <v:stroke miterlimit="83231f" joinstyle="miter"/>
                <v:path arrowok="t" textboxrect="0,0,348704,222847"/>
              </v:shape>
              <v:shape id="Shape 3699" o:spid="_x0000_s1028" style="position:absolute;left:12963;top:10;width:322;height:643;visibility:visible;mso-wrap-style:square;v-text-anchor:top" coordsize="32238,6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" path="m32232,r6,2l32238,4497r-6,-1c27267,4496,22644,5728,18390,8217,14135,10693,10757,14059,8255,18301,5753,22542,4508,27178,4508,32194v,4941,1245,9564,3722,13856c10719,50356,14109,53734,18415,56210v4292,2464,8903,3696,13817,3696l32238,59904r,4458l32232,64364v-5918,,-11366,-1474,-16370,-4433c10858,56972,6972,53022,4178,48082,1397,43155,,37846,,32194,,26492,1435,21133,4293,16142,7150,11138,11075,7201,16078,4318,21082,1435,26467,,32232,xe" fillcolor="#8fbe3b" stroked="f" strokeweight="0">
                <v:stroke miterlimit="83231f" joinstyle="miter"/>
                <v:path arrowok="t" textboxrect="0,0,32238,64364"/>
              </v:shape>
              <v:shape id="Shape 3700" o:spid="_x0000_s1029" style="position:absolute;left:13285;top:10;width:323;height:643;visibility:visible;mso-wrap-style:square;v-text-anchor:top" coordsize="32227,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" path="m,l16072,4278v4991,2858,8941,6782,11824,11773c30779,21042,32227,26427,32227,32193v,5626,-1385,10909,-4154,15849c25292,52983,21406,56945,16415,59904l,64360,,59903,13837,56183v4255,-2489,7633,-5842,10134,-10084c26474,41858,27731,37222,27731,32193v,-4966,-1245,-9576,-3734,-13830c21508,14108,18142,10730,13901,8241l,4496,,xe" fillcolor="#8fbe3b" stroked="f" strokeweight="0">
                <v:stroke miterlimit="83231f" joinstyle="miter"/>
                <v:path arrowok="t" textboxrect="0,0,32227,64360"/>
              </v:shape>
              <v:shape id="Shape 3701" o:spid="_x0000_s1030" style="position:absolute;left:13166;top:141;width:125;height:382;visibility:visible;mso-wrap-style:square;v-text-anchor:top" coordsize="12459,3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" path="m,l11188,r1271,338l12459,5813,10884,5436r-4534,l6350,17729r4623,l12459,17250r,6315l12128,23000r-5778,l6350,38164,,38164,,xe" fillcolor="#8fbe3b" stroked="f" strokeweight="0">
                <v:stroke miterlimit="83231f" joinstyle="miter"/>
                <v:path arrowok="t" textboxrect="0,0,12459,38164"/>
              </v:shape>
              <v:shape id="Shape 3702" o:spid="_x0000_s1031" style="position:absolute;left:13291;top:144;width:158;height:379;visibility:visible;mso-wrap-style:square;v-text-anchor:top" coordsize="15748,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" path="m,l9169,2443v2210,1854,3315,4686,3315,8483c12484,13212,11887,15232,10668,16984,9448,18737,7747,20045,5549,20896l15748,37825r-7201,l,23227,,16911,4025,15613c5410,14432,6108,12920,6108,11092,6108,8958,5486,7421,4254,6494l,5475,,xe" fillcolor="#8fbe3b" stroked="f" strokeweight="0">
                <v:stroke miterlimit="83231f" joinstyle="miter"/>
                <v:path arrowok="t" textboxrect="0,0,15748,37825"/>
              </v:shape>
              <v:shape id="Shape 3689" o:spid="_x0000_s1032" style="position:absolute;left:592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" path="m50660,l89332,,38672,287299,,287299,50660,xe" fillcolor="#8fbe3b" stroked="f" strokeweight="0">
                <v:stroke miterlimit="83231f" joinstyle="miter"/>
                <v:path arrowok="t" textboxrect="0,0,89332,287299"/>
              </v:shape>
              <v:shape id="Shape 3690" o:spid="_x0000_s1033" style="position:absolute;left:663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" path="m50660,l89332,,38672,287299,,287299,50660,xe" fillcolor="#8fbe3b" stroked="f" strokeweight="0">
                <v:stroke miterlimit="83231f" joinstyle="miter"/>
                <v:path arrowok="t" textboxrect="0,0,89332,287299"/>
              </v:shape>
              <v:shape id="Shape 3691" o:spid="_x0000_s1034" style="position:absolute;left:7376;width:1373;height:2872;visibility:visible;mso-wrap-style:square;v-text-anchor:top" coordsize="137295,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" path="m47676,l86360,,74993,64452r62302,l137295,103137r-69121,l45593,231127v-1689,9652,4775,17501,14415,17501l137295,248628r,38671l34773,287299c13957,287299,,270370,3670,249542l47676,xe" fillcolor="#8fbe3b" stroked="f" strokeweight="0">
                <v:stroke miterlimit="83231f" joinstyle="miter"/>
                <v:path arrowok="t" textboxrect="0,0,137295,287299"/>
              </v:shape>
              <v:shape id="Shape 3692" o:spid="_x0000_s1035" style="position:absolute;left:8749;top:644;width:1373;height:2228;visibility:visible;mso-wrap-style:square;v-text-anchor:top" coordsize="137292,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" path="m,l102519,v20816,,34773,16942,31103,37757l107638,185090v-3671,20828,-23597,37757,-44412,37757l,222847,,184175r51631,c61283,184175,70515,176327,72217,166675l91699,56172c93401,46533,86937,38684,77284,38684l,38684,,xe" fillcolor="#8fbe3b" stroked="f" strokeweight="0">
                <v:stroke miterlimit="83231f" joinstyle="miter"/>
                <v:path arrowok="t" textboxrect="0,0,137292,222847"/>
              </v:shape>
              <v:shape id="Shape 3693" o:spid="_x0000_s1036" style="position:absolute;left:10113;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" path="m73939,r68972,l142911,38684r-61974,c73825,38684,67018,44463,65761,51575r-9818,55677l142911,107252r,38684l49124,145936r-3658,20739c43764,176327,50228,184175,59880,184175r83031,l142911,222847r-108265,c13119,222847,,205219,4115,181851l30099,34506c33337,16129,53823,,73939,xe" fillcolor="#8fbe3b" stroked="f" strokeweight="0">
                <v:stroke miterlimit="83231f" joinstyle="miter"/>
                <v:path arrowok="t" textboxrect="0,0,142911,222847"/>
              </v:shape>
              <v:shape id="Shape 3694" o:spid="_x0000_s1037" style="position:absolute;left:11542;top:2486;width:980;height:386;visibility:visible;mso-wrap-style:square;v-text-anchor:top" coordsize="97996,3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" path="m,l97996,r-166,914c94160,21742,74233,38671,53418,38671l,38671,,xe" fillcolor="#8fbe3b" stroked="f" strokeweight="0">
                <v:stroke miterlimit="83231f" joinstyle="miter"/>
                <v:path arrowok="t" textboxrect="0,0,97996,38671"/>
              </v:shape>
              <v:shape id="Shape 3695" o:spid="_x0000_s1038" style="position:absolute;left:11542;top:644;width:1315;height:1459;visibility:visible;mso-wrap-style:square;v-text-anchor:top" coordsize="131549,1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" path="m,l96776,v20815,,34773,16942,31102,37757l115458,108179v-3670,20815,-23597,37757,-44412,37757l,145936,,107252r64048,c68874,107252,77167,106007,78653,97612l86768,51575c88026,44463,83251,38684,76151,38684l,38684,,xe" fillcolor="#8fbe3b" stroked="f" strokeweight="0">
                <v:stroke miterlimit="83231f" joinstyle="miter"/>
                <v:path arrowok="t" textboxrect="0,0,131549,145936"/>
              </v:shape>
              <v:shape id="Shape 3696" o:spid="_x0000_s1039" style="position:absolute;left:3221;top:1413;width:1316;height:1459;visibility:visible;mso-wrap-style:square;v-text-anchor:top" coordsize="131549,14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" path="m60503,r71046,l131549,38671r-64048,c60389,38671,53581,44450,52337,51562l44780,94361v-1244,7112,3518,12891,10630,12891l131549,107252r,38671l34773,145923c13957,145923,,128994,3670,108166l16091,37744c19761,16929,39688,,60503,xe" fillcolor="#8fbe3b" stroked="f" strokeweight="0">
                <v:stroke miterlimit="83231f" joinstyle="miter"/>
                <v:path arrowok="t" textboxrect="0,0,131549,145923"/>
              </v:shape>
              <v:shape id="Shape 3697" o:spid="_x0000_s1040" style="position:absolute;left:3654;top:644;width:883;height:387;visibility:visible;mso-wrap-style:square;v-text-anchor:top" coordsize="88254,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" path="m44577,l88254,r,38684l,38684r165,-927c3835,16942,23762,,44577,xe" fillcolor="#8fbe3b" stroked="f" strokeweight="0">
                <v:stroke miterlimit="83231f" joinstyle="miter"/>
                <v:path arrowok="t" textboxrect="0,0,88254,38684"/>
              </v:shape>
              <v:shape id="Shape 3698" o:spid="_x0000_s1041" style="position:absolute;left:4537;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" path="m,l108265,v21527,,34646,17628,30532,41008l112812,188341v-3238,18390,-23723,34506,-43840,34506l,222847,,184175r61987,c69086,184175,75893,178397,77151,171285r9817,-55690l,115595,,76924r93788,l97445,56172c99147,46533,92683,38684,83031,38684l,38684,,xe" fillcolor="#8fbe3b" stroked="f" strokeweight="0">
                <v:stroke miterlimit="83231f" joinstyle="miter"/>
                <v:path arrowok="t" textboxrect="0,0,142911,222847"/>
              </v:shape>
              <w10:wrap type="square" anchorx="page" anchory="page"/>
            </v:group>
          </w:pict>
        </mc:Fallback>
      </mc:AlternateContent>
    </w:r>
    <w:r>
      <w:t>WARTUNGSVERTRAG FÜR LADESTATIONEN</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6509" w14:textId="6DD67DD6" w:rsidR="009424D0" w:rsidRDefault="002F2163" w:rsidP="00715B24">
    <w:pPr>
      <w:spacing w:after="0" w:line="259" w:lineRule="auto"/>
      <w:ind w:left="-234" w:firstLine="0"/>
      <w:jc w:val="center"/>
    </w:pPr>
    <w:r>
      <w:rPr>
        <w:noProof/>
      </w:rPr>
      <w:drawing>
        <wp:inline distT="0" distB="0" distL="0" distR="0" wp14:anchorId="58A66537" wp14:editId="50A8A618">
          <wp:extent cx="2344365" cy="1172183"/>
          <wp:effectExtent l="0" t="0" r="0" b="0"/>
          <wp:docPr id="363076140" name="Grafik 3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6140" name="Grafik 3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370675" cy="118533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95B7"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1" behindDoc="0" locked="0" layoutInCell="1" allowOverlap="1" wp14:anchorId="58ED53D6" wp14:editId="23B615CE">
              <wp:simplePos x="0" y="0"/>
              <wp:positionH relativeFrom="page">
                <wp:posOffset>5479198</wp:posOffset>
              </wp:positionH>
              <wp:positionV relativeFrom="page">
                <wp:posOffset>344398</wp:posOffset>
              </wp:positionV>
              <wp:extent cx="1360804" cy="287301"/>
              <wp:effectExtent l="0" t="0" r="0" b="0"/>
              <wp:wrapSquare wrapText="bothSides"/>
              <wp:docPr id="3621" name="Group 3621"/>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22" name="Shape 3622"/>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3" name="Shape 3633"/>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4" name="Shape 3634"/>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5" name="Shape 3635"/>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6" name="Shape 3636"/>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3" name="Shape 3623"/>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4" name="Shape 3624"/>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5" name="Shape 3625"/>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6" name="Shape 3626"/>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7" name="Shape 3627"/>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8" name="Shape 3628"/>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9" name="Shape 3629"/>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0" name="Shape 3630"/>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1" name="Shape 3631"/>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2" name="Shape 3632"/>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w:pict>
            <v:group w14:anchorId="714FC53C" id="Group 3621" o:spid="_x0000_s1026" style="position:absolute;margin-left:431.45pt;margin-top:27.1pt;width:107.15pt;height:22.6pt;z-index:251658241;mso-position-horizontal-relative:page;mso-position-vertical-relative:page" coordsize="13608,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">
              <v:shape id="Shape 3622" o:spid="_x0000_s1027" style="position:absolute;top:644;width:3487;height:2229;visibility:visible;mso-wrap-style:square;v-text-anchor:top" coordsize="348704,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" path="m,l19520,c30099,,40221,8598,42088,19177l70764,181775,136525,18999c140754,8522,152743,,163233,r18720,c192532,,202654,8598,204521,19177r28664,162598l295707,18999c299936,8522,311924,,322415,r26289,l266344,203848v-4241,10477,-16218,18999,-26721,18999l220916,222847v-10579,,-20701,-8598,-22568,-19177l169672,41072,103911,203848v-4229,10477,-16218,18999,-26720,18999l58483,222847v-10579,,-20701,-8598,-22567,-19177l,xe" fillcolor="#8fbe3b" stroked="f" strokeweight="0">
                <v:stroke miterlimit="83231f" joinstyle="miter"/>
                <v:path arrowok="t" textboxrect="0,0,348704,222847"/>
              </v:shape>
              <v:shape id="Shape 3633" o:spid="_x0000_s1028" style="position:absolute;left:12963;top:10;width:322;height:643;visibility:visible;mso-wrap-style:square;v-text-anchor:top" coordsize="32238,6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" path="m32232,r6,2l32238,4497r-6,-1c27267,4496,22644,5728,18390,8217,14135,10693,10757,14059,8255,18301,5753,22542,4508,27178,4508,32194v,4941,1245,9564,3722,13856c10719,50356,14109,53734,18415,56210v4292,2464,8903,3696,13817,3696l32238,59904r,4458l32232,64364v-5918,,-11366,-1474,-16370,-4433c10858,56972,6972,53022,4178,48082,1397,43155,,37846,,32194,,26492,1435,21133,4293,16142,7150,11138,11075,7201,16078,4318,21082,1435,26467,,32232,xe" fillcolor="#8fbe3b" stroked="f" strokeweight="0">
                <v:stroke miterlimit="83231f" joinstyle="miter"/>
                <v:path arrowok="t" textboxrect="0,0,32238,64364"/>
              </v:shape>
              <v:shape id="Shape 3634" o:spid="_x0000_s1029" style="position:absolute;left:13285;top:10;width:323;height:643;visibility:visible;mso-wrap-style:square;v-text-anchor:top" coordsize="32227,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" path="m,l16072,4278v4991,2858,8941,6782,11824,11773c30779,21042,32227,26427,32227,32193v,5626,-1385,10909,-4154,15849c25292,52983,21406,56945,16415,59904l,64360,,59903,13837,56183v4255,-2489,7633,-5842,10134,-10084c26474,41858,27731,37222,27731,32193v,-4966,-1245,-9576,-3734,-13830c21508,14108,18142,10730,13901,8241l,4496,,xe" fillcolor="#8fbe3b" stroked="f" strokeweight="0">
                <v:stroke miterlimit="83231f" joinstyle="miter"/>
                <v:path arrowok="t" textboxrect="0,0,32227,64360"/>
              </v:shape>
              <v:shape id="Shape 3635" o:spid="_x0000_s1030" style="position:absolute;left:13166;top:141;width:125;height:382;visibility:visible;mso-wrap-style:square;v-text-anchor:top" coordsize="12459,3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" path="m,l11188,r1271,338l12459,5813,10884,5436r-4534,l6350,17729r4623,l12459,17250r,6315l12128,23000r-5778,l6350,38164,,38164,,xe" fillcolor="#8fbe3b" stroked="f" strokeweight="0">
                <v:stroke miterlimit="83231f" joinstyle="miter"/>
                <v:path arrowok="t" textboxrect="0,0,12459,38164"/>
              </v:shape>
              <v:shape id="Shape 3636" o:spid="_x0000_s1031" style="position:absolute;left:13291;top:144;width:158;height:379;visibility:visible;mso-wrap-style:square;v-text-anchor:top" coordsize="15748,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" path="m,l9169,2443v2210,1854,3315,4686,3315,8483c12484,13212,11887,15232,10668,16984,9448,18737,7747,20045,5549,20896l15748,37825r-7201,l,23227,,16911,4025,15613c5410,14432,6108,12920,6108,11092,6108,8958,5486,7421,4254,6494l,5475,,xe" fillcolor="#8fbe3b" stroked="f" strokeweight="0">
                <v:stroke miterlimit="83231f" joinstyle="miter"/>
                <v:path arrowok="t" textboxrect="0,0,15748,37825"/>
              </v:shape>
              <v:shape id="Shape 3623" o:spid="_x0000_s1032" style="position:absolute;left:592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" path="m50660,l89332,,38672,287299,,287299,50660,xe" fillcolor="#8fbe3b" stroked="f" strokeweight="0">
                <v:stroke miterlimit="83231f" joinstyle="miter"/>
                <v:path arrowok="t" textboxrect="0,0,89332,287299"/>
              </v:shape>
              <v:shape id="Shape 3624" o:spid="_x0000_s1033" style="position:absolute;left:663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" path="m50660,l89332,,38672,287299,,287299,50660,xe" fillcolor="#8fbe3b" stroked="f" strokeweight="0">
                <v:stroke miterlimit="83231f" joinstyle="miter"/>
                <v:path arrowok="t" textboxrect="0,0,89332,287299"/>
              </v:shape>
              <v:shape id="Shape 3625" o:spid="_x0000_s1034" style="position:absolute;left:7376;width:1373;height:2872;visibility:visible;mso-wrap-style:square;v-text-anchor:top" coordsize="137295,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" path="m47676,l86360,,74993,64452r62302,l137295,103137r-69121,l45593,231127v-1689,9652,4775,17501,14415,17501l137295,248628r,38671l34773,287299c13957,287299,,270370,3670,249542l47676,xe" fillcolor="#8fbe3b" stroked="f" strokeweight="0">
                <v:stroke miterlimit="83231f" joinstyle="miter"/>
                <v:path arrowok="t" textboxrect="0,0,137295,287299"/>
              </v:shape>
              <v:shape id="Shape 3626" o:spid="_x0000_s1035" style="position:absolute;left:8749;top:644;width:1373;height:2228;visibility:visible;mso-wrap-style:square;v-text-anchor:top" coordsize="137292,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" path="m,l102519,v20816,,34773,16942,31103,37757l107638,185090v-3671,20828,-23597,37757,-44412,37757l,222847,,184175r51631,c61283,184175,70515,176327,72217,166675l91699,56172c93401,46533,86937,38684,77284,38684l,38684,,xe" fillcolor="#8fbe3b" stroked="f" strokeweight="0">
                <v:stroke miterlimit="83231f" joinstyle="miter"/>
                <v:path arrowok="t" textboxrect="0,0,137292,222847"/>
              </v:shape>
              <v:shape id="Shape 3627" o:spid="_x0000_s1036" style="position:absolute;left:10113;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" path="m73939,r68972,l142911,38684r-61974,c73825,38684,67018,44463,65761,51575r-9818,55677l142911,107252r,38684l49124,145936r-3658,20739c43764,176327,50228,184175,59880,184175r83031,l142911,222847r-108265,c13119,222847,,205219,4115,181851l30099,34506c33337,16129,53823,,73939,xe" fillcolor="#8fbe3b" stroked="f" strokeweight="0">
                <v:stroke miterlimit="83231f" joinstyle="miter"/>
                <v:path arrowok="t" textboxrect="0,0,142911,222847"/>
              </v:shape>
              <v:shape id="Shape 3628" o:spid="_x0000_s1037" style="position:absolute;left:11542;top:2486;width:980;height:386;visibility:visible;mso-wrap-style:square;v-text-anchor:top" coordsize="97996,3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" path="m,l97996,r-166,914c94160,21742,74233,38671,53418,38671l,38671,,xe" fillcolor="#8fbe3b" stroked="f" strokeweight="0">
                <v:stroke miterlimit="83231f" joinstyle="miter"/>
                <v:path arrowok="t" textboxrect="0,0,97996,38671"/>
              </v:shape>
              <v:shape id="Shape 3629" o:spid="_x0000_s1038" style="position:absolute;left:11542;top:644;width:1315;height:1459;visibility:visible;mso-wrap-style:square;v-text-anchor:top" coordsize="131549,1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" path="m,l96776,v20815,,34773,16942,31102,37757l115458,108179v-3670,20815,-23597,37757,-44412,37757l,145936,,107252r64048,c68874,107252,77167,106007,78653,97612l86768,51575c88026,44463,83251,38684,76151,38684l,38684,,xe" fillcolor="#8fbe3b" stroked="f" strokeweight="0">
                <v:stroke miterlimit="83231f" joinstyle="miter"/>
                <v:path arrowok="t" textboxrect="0,0,131549,145936"/>
              </v:shape>
              <v:shape id="Shape 3630" o:spid="_x0000_s1039" style="position:absolute;left:3221;top:1413;width:1316;height:1459;visibility:visible;mso-wrap-style:square;v-text-anchor:top" coordsize="131549,14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" path="m60503,r71046,l131549,38671r-64048,c60389,38671,53581,44450,52337,51562l44780,94361v-1244,7112,3518,12891,10630,12891l131549,107252r,38671l34773,145923c13957,145923,,128994,3670,108166l16091,37744c19761,16929,39688,,60503,xe" fillcolor="#8fbe3b" stroked="f" strokeweight="0">
                <v:stroke miterlimit="83231f" joinstyle="miter"/>
                <v:path arrowok="t" textboxrect="0,0,131549,145923"/>
              </v:shape>
              <v:shape id="Shape 3631" o:spid="_x0000_s1040" style="position:absolute;left:3654;top:644;width:883;height:387;visibility:visible;mso-wrap-style:square;v-text-anchor:top" coordsize="88254,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" path="m44577,l88254,r,38684l,38684r165,-927c3835,16942,23762,,44577,xe" fillcolor="#8fbe3b" stroked="f" strokeweight="0">
                <v:stroke miterlimit="83231f" joinstyle="miter"/>
                <v:path arrowok="t" textboxrect="0,0,88254,38684"/>
              </v:shape>
              <v:shape id="Shape 3632" o:spid="_x0000_s1041" style="position:absolute;left:4537;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" path="m,l108265,v21527,,34646,17628,30532,41008l112812,188341v-3238,18390,-23723,34506,-43840,34506l,222847,,184175r61987,c69086,184175,75893,178397,77151,171285r9817,-55690l,115595,,76924r93788,l97445,56172c99147,46533,92683,38684,83031,38684l,38684,,xe" fillcolor="#8fbe3b" stroked="f" strokeweight="0">
                <v:stroke miterlimit="83231f" joinstyle="miter"/>
                <v:path arrowok="t" textboxrect="0,0,142911,222847"/>
              </v:shape>
              <w10:wrap type="square" anchorx="page" anchory="page"/>
            </v:group>
          </w:pict>
        </mc:Fallback>
      </mc:AlternateContent>
    </w:r>
    <w:r>
      <w:t>WARTUNGSVERTRAG FÜR LADESTATIONEN</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3422" w14:textId="5F85F938" w:rsidR="00BB5E7B" w:rsidRPr="00B17E40" w:rsidRDefault="00AC5B51" w:rsidP="00AC5B51">
    <w:pPr>
      <w:jc w:val="right"/>
      <w:rPr>
        <w:sz w:val="16"/>
        <w:szCs w:val="16"/>
      </w:rPr>
    </w:pPr>
    <w:r>
      <w:rPr>
        <w:noProof/>
        <w:sz w:val="16"/>
        <w:szCs w:val="16"/>
      </w:rPr>
      <w:drawing>
        <wp:inline distT="0" distB="0" distL="0" distR="0" wp14:anchorId="31B6BF2C" wp14:editId="528EE345">
          <wp:extent cx="950976" cy="475488"/>
          <wp:effectExtent l="0" t="0" r="1905" b="0"/>
          <wp:docPr id="1879570513" name="Grafik 3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5435" name="Grafik 3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958608" cy="479304"/>
                  </a:xfrm>
                  <a:prstGeom prst="rect">
                    <a:avLst/>
                  </a:prstGeom>
                </pic:spPr>
              </pic:pic>
            </a:graphicData>
          </a:graphic>
        </wp:inline>
      </w:drawing>
    </w:r>
  </w:p>
  <w:p w14:paraId="6251C375" w14:textId="77777777" w:rsidR="00BB5E7B" w:rsidRPr="00B17E40" w:rsidRDefault="00BB5E7B" w:rsidP="00D3770E">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884"/>
    <w:multiLevelType w:val="multilevel"/>
    <w:tmpl w:val="DCAA128A"/>
    <w:lvl w:ilvl="0">
      <w:start w:val="8"/>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 w15:restartNumberingAfterBreak="0">
    <w:nsid w:val="04696128"/>
    <w:multiLevelType w:val="multilevel"/>
    <w:tmpl w:val="AC5EFF34"/>
    <w:lvl w:ilvl="0">
      <w:start w:val="6"/>
      <w:numFmt w:val="decimal"/>
      <w:lvlText w:val="%1"/>
      <w:lvlJc w:val="left"/>
      <w:pPr>
        <w:ind w:left="360" w:hanging="360"/>
      </w:pPr>
      <w:rPr>
        <w:rFonts w:ascii="ArialMT" w:eastAsia="Times New Roman" w:hAnsi="ArialMT" w:cs="Times New Roman" w:hint="default"/>
        <w:color w:val="auto"/>
        <w:sz w:val="22"/>
      </w:rPr>
    </w:lvl>
    <w:lvl w:ilvl="1">
      <w:start w:val="5"/>
      <w:numFmt w:val="decimal"/>
      <w:lvlText w:val="%1.%2"/>
      <w:lvlJc w:val="left"/>
      <w:pPr>
        <w:ind w:left="360" w:hanging="360"/>
      </w:pPr>
      <w:rPr>
        <w:rFonts w:asciiTheme="minorHAnsi" w:eastAsia="Times New Roman" w:hAnsiTheme="minorHAnsi" w:cs="Times New Roman" w:hint="default"/>
        <w:color w:val="auto"/>
        <w:sz w:val="19"/>
        <w:szCs w:val="19"/>
      </w:rPr>
    </w:lvl>
    <w:lvl w:ilvl="2">
      <w:start w:val="1"/>
      <w:numFmt w:val="decimal"/>
      <w:lvlText w:val="%1.%2.%3"/>
      <w:lvlJc w:val="left"/>
      <w:pPr>
        <w:ind w:left="720" w:hanging="720"/>
      </w:pPr>
      <w:rPr>
        <w:rFonts w:ascii="ArialMT" w:eastAsia="Times New Roman" w:hAnsi="ArialMT" w:cs="Times New Roman" w:hint="default"/>
        <w:color w:val="auto"/>
        <w:sz w:val="22"/>
      </w:rPr>
    </w:lvl>
    <w:lvl w:ilvl="3">
      <w:start w:val="1"/>
      <w:numFmt w:val="decimal"/>
      <w:lvlText w:val="%1.%2.%3.%4"/>
      <w:lvlJc w:val="left"/>
      <w:pPr>
        <w:ind w:left="720" w:hanging="720"/>
      </w:pPr>
      <w:rPr>
        <w:rFonts w:ascii="ArialMT" w:eastAsia="Times New Roman" w:hAnsi="ArialMT" w:cs="Times New Roman" w:hint="default"/>
        <w:color w:val="auto"/>
        <w:sz w:val="22"/>
      </w:rPr>
    </w:lvl>
    <w:lvl w:ilvl="4">
      <w:start w:val="1"/>
      <w:numFmt w:val="decimal"/>
      <w:lvlText w:val="%1.%2.%3.%4.%5"/>
      <w:lvlJc w:val="left"/>
      <w:pPr>
        <w:ind w:left="720" w:hanging="720"/>
      </w:pPr>
      <w:rPr>
        <w:rFonts w:ascii="ArialMT" w:eastAsia="Times New Roman" w:hAnsi="ArialMT" w:cs="Times New Roman" w:hint="default"/>
        <w:color w:val="auto"/>
        <w:sz w:val="22"/>
      </w:rPr>
    </w:lvl>
    <w:lvl w:ilvl="5">
      <w:start w:val="1"/>
      <w:numFmt w:val="decimal"/>
      <w:lvlText w:val="%1.%2.%3.%4.%5.%6"/>
      <w:lvlJc w:val="left"/>
      <w:pPr>
        <w:ind w:left="1080" w:hanging="1080"/>
      </w:pPr>
      <w:rPr>
        <w:rFonts w:ascii="ArialMT" w:eastAsia="Times New Roman" w:hAnsi="ArialMT" w:cs="Times New Roman" w:hint="default"/>
        <w:color w:val="auto"/>
        <w:sz w:val="22"/>
      </w:rPr>
    </w:lvl>
    <w:lvl w:ilvl="6">
      <w:start w:val="1"/>
      <w:numFmt w:val="decimal"/>
      <w:lvlText w:val="%1.%2.%3.%4.%5.%6.%7"/>
      <w:lvlJc w:val="left"/>
      <w:pPr>
        <w:ind w:left="1080" w:hanging="1080"/>
      </w:pPr>
      <w:rPr>
        <w:rFonts w:ascii="ArialMT" w:eastAsia="Times New Roman" w:hAnsi="ArialMT" w:cs="Times New Roman" w:hint="default"/>
        <w:color w:val="auto"/>
        <w:sz w:val="22"/>
      </w:rPr>
    </w:lvl>
    <w:lvl w:ilvl="7">
      <w:start w:val="1"/>
      <w:numFmt w:val="decimal"/>
      <w:lvlText w:val="%1.%2.%3.%4.%5.%6.%7.%8"/>
      <w:lvlJc w:val="left"/>
      <w:pPr>
        <w:ind w:left="1440" w:hanging="1440"/>
      </w:pPr>
      <w:rPr>
        <w:rFonts w:ascii="ArialMT" w:eastAsia="Times New Roman" w:hAnsi="ArialMT" w:cs="Times New Roman" w:hint="default"/>
        <w:color w:val="auto"/>
        <w:sz w:val="22"/>
      </w:rPr>
    </w:lvl>
    <w:lvl w:ilvl="8">
      <w:start w:val="1"/>
      <w:numFmt w:val="decimal"/>
      <w:lvlText w:val="%1.%2.%3.%4.%5.%6.%7.%8.%9"/>
      <w:lvlJc w:val="left"/>
      <w:pPr>
        <w:ind w:left="1440" w:hanging="1440"/>
      </w:pPr>
      <w:rPr>
        <w:rFonts w:ascii="ArialMT" w:eastAsia="Times New Roman" w:hAnsi="ArialMT" w:cs="Times New Roman" w:hint="default"/>
        <w:color w:val="auto"/>
        <w:sz w:val="22"/>
      </w:rPr>
    </w:lvl>
  </w:abstractNum>
  <w:abstractNum w:abstractNumId="2" w15:restartNumberingAfterBreak="0">
    <w:nsid w:val="1C3E2F7C"/>
    <w:multiLevelType w:val="hybridMultilevel"/>
    <w:tmpl w:val="819E3212"/>
    <w:lvl w:ilvl="0" w:tplc="C894535C">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758BF"/>
    <w:multiLevelType w:val="multilevel"/>
    <w:tmpl w:val="D15AEE0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26E3595"/>
    <w:multiLevelType w:val="multilevel"/>
    <w:tmpl w:val="AC086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516538"/>
    <w:multiLevelType w:val="hybridMultilevel"/>
    <w:tmpl w:val="5F50EF0E"/>
    <w:lvl w:ilvl="0" w:tplc="65E68FF0">
      <w:start w:val="5"/>
      <w:numFmt w:val="bullet"/>
      <w:lvlText w:val="-"/>
      <w:lvlJc w:val="left"/>
      <w:pPr>
        <w:ind w:left="720" w:hanging="360"/>
      </w:pPr>
      <w:rPr>
        <w:rFonts w:ascii="Helvetica" w:eastAsia="Calibri"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4311EC"/>
    <w:multiLevelType w:val="multilevel"/>
    <w:tmpl w:val="9DB0F0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F07DC"/>
    <w:multiLevelType w:val="multilevel"/>
    <w:tmpl w:val="41244E70"/>
    <w:lvl w:ilvl="0">
      <w:start w:val="9"/>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8" w15:restartNumberingAfterBreak="0">
    <w:nsid w:val="63B01478"/>
    <w:multiLevelType w:val="multilevel"/>
    <w:tmpl w:val="E9027B58"/>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9" w15:restartNumberingAfterBreak="0">
    <w:nsid w:val="72463D51"/>
    <w:multiLevelType w:val="hybridMultilevel"/>
    <w:tmpl w:val="1A58F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BB75C8"/>
    <w:multiLevelType w:val="hybridMultilevel"/>
    <w:tmpl w:val="2336253C"/>
    <w:lvl w:ilvl="0" w:tplc="B9CC575C">
      <w:start w:val="1"/>
      <w:numFmt w:val="decimal"/>
      <w:pStyle w:val="berschrift1"/>
      <w:lvlText w:val="%1."/>
      <w:lvlJc w:val="left"/>
      <w:pPr>
        <w:ind w:left="141"/>
      </w:pPr>
      <w:rPr>
        <w:rFonts w:ascii="Calibri" w:eastAsia="Calibri" w:hAnsi="Calibri" w:cs="Calibri"/>
        <w:b/>
        <w:bCs/>
        <w:i w:val="0"/>
        <w:strike w:val="0"/>
        <w:dstrike w:val="0"/>
        <w:color w:val="000000" w:themeColor="text1"/>
        <w:sz w:val="19"/>
        <w:szCs w:val="19"/>
        <w:u w:val="none" w:color="000000"/>
        <w:bdr w:val="none" w:sz="0" w:space="0" w:color="auto"/>
        <w:shd w:val="clear" w:color="auto" w:fill="auto"/>
        <w:vertAlign w:val="baseline"/>
      </w:rPr>
    </w:lvl>
    <w:lvl w:ilvl="1" w:tplc="9A788D40">
      <w:start w:val="1"/>
      <w:numFmt w:val="lowerLetter"/>
      <w:lvlText w:val="%2"/>
      <w:lvlJc w:val="left"/>
      <w:pPr>
        <w:ind w:left="16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2" w:tplc="5ADC1C8E">
      <w:start w:val="1"/>
      <w:numFmt w:val="lowerRoman"/>
      <w:lvlText w:val="%3"/>
      <w:lvlJc w:val="left"/>
      <w:pPr>
        <w:ind w:left="23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3" w:tplc="E5E4DE64">
      <w:start w:val="1"/>
      <w:numFmt w:val="decimal"/>
      <w:lvlText w:val="%4"/>
      <w:lvlJc w:val="left"/>
      <w:pPr>
        <w:ind w:left="30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4" w:tplc="5E845FF0">
      <w:start w:val="1"/>
      <w:numFmt w:val="lowerLetter"/>
      <w:lvlText w:val="%5"/>
      <w:lvlJc w:val="left"/>
      <w:pPr>
        <w:ind w:left="377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5" w:tplc="FDA42EDA">
      <w:start w:val="1"/>
      <w:numFmt w:val="lowerRoman"/>
      <w:lvlText w:val="%6"/>
      <w:lvlJc w:val="left"/>
      <w:pPr>
        <w:ind w:left="449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6" w:tplc="D9A40A2A">
      <w:start w:val="1"/>
      <w:numFmt w:val="decimal"/>
      <w:lvlText w:val="%7"/>
      <w:lvlJc w:val="left"/>
      <w:pPr>
        <w:ind w:left="52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7" w:tplc="602CCAF2">
      <w:start w:val="1"/>
      <w:numFmt w:val="lowerLetter"/>
      <w:lvlText w:val="%8"/>
      <w:lvlJc w:val="left"/>
      <w:pPr>
        <w:ind w:left="59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8" w:tplc="40FA1E04">
      <w:start w:val="1"/>
      <w:numFmt w:val="lowerRoman"/>
      <w:lvlText w:val="%9"/>
      <w:lvlJc w:val="left"/>
      <w:pPr>
        <w:ind w:left="66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abstractNum>
  <w:abstractNum w:abstractNumId="11" w15:restartNumberingAfterBreak="0">
    <w:nsid w:val="7A7937FF"/>
    <w:multiLevelType w:val="multilevel"/>
    <w:tmpl w:val="F132C8F2"/>
    <w:lvl w:ilvl="0">
      <w:start w:val="8"/>
      <w:numFmt w:val="decimal"/>
      <w:lvlText w:val="%1"/>
      <w:lvlJc w:val="left"/>
      <w:pPr>
        <w:ind w:left="360" w:hanging="360"/>
      </w:pPr>
      <w:rPr>
        <w:rFonts w:hint="default"/>
      </w:rPr>
    </w:lvl>
    <w:lvl w:ilvl="1">
      <w:start w:val="3"/>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num w:numId="1" w16cid:durableId="1274825567">
    <w:abstractNumId w:val="10"/>
  </w:num>
  <w:num w:numId="2" w16cid:durableId="918560566">
    <w:abstractNumId w:val="2"/>
  </w:num>
  <w:num w:numId="3" w16cid:durableId="138691758">
    <w:abstractNumId w:val="6"/>
  </w:num>
  <w:num w:numId="4" w16cid:durableId="819880062">
    <w:abstractNumId w:val="9"/>
  </w:num>
  <w:num w:numId="5" w16cid:durableId="2038506979">
    <w:abstractNumId w:val="3"/>
  </w:num>
  <w:num w:numId="6" w16cid:durableId="969435721">
    <w:abstractNumId w:val="4"/>
  </w:num>
  <w:num w:numId="7" w16cid:durableId="506673481">
    <w:abstractNumId w:val="1"/>
  </w:num>
  <w:num w:numId="8" w16cid:durableId="1066604959">
    <w:abstractNumId w:val="5"/>
  </w:num>
  <w:num w:numId="9" w16cid:durableId="994071156">
    <w:abstractNumId w:val="8"/>
  </w:num>
  <w:num w:numId="10" w16cid:durableId="1242328567">
    <w:abstractNumId w:val="7"/>
  </w:num>
  <w:num w:numId="11" w16cid:durableId="944535325">
    <w:abstractNumId w:val="10"/>
    <w:lvlOverride w:ilvl="0">
      <w:startOverride w:val="10"/>
    </w:lvlOverride>
  </w:num>
  <w:num w:numId="12" w16cid:durableId="1564367807">
    <w:abstractNumId w:val="0"/>
  </w:num>
  <w:num w:numId="13" w16cid:durableId="1023634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CA"/>
    <w:rsid w:val="00026A7B"/>
    <w:rsid w:val="00026DB3"/>
    <w:rsid w:val="00034CE6"/>
    <w:rsid w:val="00060B11"/>
    <w:rsid w:val="00071437"/>
    <w:rsid w:val="000733B0"/>
    <w:rsid w:val="00080382"/>
    <w:rsid w:val="00082C0D"/>
    <w:rsid w:val="00082FC9"/>
    <w:rsid w:val="00091CC9"/>
    <w:rsid w:val="00092D2E"/>
    <w:rsid w:val="000A4D27"/>
    <w:rsid w:val="000B4BB5"/>
    <w:rsid w:val="001148EB"/>
    <w:rsid w:val="001161FC"/>
    <w:rsid w:val="001173A9"/>
    <w:rsid w:val="00117A8A"/>
    <w:rsid w:val="00126B7D"/>
    <w:rsid w:val="001414F4"/>
    <w:rsid w:val="00152C92"/>
    <w:rsid w:val="00162231"/>
    <w:rsid w:val="0019293A"/>
    <w:rsid w:val="001A46EF"/>
    <w:rsid w:val="001C0B1F"/>
    <w:rsid w:val="001D0511"/>
    <w:rsid w:val="001D5468"/>
    <w:rsid w:val="001E668B"/>
    <w:rsid w:val="001E755C"/>
    <w:rsid w:val="00204498"/>
    <w:rsid w:val="00221E51"/>
    <w:rsid w:val="00223F81"/>
    <w:rsid w:val="00247264"/>
    <w:rsid w:val="00262FC8"/>
    <w:rsid w:val="002710EE"/>
    <w:rsid w:val="00271645"/>
    <w:rsid w:val="00281697"/>
    <w:rsid w:val="002A3BE7"/>
    <w:rsid w:val="002B477A"/>
    <w:rsid w:val="002C49A4"/>
    <w:rsid w:val="002D122E"/>
    <w:rsid w:val="002D1A40"/>
    <w:rsid w:val="002D3EF6"/>
    <w:rsid w:val="002D6FB7"/>
    <w:rsid w:val="002E5ED9"/>
    <w:rsid w:val="002F2163"/>
    <w:rsid w:val="003146F4"/>
    <w:rsid w:val="00324B4E"/>
    <w:rsid w:val="00334174"/>
    <w:rsid w:val="003416ED"/>
    <w:rsid w:val="00344904"/>
    <w:rsid w:val="00361B77"/>
    <w:rsid w:val="00381BDC"/>
    <w:rsid w:val="00394856"/>
    <w:rsid w:val="00396B03"/>
    <w:rsid w:val="00397CF8"/>
    <w:rsid w:val="003A1511"/>
    <w:rsid w:val="003C012B"/>
    <w:rsid w:val="003C2BF1"/>
    <w:rsid w:val="003D34C8"/>
    <w:rsid w:val="003D405C"/>
    <w:rsid w:val="003E608D"/>
    <w:rsid w:val="003F5A53"/>
    <w:rsid w:val="00414B35"/>
    <w:rsid w:val="00427A8F"/>
    <w:rsid w:val="00440DAC"/>
    <w:rsid w:val="00450005"/>
    <w:rsid w:val="00457A5F"/>
    <w:rsid w:val="00466C24"/>
    <w:rsid w:val="004940D1"/>
    <w:rsid w:val="004B2A27"/>
    <w:rsid w:val="005070A6"/>
    <w:rsid w:val="00516EE3"/>
    <w:rsid w:val="00542307"/>
    <w:rsid w:val="0055369D"/>
    <w:rsid w:val="00560E80"/>
    <w:rsid w:val="005659CF"/>
    <w:rsid w:val="00574899"/>
    <w:rsid w:val="00574AEF"/>
    <w:rsid w:val="005846B5"/>
    <w:rsid w:val="00596EDE"/>
    <w:rsid w:val="005C0704"/>
    <w:rsid w:val="005F1577"/>
    <w:rsid w:val="00603666"/>
    <w:rsid w:val="00607100"/>
    <w:rsid w:val="006171E0"/>
    <w:rsid w:val="00622E45"/>
    <w:rsid w:val="00631B5B"/>
    <w:rsid w:val="006520B2"/>
    <w:rsid w:val="00661F3E"/>
    <w:rsid w:val="00672880"/>
    <w:rsid w:val="0068112D"/>
    <w:rsid w:val="0068690B"/>
    <w:rsid w:val="006D442A"/>
    <w:rsid w:val="006D7B17"/>
    <w:rsid w:val="006D7F54"/>
    <w:rsid w:val="006E1ECA"/>
    <w:rsid w:val="006F2C21"/>
    <w:rsid w:val="006F47AE"/>
    <w:rsid w:val="006F7CB1"/>
    <w:rsid w:val="006F7F09"/>
    <w:rsid w:val="00707861"/>
    <w:rsid w:val="00715B24"/>
    <w:rsid w:val="00754A9B"/>
    <w:rsid w:val="00756217"/>
    <w:rsid w:val="00770DD9"/>
    <w:rsid w:val="007721B8"/>
    <w:rsid w:val="007A716D"/>
    <w:rsid w:val="007B038C"/>
    <w:rsid w:val="007B59B3"/>
    <w:rsid w:val="007D57B8"/>
    <w:rsid w:val="007E0DE2"/>
    <w:rsid w:val="007F1737"/>
    <w:rsid w:val="007F40F7"/>
    <w:rsid w:val="00812B2F"/>
    <w:rsid w:val="008137A5"/>
    <w:rsid w:val="0082305B"/>
    <w:rsid w:val="008404DD"/>
    <w:rsid w:val="00853D1D"/>
    <w:rsid w:val="008706E0"/>
    <w:rsid w:val="00877933"/>
    <w:rsid w:val="00883D8F"/>
    <w:rsid w:val="008B1C3D"/>
    <w:rsid w:val="008B2ED5"/>
    <w:rsid w:val="008C16CB"/>
    <w:rsid w:val="008C18B9"/>
    <w:rsid w:val="008C5078"/>
    <w:rsid w:val="008D08C3"/>
    <w:rsid w:val="008D0D8E"/>
    <w:rsid w:val="008D6939"/>
    <w:rsid w:val="008E4EA7"/>
    <w:rsid w:val="008F3985"/>
    <w:rsid w:val="00903FE2"/>
    <w:rsid w:val="009137A5"/>
    <w:rsid w:val="00925DD6"/>
    <w:rsid w:val="009372F3"/>
    <w:rsid w:val="0093750C"/>
    <w:rsid w:val="009424D0"/>
    <w:rsid w:val="00951A97"/>
    <w:rsid w:val="00951DBD"/>
    <w:rsid w:val="00954278"/>
    <w:rsid w:val="00970192"/>
    <w:rsid w:val="0097121D"/>
    <w:rsid w:val="00990952"/>
    <w:rsid w:val="009A0E2C"/>
    <w:rsid w:val="009A740F"/>
    <w:rsid w:val="009B487D"/>
    <w:rsid w:val="009C330F"/>
    <w:rsid w:val="009C6B6A"/>
    <w:rsid w:val="009C7D7A"/>
    <w:rsid w:val="00A06FD9"/>
    <w:rsid w:val="00A15243"/>
    <w:rsid w:val="00A42752"/>
    <w:rsid w:val="00A51293"/>
    <w:rsid w:val="00A56B75"/>
    <w:rsid w:val="00A65ACC"/>
    <w:rsid w:val="00A7167E"/>
    <w:rsid w:val="00A718D2"/>
    <w:rsid w:val="00A85C7B"/>
    <w:rsid w:val="00A8705C"/>
    <w:rsid w:val="00AC45B7"/>
    <w:rsid w:val="00AC5B51"/>
    <w:rsid w:val="00AC7D1A"/>
    <w:rsid w:val="00AD22A4"/>
    <w:rsid w:val="00AD3A55"/>
    <w:rsid w:val="00AF759E"/>
    <w:rsid w:val="00B10905"/>
    <w:rsid w:val="00B232F3"/>
    <w:rsid w:val="00B3436C"/>
    <w:rsid w:val="00B3719A"/>
    <w:rsid w:val="00B538A8"/>
    <w:rsid w:val="00B54527"/>
    <w:rsid w:val="00B61B89"/>
    <w:rsid w:val="00B94B04"/>
    <w:rsid w:val="00BB366A"/>
    <w:rsid w:val="00BB5E7B"/>
    <w:rsid w:val="00BC6317"/>
    <w:rsid w:val="00BD2FB1"/>
    <w:rsid w:val="00C1374C"/>
    <w:rsid w:val="00C23D75"/>
    <w:rsid w:val="00C24DF1"/>
    <w:rsid w:val="00C30D9B"/>
    <w:rsid w:val="00C4048A"/>
    <w:rsid w:val="00C5680D"/>
    <w:rsid w:val="00C60369"/>
    <w:rsid w:val="00C61D9E"/>
    <w:rsid w:val="00C81807"/>
    <w:rsid w:val="00C86D87"/>
    <w:rsid w:val="00C91E30"/>
    <w:rsid w:val="00CB08D5"/>
    <w:rsid w:val="00CC3115"/>
    <w:rsid w:val="00CC4D01"/>
    <w:rsid w:val="00CD12A0"/>
    <w:rsid w:val="00CD6310"/>
    <w:rsid w:val="00CE42D1"/>
    <w:rsid w:val="00CF436F"/>
    <w:rsid w:val="00CF4F2F"/>
    <w:rsid w:val="00CF5FD9"/>
    <w:rsid w:val="00D022CD"/>
    <w:rsid w:val="00D078D9"/>
    <w:rsid w:val="00D26E2B"/>
    <w:rsid w:val="00D2788D"/>
    <w:rsid w:val="00D3770E"/>
    <w:rsid w:val="00D472E2"/>
    <w:rsid w:val="00D47DD4"/>
    <w:rsid w:val="00D5112F"/>
    <w:rsid w:val="00D77EAD"/>
    <w:rsid w:val="00D94E9A"/>
    <w:rsid w:val="00DA68AA"/>
    <w:rsid w:val="00DB69DF"/>
    <w:rsid w:val="00DC2F48"/>
    <w:rsid w:val="00DC582B"/>
    <w:rsid w:val="00DF01D5"/>
    <w:rsid w:val="00DF66EB"/>
    <w:rsid w:val="00DF6745"/>
    <w:rsid w:val="00E06F81"/>
    <w:rsid w:val="00E2413D"/>
    <w:rsid w:val="00E25F3F"/>
    <w:rsid w:val="00E30B7A"/>
    <w:rsid w:val="00E53EBC"/>
    <w:rsid w:val="00E65971"/>
    <w:rsid w:val="00E738B5"/>
    <w:rsid w:val="00E743CB"/>
    <w:rsid w:val="00E9404E"/>
    <w:rsid w:val="00EA7042"/>
    <w:rsid w:val="00EA773F"/>
    <w:rsid w:val="00EC0431"/>
    <w:rsid w:val="00EC242A"/>
    <w:rsid w:val="00EC50B3"/>
    <w:rsid w:val="00ED2228"/>
    <w:rsid w:val="00ED488E"/>
    <w:rsid w:val="00ED7CBC"/>
    <w:rsid w:val="00EE0AC0"/>
    <w:rsid w:val="00EF0FE4"/>
    <w:rsid w:val="00F10F32"/>
    <w:rsid w:val="00F120EA"/>
    <w:rsid w:val="00F14ACB"/>
    <w:rsid w:val="00F17A18"/>
    <w:rsid w:val="00F23CDB"/>
    <w:rsid w:val="00F30C2D"/>
    <w:rsid w:val="00F36209"/>
    <w:rsid w:val="00F436E2"/>
    <w:rsid w:val="00F56553"/>
    <w:rsid w:val="00F7010A"/>
    <w:rsid w:val="00FA23FF"/>
    <w:rsid w:val="00FA5A50"/>
    <w:rsid w:val="00FA7C4F"/>
    <w:rsid w:val="00FC5CCF"/>
    <w:rsid w:val="00FD28B0"/>
    <w:rsid w:val="00FF3E54"/>
    <w:rsid w:val="14BE4FD8"/>
    <w:rsid w:val="205F0A1C"/>
    <w:rsid w:val="24AD7101"/>
    <w:rsid w:val="3E5B25FF"/>
    <w:rsid w:val="435A2B63"/>
    <w:rsid w:val="4B078258"/>
    <w:rsid w:val="513AAAFD"/>
    <w:rsid w:val="691F8285"/>
    <w:rsid w:val="73181E08"/>
    <w:rsid w:val="76A0E4F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FEE2A"/>
  <w15:docId w15:val="{1040CBBC-6ECE-4977-9961-39D1FAFC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42" w:line="228" w:lineRule="auto"/>
      <w:ind w:left="422" w:hanging="422"/>
      <w:jc w:val="both"/>
    </w:pPr>
    <w:rPr>
      <w:rFonts w:ascii="Calibri" w:eastAsia="Calibri" w:hAnsi="Calibri" w:cs="Calibri"/>
      <w:color w:val="666767"/>
      <w:sz w:val="19"/>
    </w:rPr>
  </w:style>
  <w:style w:type="paragraph" w:styleId="berschrift1">
    <w:name w:val="heading 1"/>
    <w:next w:val="Standard"/>
    <w:link w:val="berschrift1Zchn"/>
    <w:uiPriority w:val="9"/>
    <w:qFormat/>
    <w:rsid w:val="00CC3115"/>
    <w:pPr>
      <w:keepNext/>
      <w:keepLines/>
      <w:numPr>
        <w:numId w:val="1"/>
      </w:numPr>
      <w:spacing w:after="217"/>
      <w:ind w:left="10" w:hanging="10"/>
      <w:jc w:val="both"/>
      <w:outlineLvl w:val="0"/>
    </w:pPr>
    <w:rPr>
      <w:rFonts w:ascii="Calibri" w:eastAsia="Calibri" w:hAnsi="Calibri" w:cs="Calibri"/>
      <w:b/>
      <w:color w:val="000000" w:themeColor="text1"/>
      <w:sz w:val="19"/>
    </w:rPr>
  </w:style>
  <w:style w:type="paragraph" w:styleId="berschrift2">
    <w:name w:val="heading 2"/>
    <w:basedOn w:val="Standard"/>
    <w:next w:val="Standard"/>
    <w:link w:val="berschrift2Zchn"/>
    <w:uiPriority w:val="9"/>
    <w:semiHidden/>
    <w:unhideWhenUsed/>
    <w:qFormat/>
    <w:rsid w:val="00BB5E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CC3115"/>
    <w:rPr>
      <w:rFonts w:ascii="Calibri" w:eastAsia="Calibri" w:hAnsi="Calibri" w:cs="Calibri"/>
      <w:b/>
      <w:color w:val="000000" w:themeColor="text1"/>
      <w:sz w:val="1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Kommentarzeichen">
    <w:name w:val="annotation reference"/>
    <w:basedOn w:val="Absatz-Standardschriftart"/>
    <w:uiPriority w:val="99"/>
    <w:semiHidden/>
    <w:unhideWhenUsed/>
    <w:rsid w:val="00812B2F"/>
    <w:rPr>
      <w:sz w:val="16"/>
      <w:szCs w:val="16"/>
    </w:rPr>
  </w:style>
  <w:style w:type="paragraph" w:styleId="Kommentartext">
    <w:name w:val="annotation text"/>
    <w:basedOn w:val="Standard"/>
    <w:link w:val="KommentartextZchn"/>
    <w:uiPriority w:val="99"/>
    <w:semiHidden/>
    <w:unhideWhenUsed/>
    <w:rsid w:val="00812B2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2B2F"/>
    <w:rPr>
      <w:rFonts w:ascii="Calibri" w:eastAsia="Calibri" w:hAnsi="Calibri" w:cs="Calibri"/>
      <w:color w:val="666767"/>
      <w:sz w:val="20"/>
      <w:szCs w:val="20"/>
    </w:rPr>
  </w:style>
  <w:style w:type="paragraph" w:styleId="Kommentarthema">
    <w:name w:val="annotation subject"/>
    <w:basedOn w:val="Kommentartext"/>
    <w:next w:val="Kommentartext"/>
    <w:link w:val="KommentarthemaZchn"/>
    <w:uiPriority w:val="99"/>
    <w:semiHidden/>
    <w:unhideWhenUsed/>
    <w:rsid w:val="00812B2F"/>
    <w:rPr>
      <w:b/>
      <w:bCs/>
    </w:rPr>
  </w:style>
  <w:style w:type="character" w:customStyle="1" w:styleId="KommentarthemaZchn">
    <w:name w:val="Kommentarthema Zchn"/>
    <w:basedOn w:val="KommentartextZchn"/>
    <w:link w:val="Kommentarthema"/>
    <w:uiPriority w:val="99"/>
    <w:semiHidden/>
    <w:rsid w:val="00812B2F"/>
    <w:rPr>
      <w:rFonts w:ascii="Calibri" w:eastAsia="Calibri" w:hAnsi="Calibri" w:cs="Calibri"/>
      <w:b/>
      <w:bCs/>
      <w:color w:val="666767"/>
      <w:sz w:val="20"/>
      <w:szCs w:val="20"/>
    </w:rPr>
  </w:style>
  <w:style w:type="paragraph" w:styleId="Listenabsatz">
    <w:name w:val="List Paragraph"/>
    <w:basedOn w:val="Standard"/>
    <w:uiPriority w:val="34"/>
    <w:qFormat/>
    <w:rsid w:val="009A0E2C"/>
    <w:pPr>
      <w:ind w:left="720"/>
      <w:contextualSpacing/>
    </w:pPr>
  </w:style>
  <w:style w:type="paragraph" w:styleId="berarbeitung">
    <w:name w:val="Revision"/>
    <w:hidden/>
    <w:uiPriority w:val="99"/>
    <w:semiHidden/>
    <w:rsid w:val="00394856"/>
    <w:pPr>
      <w:spacing w:after="0" w:line="240" w:lineRule="auto"/>
    </w:pPr>
    <w:rPr>
      <w:rFonts w:ascii="Calibri" w:eastAsia="Calibri" w:hAnsi="Calibri" w:cs="Calibri"/>
      <w:color w:val="666767"/>
      <w:sz w:val="19"/>
    </w:rPr>
  </w:style>
  <w:style w:type="paragraph" w:styleId="StandardWeb">
    <w:name w:val="Normal (Web)"/>
    <w:basedOn w:val="Standard"/>
    <w:uiPriority w:val="99"/>
    <w:semiHidden/>
    <w:unhideWhenUsed/>
    <w:rsid w:val="00C30D9B"/>
    <w:rPr>
      <w:rFonts w:ascii="Times New Roman" w:hAnsi="Times New Roman" w:cs="Times New Roman"/>
      <w:sz w:val="24"/>
      <w:szCs w:val="24"/>
    </w:rPr>
  </w:style>
  <w:style w:type="table" w:styleId="Tabellenraster">
    <w:name w:val="Table Grid"/>
    <w:basedOn w:val="NormaleTabelle"/>
    <w:uiPriority w:val="39"/>
    <w:rsid w:val="00073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E30B7A"/>
    <w:rPr>
      <w:b/>
      <w:bCs/>
    </w:rPr>
  </w:style>
  <w:style w:type="character" w:customStyle="1" w:styleId="apple-converted-space">
    <w:name w:val="apple-converted-space"/>
    <w:basedOn w:val="Absatz-Standardschriftart"/>
    <w:rsid w:val="00E30B7A"/>
  </w:style>
  <w:style w:type="character" w:styleId="Hyperlink">
    <w:name w:val="Hyperlink"/>
    <w:basedOn w:val="Absatz-Standardschriftart"/>
    <w:uiPriority w:val="99"/>
    <w:unhideWhenUsed/>
    <w:rsid w:val="00E30B7A"/>
    <w:rPr>
      <w:color w:val="0000FF"/>
      <w:u w:val="single"/>
    </w:rPr>
  </w:style>
  <w:style w:type="paragraph" w:styleId="Kopfzeile">
    <w:name w:val="header"/>
    <w:basedOn w:val="Standard"/>
    <w:link w:val="KopfzeileZchn"/>
    <w:uiPriority w:val="99"/>
    <w:semiHidden/>
    <w:unhideWhenUsed/>
    <w:rsid w:val="00060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060B11"/>
    <w:rPr>
      <w:rFonts w:ascii="Calibri" w:eastAsia="Calibri" w:hAnsi="Calibri" w:cs="Calibri"/>
      <w:color w:val="666767"/>
      <w:sz w:val="19"/>
    </w:rPr>
  </w:style>
  <w:style w:type="paragraph" w:styleId="Fuzeile">
    <w:name w:val="footer"/>
    <w:basedOn w:val="Standard"/>
    <w:link w:val="FuzeileZchn"/>
    <w:uiPriority w:val="99"/>
    <w:semiHidden/>
    <w:unhideWhenUsed/>
    <w:rsid w:val="00060B11"/>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060B11"/>
    <w:rPr>
      <w:rFonts w:ascii="Calibri" w:eastAsia="Calibri" w:hAnsi="Calibri" w:cs="Calibri"/>
      <w:color w:val="666767"/>
      <w:sz w:val="19"/>
    </w:rPr>
  </w:style>
  <w:style w:type="paragraph" w:customStyle="1" w:styleId="liste1">
    <w:name w:val="liste1"/>
    <w:basedOn w:val="Standard"/>
    <w:rsid w:val="006F2C2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eitenzahl">
    <w:name w:val="page number"/>
    <w:basedOn w:val="Absatz-Standardschriftart"/>
    <w:uiPriority w:val="99"/>
    <w:semiHidden/>
    <w:unhideWhenUsed/>
    <w:rsid w:val="00903FE2"/>
  </w:style>
  <w:style w:type="character" w:customStyle="1" w:styleId="berschrift2Zchn">
    <w:name w:val="Überschrift 2 Zchn"/>
    <w:basedOn w:val="Absatz-Standardschriftart"/>
    <w:link w:val="berschrift2"/>
    <w:uiPriority w:val="9"/>
    <w:semiHidden/>
    <w:rsid w:val="00BB5E7B"/>
    <w:rPr>
      <w:rFonts w:asciiTheme="majorHAnsi" w:eastAsiaTheme="majorEastAsia" w:hAnsiTheme="majorHAnsi" w:cstheme="majorBidi"/>
      <w:color w:val="2F5496" w:themeColor="accent1" w:themeShade="BF"/>
      <w:sz w:val="26"/>
      <w:szCs w:val="26"/>
    </w:rPr>
  </w:style>
  <w:style w:type="paragraph" w:customStyle="1" w:styleId="Brieftext">
    <w:name w:val="Brieftext"/>
    <w:basedOn w:val="Standard"/>
    <w:qFormat/>
    <w:rsid w:val="00BB5E7B"/>
    <w:pPr>
      <w:spacing w:after="240" w:line="320" w:lineRule="exact"/>
      <w:ind w:left="0" w:firstLine="0"/>
    </w:pPr>
    <w:rPr>
      <w:rFonts w:asciiTheme="majorHAnsi" w:eastAsia="Times New Roman" w:hAnsiTheme="majorHAnsi" w:cs="Times New Roman"/>
      <w:color w:val="auto"/>
      <w:sz w:val="20"/>
    </w:rPr>
  </w:style>
  <w:style w:type="character" w:customStyle="1" w:styleId="Formatvorlage5">
    <w:name w:val="Formatvorlage5"/>
    <w:basedOn w:val="Absatz-Standardschriftart"/>
    <w:uiPriority w:val="1"/>
    <w:rsid w:val="00BB5E7B"/>
    <w:rPr>
      <w:rFonts w:ascii="Arial" w:hAnsi="Arial"/>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0674">
      <w:bodyDiv w:val="1"/>
      <w:marLeft w:val="0"/>
      <w:marRight w:val="0"/>
      <w:marTop w:val="0"/>
      <w:marBottom w:val="0"/>
      <w:divBdr>
        <w:top w:val="none" w:sz="0" w:space="0" w:color="auto"/>
        <w:left w:val="none" w:sz="0" w:space="0" w:color="auto"/>
        <w:bottom w:val="none" w:sz="0" w:space="0" w:color="auto"/>
        <w:right w:val="none" w:sz="0" w:space="0" w:color="auto"/>
      </w:divBdr>
      <w:divsChild>
        <w:div w:id="578294162">
          <w:marLeft w:val="0"/>
          <w:marRight w:val="0"/>
          <w:marTop w:val="0"/>
          <w:marBottom w:val="0"/>
          <w:divBdr>
            <w:top w:val="none" w:sz="0" w:space="0" w:color="auto"/>
            <w:left w:val="none" w:sz="0" w:space="0" w:color="auto"/>
            <w:bottom w:val="none" w:sz="0" w:space="0" w:color="auto"/>
            <w:right w:val="none" w:sz="0" w:space="0" w:color="auto"/>
          </w:divBdr>
          <w:divsChild>
            <w:div w:id="1048184857">
              <w:marLeft w:val="0"/>
              <w:marRight w:val="0"/>
              <w:marTop w:val="0"/>
              <w:marBottom w:val="0"/>
              <w:divBdr>
                <w:top w:val="none" w:sz="0" w:space="0" w:color="auto"/>
                <w:left w:val="none" w:sz="0" w:space="0" w:color="auto"/>
                <w:bottom w:val="none" w:sz="0" w:space="0" w:color="auto"/>
                <w:right w:val="none" w:sz="0" w:space="0" w:color="auto"/>
              </w:divBdr>
              <w:divsChild>
                <w:div w:id="9948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52088">
      <w:bodyDiv w:val="1"/>
      <w:marLeft w:val="0"/>
      <w:marRight w:val="0"/>
      <w:marTop w:val="0"/>
      <w:marBottom w:val="0"/>
      <w:divBdr>
        <w:top w:val="none" w:sz="0" w:space="0" w:color="auto"/>
        <w:left w:val="none" w:sz="0" w:space="0" w:color="auto"/>
        <w:bottom w:val="none" w:sz="0" w:space="0" w:color="auto"/>
        <w:right w:val="none" w:sz="0" w:space="0" w:color="auto"/>
      </w:divBdr>
      <w:divsChild>
        <w:div w:id="1800343533">
          <w:marLeft w:val="0"/>
          <w:marRight w:val="0"/>
          <w:marTop w:val="0"/>
          <w:marBottom w:val="0"/>
          <w:divBdr>
            <w:top w:val="none" w:sz="0" w:space="0" w:color="auto"/>
            <w:left w:val="none" w:sz="0" w:space="0" w:color="auto"/>
            <w:bottom w:val="none" w:sz="0" w:space="0" w:color="auto"/>
            <w:right w:val="none" w:sz="0" w:space="0" w:color="auto"/>
          </w:divBdr>
          <w:divsChild>
            <w:div w:id="325986586">
              <w:marLeft w:val="0"/>
              <w:marRight w:val="0"/>
              <w:marTop w:val="0"/>
              <w:marBottom w:val="0"/>
              <w:divBdr>
                <w:top w:val="none" w:sz="0" w:space="0" w:color="auto"/>
                <w:left w:val="none" w:sz="0" w:space="0" w:color="auto"/>
                <w:bottom w:val="none" w:sz="0" w:space="0" w:color="auto"/>
                <w:right w:val="none" w:sz="0" w:space="0" w:color="auto"/>
              </w:divBdr>
              <w:divsChild>
                <w:div w:id="9658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45428">
      <w:bodyDiv w:val="1"/>
      <w:marLeft w:val="0"/>
      <w:marRight w:val="0"/>
      <w:marTop w:val="0"/>
      <w:marBottom w:val="0"/>
      <w:divBdr>
        <w:top w:val="none" w:sz="0" w:space="0" w:color="auto"/>
        <w:left w:val="none" w:sz="0" w:space="0" w:color="auto"/>
        <w:bottom w:val="none" w:sz="0" w:space="0" w:color="auto"/>
        <w:right w:val="none" w:sz="0" w:space="0" w:color="auto"/>
      </w:divBdr>
    </w:div>
    <w:div w:id="454253175">
      <w:bodyDiv w:val="1"/>
      <w:marLeft w:val="0"/>
      <w:marRight w:val="0"/>
      <w:marTop w:val="0"/>
      <w:marBottom w:val="0"/>
      <w:divBdr>
        <w:top w:val="none" w:sz="0" w:space="0" w:color="auto"/>
        <w:left w:val="none" w:sz="0" w:space="0" w:color="auto"/>
        <w:bottom w:val="none" w:sz="0" w:space="0" w:color="auto"/>
        <w:right w:val="none" w:sz="0" w:space="0" w:color="auto"/>
      </w:divBdr>
    </w:div>
    <w:div w:id="474370199">
      <w:bodyDiv w:val="1"/>
      <w:marLeft w:val="0"/>
      <w:marRight w:val="0"/>
      <w:marTop w:val="0"/>
      <w:marBottom w:val="0"/>
      <w:divBdr>
        <w:top w:val="none" w:sz="0" w:space="0" w:color="auto"/>
        <w:left w:val="none" w:sz="0" w:space="0" w:color="auto"/>
        <w:bottom w:val="none" w:sz="0" w:space="0" w:color="auto"/>
        <w:right w:val="none" w:sz="0" w:space="0" w:color="auto"/>
      </w:divBdr>
    </w:div>
    <w:div w:id="592199938">
      <w:bodyDiv w:val="1"/>
      <w:marLeft w:val="0"/>
      <w:marRight w:val="0"/>
      <w:marTop w:val="0"/>
      <w:marBottom w:val="0"/>
      <w:divBdr>
        <w:top w:val="none" w:sz="0" w:space="0" w:color="auto"/>
        <w:left w:val="none" w:sz="0" w:space="0" w:color="auto"/>
        <w:bottom w:val="none" w:sz="0" w:space="0" w:color="auto"/>
        <w:right w:val="none" w:sz="0" w:space="0" w:color="auto"/>
      </w:divBdr>
    </w:div>
    <w:div w:id="624697303">
      <w:bodyDiv w:val="1"/>
      <w:marLeft w:val="0"/>
      <w:marRight w:val="0"/>
      <w:marTop w:val="0"/>
      <w:marBottom w:val="0"/>
      <w:divBdr>
        <w:top w:val="none" w:sz="0" w:space="0" w:color="auto"/>
        <w:left w:val="none" w:sz="0" w:space="0" w:color="auto"/>
        <w:bottom w:val="none" w:sz="0" w:space="0" w:color="auto"/>
        <w:right w:val="none" w:sz="0" w:space="0" w:color="auto"/>
      </w:divBdr>
    </w:div>
    <w:div w:id="681511728">
      <w:bodyDiv w:val="1"/>
      <w:marLeft w:val="0"/>
      <w:marRight w:val="0"/>
      <w:marTop w:val="0"/>
      <w:marBottom w:val="0"/>
      <w:divBdr>
        <w:top w:val="none" w:sz="0" w:space="0" w:color="auto"/>
        <w:left w:val="none" w:sz="0" w:space="0" w:color="auto"/>
        <w:bottom w:val="none" w:sz="0" w:space="0" w:color="auto"/>
        <w:right w:val="none" w:sz="0" w:space="0" w:color="auto"/>
      </w:divBdr>
      <w:divsChild>
        <w:div w:id="1026129219">
          <w:marLeft w:val="0"/>
          <w:marRight w:val="0"/>
          <w:marTop w:val="0"/>
          <w:marBottom w:val="0"/>
          <w:divBdr>
            <w:top w:val="none" w:sz="0" w:space="0" w:color="auto"/>
            <w:left w:val="none" w:sz="0" w:space="0" w:color="auto"/>
            <w:bottom w:val="none" w:sz="0" w:space="0" w:color="auto"/>
            <w:right w:val="none" w:sz="0" w:space="0" w:color="auto"/>
          </w:divBdr>
          <w:divsChild>
            <w:div w:id="1087383676">
              <w:marLeft w:val="0"/>
              <w:marRight w:val="0"/>
              <w:marTop w:val="0"/>
              <w:marBottom w:val="0"/>
              <w:divBdr>
                <w:top w:val="none" w:sz="0" w:space="0" w:color="auto"/>
                <w:left w:val="none" w:sz="0" w:space="0" w:color="auto"/>
                <w:bottom w:val="none" w:sz="0" w:space="0" w:color="auto"/>
                <w:right w:val="none" w:sz="0" w:space="0" w:color="auto"/>
              </w:divBdr>
              <w:divsChild>
                <w:div w:id="17521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2295">
      <w:bodyDiv w:val="1"/>
      <w:marLeft w:val="0"/>
      <w:marRight w:val="0"/>
      <w:marTop w:val="0"/>
      <w:marBottom w:val="0"/>
      <w:divBdr>
        <w:top w:val="none" w:sz="0" w:space="0" w:color="auto"/>
        <w:left w:val="none" w:sz="0" w:space="0" w:color="auto"/>
        <w:bottom w:val="none" w:sz="0" w:space="0" w:color="auto"/>
        <w:right w:val="none" w:sz="0" w:space="0" w:color="auto"/>
      </w:divBdr>
    </w:div>
    <w:div w:id="947083769">
      <w:bodyDiv w:val="1"/>
      <w:marLeft w:val="0"/>
      <w:marRight w:val="0"/>
      <w:marTop w:val="0"/>
      <w:marBottom w:val="0"/>
      <w:divBdr>
        <w:top w:val="none" w:sz="0" w:space="0" w:color="auto"/>
        <w:left w:val="none" w:sz="0" w:space="0" w:color="auto"/>
        <w:bottom w:val="none" w:sz="0" w:space="0" w:color="auto"/>
        <w:right w:val="none" w:sz="0" w:space="0" w:color="auto"/>
      </w:divBdr>
      <w:divsChild>
        <w:div w:id="421879459">
          <w:marLeft w:val="0"/>
          <w:marRight w:val="0"/>
          <w:marTop w:val="0"/>
          <w:marBottom w:val="0"/>
          <w:divBdr>
            <w:top w:val="none" w:sz="0" w:space="0" w:color="auto"/>
            <w:left w:val="none" w:sz="0" w:space="0" w:color="auto"/>
            <w:bottom w:val="none" w:sz="0" w:space="0" w:color="auto"/>
            <w:right w:val="none" w:sz="0" w:space="0" w:color="auto"/>
          </w:divBdr>
          <w:divsChild>
            <w:div w:id="1176581521">
              <w:marLeft w:val="0"/>
              <w:marRight w:val="0"/>
              <w:marTop w:val="0"/>
              <w:marBottom w:val="0"/>
              <w:divBdr>
                <w:top w:val="none" w:sz="0" w:space="0" w:color="auto"/>
                <w:left w:val="none" w:sz="0" w:space="0" w:color="auto"/>
                <w:bottom w:val="none" w:sz="0" w:space="0" w:color="auto"/>
                <w:right w:val="none" w:sz="0" w:space="0" w:color="auto"/>
              </w:divBdr>
              <w:divsChild>
                <w:div w:id="6872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3483">
      <w:bodyDiv w:val="1"/>
      <w:marLeft w:val="0"/>
      <w:marRight w:val="0"/>
      <w:marTop w:val="0"/>
      <w:marBottom w:val="0"/>
      <w:divBdr>
        <w:top w:val="none" w:sz="0" w:space="0" w:color="auto"/>
        <w:left w:val="none" w:sz="0" w:space="0" w:color="auto"/>
        <w:bottom w:val="none" w:sz="0" w:space="0" w:color="auto"/>
        <w:right w:val="none" w:sz="0" w:space="0" w:color="auto"/>
      </w:divBdr>
      <w:divsChild>
        <w:div w:id="1191532148">
          <w:marLeft w:val="0"/>
          <w:marRight w:val="0"/>
          <w:marTop w:val="0"/>
          <w:marBottom w:val="0"/>
          <w:divBdr>
            <w:top w:val="none" w:sz="0" w:space="0" w:color="auto"/>
            <w:left w:val="none" w:sz="0" w:space="0" w:color="auto"/>
            <w:bottom w:val="none" w:sz="0" w:space="0" w:color="auto"/>
            <w:right w:val="none" w:sz="0" w:space="0" w:color="auto"/>
          </w:divBdr>
          <w:divsChild>
            <w:div w:id="1361859351">
              <w:marLeft w:val="0"/>
              <w:marRight w:val="0"/>
              <w:marTop w:val="0"/>
              <w:marBottom w:val="0"/>
              <w:divBdr>
                <w:top w:val="none" w:sz="0" w:space="0" w:color="auto"/>
                <w:left w:val="none" w:sz="0" w:space="0" w:color="auto"/>
                <w:bottom w:val="none" w:sz="0" w:space="0" w:color="auto"/>
                <w:right w:val="none" w:sz="0" w:space="0" w:color="auto"/>
              </w:divBdr>
              <w:divsChild>
                <w:div w:id="2867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459341">
      <w:bodyDiv w:val="1"/>
      <w:marLeft w:val="0"/>
      <w:marRight w:val="0"/>
      <w:marTop w:val="0"/>
      <w:marBottom w:val="0"/>
      <w:divBdr>
        <w:top w:val="none" w:sz="0" w:space="0" w:color="auto"/>
        <w:left w:val="none" w:sz="0" w:space="0" w:color="auto"/>
        <w:bottom w:val="none" w:sz="0" w:space="0" w:color="auto"/>
        <w:right w:val="none" w:sz="0" w:space="0" w:color="auto"/>
      </w:divBdr>
    </w:div>
    <w:div w:id="978726822">
      <w:bodyDiv w:val="1"/>
      <w:marLeft w:val="0"/>
      <w:marRight w:val="0"/>
      <w:marTop w:val="0"/>
      <w:marBottom w:val="0"/>
      <w:divBdr>
        <w:top w:val="none" w:sz="0" w:space="0" w:color="auto"/>
        <w:left w:val="none" w:sz="0" w:space="0" w:color="auto"/>
        <w:bottom w:val="none" w:sz="0" w:space="0" w:color="auto"/>
        <w:right w:val="none" w:sz="0" w:space="0" w:color="auto"/>
      </w:divBdr>
    </w:div>
    <w:div w:id="1286237693">
      <w:bodyDiv w:val="1"/>
      <w:marLeft w:val="0"/>
      <w:marRight w:val="0"/>
      <w:marTop w:val="0"/>
      <w:marBottom w:val="0"/>
      <w:divBdr>
        <w:top w:val="none" w:sz="0" w:space="0" w:color="auto"/>
        <w:left w:val="none" w:sz="0" w:space="0" w:color="auto"/>
        <w:bottom w:val="none" w:sz="0" w:space="0" w:color="auto"/>
        <w:right w:val="none" w:sz="0" w:space="0" w:color="auto"/>
      </w:divBdr>
    </w:div>
    <w:div w:id="1382709280">
      <w:bodyDiv w:val="1"/>
      <w:marLeft w:val="0"/>
      <w:marRight w:val="0"/>
      <w:marTop w:val="0"/>
      <w:marBottom w:val="0"/>
      <w:divBdr>
        <w:top w:val="none" w:sz="0" w:space="0" w:color="auto"/>
        <w:left w:val="none" w:sz="0" w:space="0" w:color="auto"/>
        <w:bottom w:val="none" w:sz="0" w:space="0" w:color="auto"/>
        <w:right w:val="none" w:sz="0" w:space="0" w:color="auto"/>
      </w:divBdr>
      <w:divsChild>
        <w:div w:id="512186553">
          <w:marLeft w:val="0"/>
          <w:marRight w:val="0"/>
          <w:marTop w:val="0"/>
          <w:marBottom w:val="0"/>
          <w:divBdr>
            <w:top w:val="none" w:sz="0" w:space="0" w:color="auto"/>
            <w:left w:val="none" w:sz="0" w:space="0" w:color="auto"/>
            <w:bottom w:val="none" w:sz="0" w:space="0" w:color="auto"/>
            <w:right w:val="none" w:sz="0" w:space="0" w:color="auto"/>
          </w:divBdr>
          <w:divsChild>
            <w:div w:id="895093688">
              <w:marLeft w:val="0"/>
              <w:marRight w:val="0"/>
              <w:marTop w:val="0"/>
              <w:marBottom w:val="0"/>
              <w:divBdr>
                <w:top w:val="none" w:sz="0" w:space="0" w:color="auto"/>
                <w:left w:val="none" w:sz="0" w:space="0" w:color="auto"/>
                <w:bottom w:val="none" w:sz="0" w:space="0" w:color="auto"/>
                <w:right w:val="none" w:sz="0" w:space="0" w:color="auto"/>
              </w:divBdr>
              <w:divsChild>
                <w:div w:id="2540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7281">
      <w:bodyDiv w:val="1"/>
      <w:marLeft w:val="0"/>
      <w:marRight w:val="0"/>
      <w:marTop w:val="0"/>
      <w:marBottom w:val="0"/>
      <w:divBdr>
        <w:top w:val="none" w:sz="0" w:space="0" w:color="auto"/>
        <w:left w:val="none" w:sz="0" w:space="0" w:color="auto"/>
        <w:bottom w:val="none" w:sz="0" w:space="0" w:color="auto"/>
        <w:right w:val="none" w:sz="0" w:space="0" w:color="auto"/>
      </w:divBdr>
    </w:div>
    <w:div w:id="1513951870">
      <w:bodyDiv w:val="1"/>
      <w:marLeft w:val="0"/>
      <w:marRight w:val="0"/>
      <w:marTop w:val="0"/>
      <w:marBottom w:val="0"/>
      <w:divBdr>
        <w:top w:val="none" w:sz="0" w:space="0" w:color="auto"/>
        <w:left w:val="none" w:sz="0" w:space="0" w:color="auto"/>
        <w:bottom w:val="none" w:sz="0" w:space="0" w:color="auto"/>
        <w:right w:val="none" w:sz="0" w:space="0" w:color="auto"/>
      </w:divBdr>
    </w:div>
    <w:div w:id="1900283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juraforum.de/lexikon/nichtigkei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i.vogt@amba-operation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uraforum.de/lexikon/treu-und-glauben"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DBE829470F44A4BFDE107EDE6EB2AC"/>
        <w:category>
          <w:name w:val="Allgemein"/>
          <w:gallery w:val="placeholder"/>
        </w:category>
        <w:types>
          <w:type w:val="bbPlcHdr"/>
        </w:types>
        <w:behaviors>
          <w:behavior w:val="content"/>
        </w:behaviors>
        <w:guid w:val="{AC9C76B9-674B-4F91-AEE7-E54C8841089A}"/>
      </w:docPartPr>
      <w:docPartBody>
        <w:p w:rsidR="003221BE" w:rsidRDefault="001D62F1" w:rsidP="001D62F1">
          <w:pPr>
            <w:pStyle w:val="41DBE829470F44A4BFDE107EDE6EB2AC"/>
          </w:pPr>
          <w:r w:rsidRPr="001B689C">
            <w:rPr>
              <w:rFonts w:cstheme="majorHAnsi"/>
            </w:rPr>
            <w:t xml:space="preserve"> </w:t>
          </w:r>
        </w:p>
      </w:docPartBody>
    </w:docPart>
    <w:docPart>
      <w:docPartPr>
        <w:name w:val="DF48F140F233423B9C0C668E4769B122"/>
        <w:category>
          <w:name w:val="Allgemein"/>
          <w:gallery w:val="placeholder"/>
        </w:category>
        <w:types>
          <w:type w:val="bbPlcHdr"/>
        </w:types>
        <w:behaviors>
          <w:behavior w:val="content"/>
        </w:behaviors>
        <w:guid w:val="{62B6A9E0-CBCE-4FD6-B54C-05B39BF573D3}"/>
      </w:docPartPr>
      <w:docPartBody>
        <w:p w:rsidR="003221BE" w:rsidRDefault="001D62F1" w:rsidP="001D62F1">
          <w:pPr>
            <w:pStyle w:val="DF48F140F233423B9C0C668E4769B122"/>
          </w:pPr>
          <w:r w:rsidRPr="001B689C">
            <w:rPr>
              <w:rFonts w:cstheme="majorHAnsi"/>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MT">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arlow">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E0"/>
    <w:rsid w:val="00026DB3"/>
    <w:rsid w:val="000B7232"/>
    <w:rsid w:val="00162231"/>
    <w:rsid w:val="001D62F1"/>
    <w:rsid w:val="00283D38"/>
    <w:rsid w:val="003221BE"/>
    <w:rsid w:val="00324B4E"/>
    <w:rsid w:val="006100D4"/>
    <w:rsid w:val="00612B12"/>
    <w:rsid w:val="00621118"/>
    <w:rsid w:val="006D442A"/>
    <w:rsid w:val="00746C47"/>
    <w:rsid w:val="008256A6"/>
    <w:rsid w:val="008706E0"/>
    <w:rsid w:val="0093750C"/>
    <w:rsid w:val="00A7167E"/>
    <w:rsid w:val="00A84B7D"/>
    <w:rsid w:val="00B3436C"/>
    <w:rsid w:val="00B54527"/>
    <w:rsid w:val="00D4367A"/>
    <w:rsid w:val="00D5112F"/>
    <w:rsid w:val="00DF6745"/>
    <w:rsid w:val="00E65971"/>
    <w:rsid w:val="00EC0431"/>
    <w:rsid w:val="00FA23F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41DBE829470F44A4BFDE107EDE6EB2AC">
    <w:name w:val="41DBE829470F44A4BFDE107EDE6EB2AC"/>
    <w:rsid w:val="001D62F1"/>
  </w:style>
  <w:style w:type="paragraph" w:customStyle="1" w:styleId="DF48F140F233423B9C0C668E4769B122">
    <w:name w:val="DF48F140F233423B9C0C668E4769B122"/>
    <w:rsid w:val="001D62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3a8fd9c6520108d566a5c297b8e1cf9b">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48c64c471ca64ef5032473ebd97cadc3"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D3B4D-C29E-4D36-9A71-0229B8C821CD}">
  <ds:schemaRefs>
    <ds:schemaRef ds:uri="http://schemas.microsoft.com/sharepoint/v3/contenttype/forms"/>
  </ds:schemaRefs>
</ds:datastoreItem>
</file>

<file path=customXml/itemProps2.xml><?xml version="1.0" encoding="utf-8"?>
<ds:datastoreItem xmlns:ds="http://schemas.openxmlformats.org/officeDocument/2006/customXml" ds:itemID="{B9FD68CE-9D6C-D945-98D8-801A35D77419}">
  <ds:schemaRefs>
    <ds:schemaRef ds:uri="http://schemas.openxmlformats.org/officeDocument/2006/bibliography"/>
  </ds:schemaRefs>
</ds:datastoreItem>
</file>

<file path=customXml/itemProps3.xml><?xml version="1.0" encoding="utf-8"?>
<ds:datastoreItem xmlns:ds="http://schemas.openxmlformats.org/officeDocument/2006/customXml" ds:itemID="{CF55B654-1F4F-499E-A6AC-8E5A12F2782C}">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4.xml><?xml version="1.0" encoding="utf-8"?>
<ds:datastoreItem xmlns:ds="http://schemas.openxmlformats.org/officeDocument/2006/customXml" ds:itemID="{9A2653E7-2455-47C7-A230-8CCB80B07A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1734</Words>
  <Characters>10927</Characters>
  <Application>Microsoft Office Word</Application>
  <DocSecurity>0</DocSecurity>
  <Lines>91</Lines>
  <Paragraphs>25</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Scheffel</dc:creator>
  <cp:keywords/>
  <cp:lastModifiedBy>Ingo Vogt-Luffer</cp:lastModifiedBy>
  <cp:revision>9</cp:revision>
  <cp:lastPrinted>2020-05-15T09:27:00Z</cp:lastPrinted>
  <dcterms:created xsi:type="dcterms:W3CDTF">2026-06-25T07:24:00Z</dcterms:created>
  <dcterms:modified xsi:type="dcterms:W3CDTF">2026-10-09T08:14:00Z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