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67FA05B" w14:textId="77777777" w:rsidR="006942A5" w:rsidRDefault="00000000">
      <w:pPr>
        <w:jc w:val="center"/>
      </w:pPr>
      <w:r>
        <w:rPr>
          <w:noProof/>
        </w:rPr>
        <w:drawing>
          <wp:inline distT="0" distB="0" distL="0" distR="0" wp14:anchorId="24C9B205" wp14:editId="68BF31BF">
            <wp:extent cx="1152000" cy="1619862"/>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fficialmono.png"/>
                    <pic:cNvPicPr/>
                  </pic:nvPicPr>
                  <pic:blipFill>
                    <a:blip r:embed="rId8"/>
                    <a:stretch>
                      <a:fillRect/>
                    </a:stretch>
                  </pic:blipFill>
                  <pic:spPr>
                    <a:xfrm>
                      <a:off x="0" y="0"/>
                      <a:ext cx="1152000" cy="1619862"/>
                    </a:xfrm>
                    <a:prstGeom prst="rect">
                      <a:avLst/>
                    </a:prstGeom>
                  </pic:spPr>
                </pic:pic>
              </a:graphicData>
            </a:graphic>
          </wp:inline>
        </w:drawing>
      </w:r>
    </w:p>
    <w:p w14:paraId="6937842B" w14:textId="77777777" w:rsidR="006942A5" w:rsidRDefault="00000000">
      <w:pPr>
        <w:spacing w:before="560" w:after="480"/>
        <w:jc w:val="center"/>
        <w:rPr>
          <w:lang w:eastAsia="zh-CN"/>
        </w:rPr>
      </w:pPr>
      <w:r>
        <w:rPr>
          <w:rFonts w:ascii="Arial" w:eastAsia="黑体" w:hAnsi="Arial"/>
          <w:b/>
          <w:sz w:val="48"/>
          <w:lang w:eastAsia="zh-CN"/>
        </w:rPr>
        <w:t xml:space="preserve">Godot 4.6 </w:t>
      </w:r>
      <w:r>
        <w:rPr>
          <w:rFonts w:ascii="Arial" w:eastAsia="黑体" w:hAnsi="Arial"/>
          <w:b/>
          <w:sz w:val="48"/>
          <w:lang w:eastAsia="zh-CN"/>
        </w:rPr>
        <w:t>大型可视化行为树的显示优化与实验评估</w:t>
      </w:r>
    </w:p>
    <w:p w14:paraId="11D65FE8" w14:textId="77777777" w:rsidR="006942A5" w:rsidRDefault="00000000">
      <w:pPr>
        <w:spacing w:after="180"/>
        <w:jc w:val="center"/>
        <w:rPr>
          <w:lang w:eastAsia="zh-CN"/>
        </w:rPr>
      </w:pPr>
      <w:r>
        <w:rPr>
          <w:sz w:val="26"/>
          <w:lang w:eastAsia="zh-CN"/>
        </w:rPr>
        <w:t>作者</w:t>
      </w:r>
      <w:r>
        <w:rPr>
          <w:sz w:val="26"/>
          <w:lang w:eastAsia="zh-CN"/>
        </w:rPr>
        <w:t xml:space="preserve"> [</w:t>
      </w:r>
      <w:r>
        <w:rPr>
          <w:sz w:val="26"/>
          <w:lang w:eastAsia="zh-CN"/>
        </w:rPr>
        <w:t>作者姓名</w:t>
      </w:r>
      <w:r>
        <w:rPr>
          <w:sz w:val="26"/>
          <w:lang w:eastAsia="zh-CN"/>
        </w:rPr>
        <w:t>]</w:t>
      </w:r>
    </w:p>
    <w:p w14:paraId="682A0B8A" w14:textId="77777777" w:rsidR="006942A5" w:rsidRDefault="00000000">
      <w:pPr>
        <w:spacing w:after="180"/>
        <w:jc w:val="center"/>
        <w:rPr>
          <w:lang w:eastAsia="zh-CN"/>
        </w:rPr>
      </w:pPr>
      <w:r>
        <w:rPr>
          <w:sz w:val="24"/>
          <w:lang w:eastAsia="zh-CN"/>
        </w:rPr>
        <w:t>提交以申请</w:t>
      </w:r>
      <w:r>
        <w:rPr>
          <w:sz w:val="24"/>
          <w:lang w:eastAsia="zh-CN"/>
        </w:rPr>
        <w:t xml:space="preserve"> </w:t>
      </w:r>
      <w:r>
        <w:rPr>
          <w:sz w:val="24"/>
          <w:lang w:eastAsia="zh-CN"/>
        </w:rPr>
        <w:t>游戏工程理学硕士</w:t>
      </w:r>
    </w:p>
    <w:p w14:paraId="3009992E" w14:textId="77777777" w:rsidR="006942A5" w:rsidRDefault="00000000">
      <w:pPr>
        <w:spacing w:after="180"/>
        <w:jc w:val="center"/>
      </w:pPr>
      <w:r>
        <w:rPr>
          <w:b/>
          <w:sz w:val="24"/>
        </w:rPr>
        <w:t>University of Warwick</w:t>
      </w:r>
    </w:p>
    <w:p w14:paraId="7B4650B3" w14:textId="77777777" w:rsidR="006942A5" w:rsidRDefault="00000000">
      <w:pPr>
        <w:spacing w:after="180"/>
        <w:jc w:val="center"/>
      </w:pPr>
      <w:r>
        <w:t>WMG</w:t>
      </w:r>
    </w:p>
    <w:p w14:paraId="5392DECF" w14:textId="77777777" w:rsidR="006942A5" w:rsidRDefault="00000000">
      <w:pPr>
        <w:spacing w:after="180"/>
        <w:jc w:val="center"/>
      </w:pPr>
      <w:r>
        <w:t>学号</w:t>
      </w:r>
      <w:r>
        <w:t>: [</w:t>
      </w:r>
      <w:r>
        <w:t>学号</w:t>
      </w:r>
      <w:r>
        <w:t>]</w:t>
      </w:r>
    </w:p>
    <w:p w14:paraId="447A87BC" w14:textId="77777777" w:rsidR="006942A5" w:rsidRDefault="00000000">
      <w:pPr>
        <w:spacing w:after="180"/>
        <w:jc w:val="center"/>
      </w:pPr>
      <w:r>
        <w:t>2026</w:t>
      </w:r>
      <w:r>
        <w:t>年</w:t>
      </w:r>
      <w:r>
        <w:t>9</w:t>
      </w:r>
      <w:r>
        <w:t>月</w:t>
      </w:r>
    </w:p>
    <w:p w14:paraId="2BB61DA7" w14:textId="77777777" w:rsidR="006942A5" w:rsidRDefault="00000000">
      <w:r>
        <w:br w:type="page"/>
      </w:r>
    </w:p>
    <w:p w14:paraId="049C47CB" w14:textId="77777777" w:rsidR="006942A5" w:rsidRDefault="00000000">
      <w:pPr>
        <w:pStyle w:val="UnlistedFrontHeading"/>
        <w:spacing w:after="240"/>
      </w:pPr>
      <w:r>
        <w:lastRenderedPageBreak/>
        <w:t>目录</w:t>
      </w:r>
    </w:p>
    <w:p w14:paraId="7A7AEC18" w14:textId="77777777" w:rsidR="006942A5" w:rsidRDefault="00000000">
      <w:pPr>
        <w:ind w:firstLine="0"/>
      </w:pPr>
      <w:fldSimple w:instr=" TOC \o &quot;1-3&quot; \h \z \u ">
        <w:r>
          <w:t>请在</w:t>
        </w:r>
        <w:r>
          <w:t xml:space="preserve"> Word </w:t>
        </w:r>
        <w:r>
          <w:t>中更新目录域。</w:t>
        </w:r>
      </w:fldSimple>
    </w:p>
    <w:p w14:paraId="58C03B25" w14:textId="77777777" w:rsidR="006942A5" w:rsidRDefault="00000000">
      <w:r>
        <w:br w:type="page"/>
      </w:r>
    </w:p>
    <w:p w14:paraId="61A9DFF8" w14:textId="77777777" w:rsidR="006942A5" w:rsidRDefault="00000000">
      <w:pPr>
        <w:pStyle w:val="UnlistedFrontHeading"/>
        <w:spacing w:after="240"/>
      </w:pPr>
      <w:r>
        <w:lastRenderedPageBreak/>
        <w:t>图目录</w:t>
      </w:r>
    </w:p>
    <w:p w14:paraId="4D020BA7" w14:textId="77777777" w:rsidR="006942A5" w:rsidRDefault="00000000">
      <w:pPr>
        <w:ind w:firstLine="0"/>
      </w:pPr>
      <w:fldSimple w:instr=" TOC \h \z \c &quot;Figure&quot; ">
        <w:r>
          <w:t>请在</w:t>
        </w:r>
        <w:r>
          <w:t xml:space="preserve"> Word </w:t>
        </w:r>
        <w:r>
          <w:t>中更新图目录域。</w:t>
        </w:r>
      </w:fldSimple>
    </w:p>
    <w:p w14:paraId="6285E859" w14:textId="77777777" w:rsidR="006942A5" w:rsidRDefault="00000000">
      <w:r>
        <w:br w:type="page"/>
      </w:r>
    </w:p>
    <w:p w14:paraId="462F80A3" w14:textId="77777777" w:rsidR="006942A5" w:rsidRDefault="00000000">
      <w:pPr>
        <w:pStyle w:val="UnlistedFrontHeading"/>
        <w:spacing w:after="240"/>
      </w:pPr>
      <w:r>
        <w:lastRenderedPageBreak/>
        <w:t>表目录</w:t>
      </w:r>
    </w:p>
    <w:p w14:paraId="2766D30B" w14:textId="77777777" w:rsidR="006942A5" w:rsidRDefault="00000000">
      <w:pPr>
        <w:ind w:firstLine="0"/>
      </w:pPr>
      <w:fldSimple w:instr=" TOC \h \z \c &quot;Table&quot; ">
        <w:r>
          <w:t>请在</w:t>
        </w:r>
        <w:r>
          <w:t xml:space="preserve"> Word </w:t>
        </w:r>
        <w:r>
          <w:t>中更新表目录域。</w:t>
        </w:r>
      </w:fldSimple>
    </w:p>
    <w:p w14:paraId="2EBB2111" w14:textId="77777777" w:rsidR="006942A5" w:rsidRDefault="00000000">
      <w:r>
        <w:br w:type="page"/>
      </w:r>
    </w:p>
    <w:p w14:paraId="5BF05B5F" w14:textId="77777777" w:rsidR="006942A5" w:rsidRDefault="00000000">
      <w:pPr>
        <w:pStyle w:val="FrontMatterHeading"/>
        <w:rPr>
          <w:lang w:eastAsia="zh-CN"/>
        </w:rPr>
      </w:pPr>
      <w:r>
        <w:rPr>
          <w:lang w:eastAsia="zh-CN"/>
        </w:rPr>
        <w:lastRenderedPageBreak/>
        <w:t>致谢</w:t>
      </w:r>
    </w:p>
    <w:p w14:paraId="2EEE2F51" w14:textId="77777777" w:rsidR="006942A5" w:rsidRDefault="00000000">
      <w:pPr>
        <w:jc w:val="both"/>
        <w:rPr>
          <w:lang w:eastAsia="zh-CN"/>
        </w:rPr>
      </w:pPr>
      <w:r>
        <w:rPr>
          <w:lang w:eastAsia="zh-CN"/>
        </w:rPr>
        <w:t>此处预留给作者感谢导师，以及帮助测试软件和审阅论文的人。提交前应由作者自行完成最终文字。</w:t>
      </w:r>
    </w:p>
    <w:p w14:paraId="029A0E2C" w14:textId="77777777" w:rsidR="006942A5" w:rsidRDefault="00000000">
      <w:pPr>
        <w:rPr>
          <w:lang w:eastAsia="zh-CN"/>
        </w:rPr>
      </w:pPr>
      <w:r>
        <w:rPr>
          <w:lang w:eastAsia="zh-CN"/>
        </w:rPr>
        <w:br w:type="page"/>
      </w:r>
    </w:p>
    <w:p w14:paraId="6B1E55FE" w14:textId="77777777" w:rsidR="006942A5" w:rsidRDefault="00000000">
      <w:pPr>
        <w:pStyle w:val="FrontMatterHeading"/>
        <w:rPr>
          <w:lang w:eastAsia="zh-CN"/>
        </w:rPr>
      </w:pPr>
      <w:r>
        <w:rPr>
          <w:lang w:eastAsia="zh-CN"/>
        </w:rPr>
        <w:lastRenderedPageBreak/>
        <w:t>声明</w:t>
      </w:r>
    </w:p>
    <w:p w14:paraId="05D5F155" w14:textId="77777777" w:rsidR="006942A5" w:rsidRDefault="00000000">
      <w:pPr>
        <w:jc w:val="both"/>
        <w:rPr>
          <w:lang w:eastAsia="zh-CN"/>
        </w:rPr>
      </w:pPr>
      <w:r>
        <w:rPr>
          <w:lang w:eastAsia="zh-CN"/>
        </w:rPr>
        <w:t>本论文作为本人申请游戏工程理学硕士学位的材料提交给华威大学。论文由本人完成，且未曾用于申请其他学位。除明确引用的资料外，本文所述软件、测试数据和分析均来自本项目。本文没有报告任何参与者实验结果。正式提交前，作者必须根据学校规定审阅并个性化本声明，包括如实说明生成式人工智能的使用方式。</w:t>
      </w:r>
    </w:p>
    <w:p w14:paraId="7B97FE40" w14:textId="77777777" w:rsidR="006942A5" w:rsidRDefault="00000000">
      <w:pPr>
        <w:rPr>
          <w:lang w:eastAsia="zh-CN"/>
        </w:rPr>
      </w:pPr>
      <w:r>
        <w:rPr>
          <w:lang w:eastAsia="zh-CN"/>
        </w:rPr>
        <w:br w:type="page"/>
      </w:r>
    </w:p>
    <w:p w14:paraId="1101DC2F" w14:textId="77777777" w:rsidR="006942A5" w:rsidRDefault="00000000">
      <w:pPr>
        <w:pStyle w:val="FrontMatterHeading"/>
        <w:rPr>
          <w:lang w:eastAsia="zh-CN"/>
        </w:rPr>
      </w:pPr>
      <w:r>
        <w:rPr>
          <w:lang w:eastAsia="zh-CN"/>
        </w:rPr>
        <w:lastRenderedPageBreak/>
        <w:t>摘要</w:t>
      </w:r>
    </w:p>
    <w:p w14:paraId="0F689F2A" w14:textId="77777777" w:rsidR="006942A5" w:rsidRDefault="00000000">
      <w:pPr>
        <w:jc w:val="both"/>
        <w:rPr>
          <w:lang w:eastAsia="zh-CN"/>
        </w:rPr>
      </w:pPr>
      <w:r>
        <w:rPr>
          <w:lang w:eastAsia="zh-CN"/>
        </w:rPr>
        <w:t>本项目制作了一个</w:t>
      </w:r>
      <w:r>
        <w:rPr>
          <w:lang w:eastAsia="zh-CN"/>
        </w:rPr>
        <w:t xml:space="preserve"> Godot 4.6 </w:t>
      </w:r>
      <w:r>
        <w:rPr>
          <w:lang w:eastAsia="zh-CN"/>
        </w:rPr>
        <w:t>可视化行为树插件，并把主要研究放在大型行为树的显示问题上。传统行为树编辑器在树变大后会占用很多画布，拖拽、连线和无关分支也容易同时干扰观察。为处理这些问题，当前项目制作了五项显示优化功能：智能拖拽重排、自适应缩放细节、可读连线覆盖、相关节点聚焦和鱼眼聚焦。</w:t>
      </w:r>
    </w:p>
    <w:p w14:paraId="3BAEC88D" w14:textId="77777777" w:rsidR="006942A5" w:rsidRDefault="00000000">
      <w:pPr>
        <w:jc w:val="both"/>
        <w:rPr>
          <w:lang w:eastAsia="zh-CN"/>
        </w:rPr>
      </w:pPr>
      <w:r>
        <w:rPr>
          <w:lang w:eastAsia="zh-CN"/>
        </w:rPr>
        <w:t>为了验证这些功能对于开发者在实际开发中造成的影响，项目通过五个真实的具有不同节点数量的行为树搭建了一个具有一定复杂度的游戏，并且使用了三种比较常见的不同尺寸的屏幕进行测试。通过不同的节点数量的行为树和不同尺寸的屏幕来进行测试，对比各个改进功能的实际优化效果。并且引入了实际的游戏开发者对于各个功能的评价。</w:t>
      </w:r>
    </w:p>
    <w:p w14:paraId="3B50AF33" w14:textId="77777777" w:rsidR="006942A5" w:rsidRDefault="00000000">
      <w:pPr>
        <w:jc w:val="both"/>
        <w:rPr>
          <w:lang w:eastAsia="zh-CN"/>
        </w:rPr>
      </w:pPr>
      <w:r>
        <w:rPr>
          <w:lang w:eastAsia="zh-CN"/>
        </w:rPr>
        <w:t>结果显示，自适应缩放细节对不同树规模和屏幕尺寸都有较稳定的效果，因此最适合作为通用显示优化功能。智能拖拽重排能够处理节点移动产生的重叠，相关节点聚焦能够突出选中节点的结构范围。鱼眼聚焦在小屏幕和大型行为树中更加明显，但较强的局部放大也会增加部分节点重叠。可读连线覆盖能够改善被节点卡片遮挡的线段，但它主要适用于局部连线问题。</w:t>
      </w:r>
    </w:p>
    <w:p w14:paraId="215E1989" w14:textId="77777777" w:rsidR="006942A5" w:rsidRDefault="00000000">
      <w:pPr>
        <w:jc w:val="both"/>
        <w:rPr>
          <w:lang w:eastAsia="zh-CN"/>
        </w:rPr>
      </w:pPr>
      <w:r>
        <w:rPr>
          <w:lang w:eastAsia="zh-CN"/>
        </w:rPr>
        <w:t>所有功能测试都满足预先设置的成功条件，并且没有改变行为树结构、保存坐标和同级节点的执行顺序。实验说明这些功能能够改善大型行为树的部分可测显示和编辑状态，也说明不同功能适合不同的开发环境。</w:t>
      </w:r>
    </w:p>
    <w:p w14:paraId="320666BA" w14:textId="77777777" w:rsidR="006942A5" w:rsidRDefault="00000000">
      <w:pPr>
        <w:jc w:val="both"/>
        <w:rPr>
          <w:lang w:eastAsia="zh-CN"/>
        </w:rPr>
      </w:pPr>
      <w:r>
        <w:rPr>
          <w:lang w:eastAsia="zh-CN"/>
        </w:rPr>
        <w:t>关键词：行为树；</w:t>
      </w:r>
      <w:r>
        <w:rPr>
          <w:lang w:eastAsia="zh-CN"/>
        </w:rPr>
        <w:t>Godot</w:t>
      </w:r>
      <w:r>
        <w:rPr>
          <w:lang w:eastAsia="zh-CN"/>
        </w:rPr>
        <w:t>；节点</w:t>
      </w:r>
      <w:r>
        <w:rPr>
          <w:lang w:eastAsia="zh-CN"/>
        </w:rPr>
        <w:t>–</w:t>
      </w:r>
      <w:r>
        <w:rPr>
          <w:lang w:eastAsia="zh-CN"/>
        </w:rPr>
        <w:t>连线编辑器；语义缩放；焦点与上下文；图布局；游戏人工智能</w:t>
      </w:r>
    </w:p>
    <w:p w14:paraId="3A9FABC3" w14:textId="77777777" w:rsidR="006942A5" w:rsidRDefault="006942A5">
      <w:pPr>
        <w:rPr>
          <w:lang w:eastAsia="zh-CN"/>
        </w:rPr>
        <w:sectPr w:rsidR="006942A5">
          <w:footerReference w:type="default" r:id="rId9"/>
          <w:pgSz w:w="11906" w:h="16838"/>
          <w:pgMar w:top="1701" w:right="2268" w:bottom="1701" w:left="2268" w:header="720" w:footer="720" w:gutter="0"/>
          <w:pgNumType w:fmt="lowerRoman" w:start="1"/>
          <w:cols w:space="720"/>
          <w:titlePg/>
          <w:docGrid w:linePitch="360"/>
        </w:sectPr>
      </w:pPr>
    </w:p>
    <w:p w14:paraId="1A8D288A" w14:textId="77777777" w:rsidR="006942A5" w:rsidRDefault="00000000">
      <w:pPr>
        <w:pStyle w:val="1"/>
        <w:rPr>
          <w:lang w:eastAsia="zh-CN"/>
        </w:rPr>
      </w:pPr>
      <w:r>
        <w:rPr>
          <w:lang w:eastAsia="zh-CN"/>
        </w:rPr>
        <w:lastRenderedPageBreak/>
        <w:t>第</w:t>
      </w:r>
      <w:r>
        <w:rPr>
          <w:lang w:eastAsia="zh-CN"/>
        </w:rPr>
        <w:t>1</w:t>
      </w:r>
      <w:r>
        <w:rPr>
          <w:lang w:eastAsia="zh-CN"/>
        </w:rPr>
        <w:t>章　引言</w:t>
      </w:r>
    </w:p>
    <w:p w14:paraId="345901A9" w14:textId="77777777" w:rsidR="006942A5" w:rsidRDefault="00000000">
      <w:pPr>
        <w:pStyle w:val="21"/>
        <w:rPr>
          <w:lang w:eastAsia="zh-CN"/>
        </w:rPr>
      </w:pPr>
      <w:r>
        <w:rPr>
          <w:lang w:eastAsia="zh-CN"/>
        </w:rPr>
        <w:t>1.1</w:t>
      </w:r>
      <w:r>
        <w:rPr>
          <w:lang w:eastAsia="zh-CN"/>
        </w:rPr>
        <w:t xml:space="preserve">　研究背景</w:t>
      </w:r>
    </w:p>
    <w:p w14:paraId="55A18DD4" w14:textId="77777777" w:rsidR="006942A5" w:rsidRDefault="00000000">
      <w:pPr>
        <w:jc w:val="both"/>
        <w:rPr>
          <w:lang w:eastAsia="zh-CN"/>
        </w:rPr>
      </w:pPr>
      <w:r>
        <w:rPr>
          <w:lang w:eastAsia="zh-CN"/>
        </w:rPr>
        <w:t>本项目使用行为树控制游戏中的敌人。行为树把决策拆成复合节点、条件节点和动作节点，因此高层策略可以与移动、动画和战斗代码分开编辑。对于小型原型，全部逻辑写在一个脚本中仍然可行；但是状态和中断条件增加后，控制流会越来越难检查。行为树的层级结构可以缓解这个问题，也是它在游戏开发中的主要用途之一（</w:t>
      </w:r>
      <w:r>
        <w:rPr>
          <w:lang w:eastAsia="zh-CN"/>
        </w:rPr>
        <w:t>Colledanchise and Ögren, 2018; Iovino et al., 2022</w:t>
      </w:r>
      <w:r>
        <w:rPr>
          <w:lang w:eastAsia="zh-CN"/>
        </w:rPr>
        <w:t>）。</w:t>
      </w:r>
    </w:p>
    <w:p w14:paraId="31CAEB43" w14:textId="77777777" w:rsidR="006942A5" w:rsidRDefault="00000000">
      <w:pPr>
        <w:jc w:val="both"/>
        <w:rPr>
          <w:lang w:eastAsia="zh-CN"/>
        </w:rPr>
      </w:pPr>
      <w:r>
        <w:rPr>
          <w:lang w:eastAsia="zh-CN"/>
        </w:rPr>
        <w:t>节点</w:t>
      </w:r>
      <w:r>
        <w:rPr>
          <w:lang w:eastAsia="zh-CN"/>
        </w:rPr>
        <w:t>–</w:t>
      </w:r>
      <w:r>
        <w:rPr>
          <w:lang w:eastAsia="zh-CN"/>
        </w:rPr>
        <w:t>连线树可以直接显示父子关系，但树越宽、越深，占用的画布也越大。行为树卡片还会显示参数、描述、</w:t>
      </w:r>
      <w:r>
        <w:rPr>
          <w:lang w:eastAsia="zh-CN"/>
        </w:rPr>
        <w:t>Decorator</w:t>
      </w:r>
      <w:r>
        <w:rPr>
          <w:lang w:eastAsia="zh-CN"/>
        </w:rPr>
        <w:t>、黑板键和运行状态，所以它通常比只显示名称的普通层级图更占空间。当画布里出现大量卡片时，开发者需要频繁缩放、平移和搜索，当前执行路径也容易被无关分支淹没。这个问题会直接影响节点定位、条件修改和失败检查，而不只是画面是否整齐。</w:t>
      </w:r>
    </w:p>
    <w:p w14:paraId="50B03CBC" w14:textId="77777777" w:rsidR="006942A5" w:rsidRDefault="00000000">
      <w:pPr>
        <w:jc w:val="both"/>
        <w:rPr>
          <w:lang w:eastAsia="zh-CN"/>
        </w:rPr>
      </w:pPr>
      <w:r>
        <w:rPr>
          <w:lang w:eastAsia="zh-CN"/>
        </w:rPr>
        <w:t>因此，本项目先完成一个能够保存、运行和调试真实</w:t>
      </w:r>
      <w:r>
        <w:rPr>
          <w:lang w:eastAsia="zh-CN"/>
        </w:rPr>
        <w:t xml:space="preserve"> NPC </w:t>
      </w:r>
      <w:r>
        <w:rPr>
          <w:lang w:eastAsia="zh-CN"/>
        </w:rPr>
        <w:t>决策的</w:t>
      </w:r>
      <w:r>
        <w:rPr>
          <w:lang w:eastAsia="zh-CN"/>
        </w:rPr>
        <w:t xml:space="preserve"> Godot </w:t>
      </w:r>
      <w:r>
        <w:rPr>
          <w:lang w:eastAsia="zh-CN"/>
        </w:rPr>
        <w:t>插件，再用它测试当前保留的五项显示优化功能。这些显示优化功能分别处理拖动遮挡、缩放时的信息密度、卡片对连线的遮挡、选中节点的关系范围，以及概览中的局部细节。</w:t>
      </w:r>
    </w:p>
    <w:p w14:paraId="1416D882" w14:textId="77777777" w:rsidR="006942A5" w:rsidRDefault="00000000">
      <w:pPr>
        <w:pStyle w:val="21"/>
        <w:rPr>
          <w:lang w:eastAsia="zh-CN"/>
        </w:rPr>
      </w:pPr>
      <w:r>
        <w:rPr>
          <w:lang w:eastAsia="zh-CN"/>
        </w:rPr>
        <w:t>1.2</w:t>
      </w:r>
      <w:r>
        <w:rPr>
          <w:lang w:eastAsia="zh-CN"/>
        </w:rPr>
        <w:t xml:space="preserve">　问题定义与研究空白</w:t>
      </w:r>
    </w:p>
    <w:p w14:paraId="4B7CAF65" w14:textId="77777777" w:rsidR="006942A5" w:rsidRDefault="00000000">
      <w:pPr>
        <w:jc w:val="both"/>
        <w:rPr>
          <w:lang w:eastAsia="zh-CN"/>
        </w:rPr>
      </w:pPr>
      <w:r>
        <w:rPr>
          <w:lang w:eastAsia="zh-CN"/>
        </w:rPr>
        <w:t>已有研究从几个方向处理大型图。整洁树布局关注层级、顺序和紧凑性，而布局调整研究更关心消除重叠后能否保留原来的位置和拓扑（</w:t>
      </w:r>
      <w:r>
        <w:rPr>
          <w:lang w:eastAsia="zh-CN"/>
        </w:rPr>
        <w:t>Reingold and Tilford, 1981; Sugiyama et al., 1981; Misue et al., 1995; Dwyer et al., 2006</w:t>
      </w:r>
      <w:r>
        <w:rPr>
          <w:lang w:eastAsia="zh-CN"/>
        </w:rPr>
        <w:t>）。语义缩放会在缩小时减少显示内容，鱼眼视图则放大焦点并保留周围结构（</w:t>
      </w:r>
      <w:r>
        <w:rPr>
          <w:lang w:eastAsia="zh-CN"/>
        </w:rPr>
        <w:t>Bederson et al., 1996; Furnas, 1986</w:t>
      </w:r>
      <w:r>
        <w:rPr>
          <w:lang w:eastAsia="zh-CN"/>
        </w:rPr>
        <w:t>）。交互式强调和</w:t>
      </w:r>
      <w:r>
        <w:rPr>
          <w:lang w:eastAsia="zh-CN"/>
        </w:rPr>
        <w:t xml:space="preserve"> EdgeLens </w:t>
      </w:r>
      <w:r>
        <w:rPr>
          <w:lang w:eastAsia="zh-CN"/>
        </w:rPr>
        <w:t>进一步处理相关子图与连线遮挡（</w:t>
      </w:r>
      <w:r>
        <w:rPr>
          <w:lang w:eastAsia="zh-CN"/>
        </w:rPr>
        <w:t>Ware and Bobrow, 2005; Wong et al., 2003</w:t>
      </w:r>
      <w:r>
        <w:rPr>
          <w:lang w:eastAsia="zh-CN"/>
        </w:rPr>
        <w:t>）。这些工作说明大型图可以从布局、信息密度、焦点和连线几个方面改进。</w:t>
      </w:r>
    </w:p>
    <w:p w14:paraId="09618A10" w14:textId="77777777" w:rsidR="006942A5" w:rsidRDefault="00000000">
      <w:pPr>
        <w:jc w:val="both"/>
        <w:rPr>
          <w:lang w:eastAsia="zh-CN"/>
        </w:rPr>
      </w:pPr>
      <w:r>
        <w:rPr>
          <w:lang w:eastAsia="zh-CN"/>
        </w:rPr>
        <w:t>但是，这些研究没有直接说明游戏行为树编辑器应该怎样组合这些方法。行为树与普通目录不同，同级顺序可能决定执行优先级，叶节点会调用</w:t>
      </w:r>
      <w:r>
        <w:rPr>
          <w:lang w:eastAsia="zh-CN"/>
        </w:rPr>
        <w:t xml:space="preserve"> Actor </w:t>
      </w:r>
      <w:r>
        <w:rPr>
          <w:lang w:eastAsia="zh-CN"/>
        </w:rPr>
        <w:t>代码，</w:t>
      </w:r>
      <w:r>
        <w:rPr>
          <w:lang w:eastAsia="zh-CN"/>
        </w:rPr>
        <w:t xml:space="preserve">Decorator </w:t>
      </w:r>
      <w:r>
        <w:rPr>
          <w:lang w:eastAsia="zh-CN"/>
        </w:rPr>
        <w:t>也可能阻止分支运行。因此，显示优化功能不能只让</w:t>
      </w:r>
      <w:r>
        <w:rPr>
          <w:lang w:eastAsia="zh-CN"/>
        </w:rPr>
        <w:lastRenderedPageBreak/>
        <w:t>画面看起来更整齐。它还必须保持执行顺序，支持撤销，并且不能破坏黑板和运行调试。</w:t>
      </w:r>
    </w:p>
    <w:p w14:paraId="7DFA4F84" w14:textId="77777777" w:rsidR="006942A5" w:rsidRDefault="00000000">
      <w:pPr>
        <w:pStyle w:val="21"/>
        <w:rPr>
          <w:lang w:eastAsia="zh-CN"/>
        </w:rPr>
      </w:pPr>
      <w:r>
        <w:rPr>
          <w:lang w:eastAsia="zh-CN"/>
        </w:rPr>
        <w:t>1.3</w:t>
      </w:r>
      <w:r>
        <w:rPr>
          <w:lang w:eastAsia="zh-CN"/>
        </w:rPr>
        <w:t xml:space="preserve">　研究目标与问题</w:t>
      </w:r>
    </w:p>
    <w:p w14:paraId="06C974A4" w14:textId="77777777" w:rsidR="006942A5" w:rsidRDefault="00000000">
      <w:pPr>
        <w:jc w:val="both"/>
        <w:rPr>
          <w:lang w:eastAsia="zh-CN"/>
        </w:rPr>
      </w:pPr>
      <w:r>
        <w:rPr>
          <w:lang w:eastAsia="zh-CN"/>
        </w:rPr>
        <w:t>本文目标是在一个经过功能验证、能够驱动真实</w:t>
      </w:r>
      <w:r>
        <w:rPr>
          <w:lang w:eastAsia="zh-CN"/>
        </w:rPr>
        <w:t xml:space="preserve"> NPC </w:t>
      </w:r>
      <w:r>
        <w:rPr>
          <w:lang w:eastAsia="zh-CN"/>
        </w:rPr>
        <w:t>的</w:t>
      </w:r>
      <w:r>
        <w:rPr>
          <w:lang w:eastAsia="zh-CN"/>
        </w:rPr>
        <w:t xml:space="preserve"> Godot 4.6 </w:t>
      </w:r>
      <w:r>
        <w:rPr>
          <w:lang w:eastAsia="zh-CN"/>
        </w:rPr>
        <w:t>可视化行为树平台上，设计并评估可组合的大型树显示优化。研究问题为：在不同的行为树节点规模和物理屏幕尺寸下，本项目提出的可组合显示优化，相较于传统基线显示，能否改善大型行为树的可测显示与编辑交互表现，同时保持行为树结构和执行语义不变？</w:t>
      </w:r>
    </w:p>
    <w:p w14:paraId="798C6A74" w14:textId="77777777" w:rsidR="006942A5" w:rsidRDefault="00000000">
      <w:pPr>
        <w:jc w:val="both"/>
        <w:rPr>
          <w:lang w:eastAsia="zh-CN"/>
        </w:rPr>
      </w:pPr>
      <w:r>
        <w:rPr>
          <w:lang w:eastAsia="zh-CN"/>
        </w:rPr>
        <w:t>本文的主要贡献包括三个方面。首先，本项目实现了一个完整的</w:t>
      </w:r>
      <w:r>
        <w:rPr>
          <w:lang w:eastAsia="zh-CN"/>
        </w:rPr>
        <w:t xml:space="preserve"> Godot 4.6 </w:t>
      </w:r>
      <w:r>
        <w:rPr>
          <w:lang w:eastAsia="zh-CN"/>
        </w:rPr>
        <w:t>可视化行为树平台，使真实游戏行为能够在同一系统中完成编辑、运行和调试。其次，项目针对大型行为树的显示问题设计并实现了五项可以独立比较的显示优化功能。最后，项目使用五棵真实游戏行为树和三种物理屏幕尺寸进行实验，比较不同显示优化功能在不同环境中的作用与代价，并据此说明哪些显示优化功能适合作为通用功能，哪些只适合特定使用场景。</w:t>
      </w:r>
    </w:p>
    <w:p w14:paraId="1ADCCACC" w14:textId="77777777" w:rsidR="006942A5" w:rsidRDefault="00000000">
      <w:pPr>
        <w:pStyle w:val="21"/>
        <w:rPr>
          <w:lang w:eastAsia="zh-CN"/>
        </w:rPr>
      </w:pPr>
      <w:r>
        <w:rPr>
          <w:lang w:eastAsia="zh-CN"/>
        </w:rPr>
        <w:t>1.4</w:t>
      </w:r>
      <w:r>
        <w:rPr>
          <w:lang w:eastAsia="zh-CN"/>
        </w:rPr>
        <w:t xml:space="preserve">　研究目标与成功标准</w:t>
      </w:r>
    </w:p>
    <w:p w14:paraId="235CA1E5" w14:textId="77777777" w:rsidR="006942A5" w:rsidRDefault="00000000">
      <w:pPr>
        <w:jc w:val="both"/>
        <w:rPr>
          <w:lang w:eastAsia="zh-CN"/>
        </w:rPr>
      </w:pPr>
      <w:r>
        <w:rPr>
          <w:lang w:eastAsia="zh-CN"/>
        </w:rPr>
        <w:t>项目工作分为平台建设与研究评估。平台建设包括：实现可序列化的树、节点、</w:t>
      </w:r>
      <w:r>
        <w:rPr>
          <w:lang w:eastAsia="zh-CN"/>
        </w:rPr>
        <w:t xml:space="preserve">Decorator </w:t>
      </w:r>
      <w:r>
        <w:rPr>
          <w:lang w:eastAsia="zh-CN"/>
        </w:rPr>
        <w:t>和类型化黑板资源；实现</w:t>
      </w:r>
      <w:r>
        <w:rPr>
          <w:lang w:eastAsia="zh-CN"/>
        </w:rPr>
        <w:t xml:space="preserve"> Root</w:t>
      </w:r>
      <w:r>
        <w:rPr>
          <w:lang w:eastAsia="zh-CN"/>
        </w:rPr>
        <w:t>、</w:t>
      </w:r>
      <w:r>
        <w:rPr>
          <w:lang w:eastAsia="zh-CN"/>
        </w:rPr>
        <w:t>Sequence</w:t>
      </w:r>
      <w:r>
        <w:rPr>
          <w:lang w:eastAsia="zh-CN"/>
        </w:rPr>
        <w:t>、</w:t>
      </w:r>
      <w:r>
        <w:rPr>
          <w:lang w:eastAsia="zh-CN"/>
        </w:rPr>
        <w:t>Selector</w:t>
      </w:r>
      <w:r>
        <w:rPr>
          <w:lang w:eastAsia="zh-CN"/>
        </w:rPr>
        <w:t>、</w:t>
      </w:r>
      <w:r>
        <w:rPr>
          <w:lang w:eastAsia="zh-CN"/>
        </w:rPr>
        <w:t>Reactive Selector</w:t>
      </w:r>
      <w:r>
        <w:rPr>
          <w:lang w:eastAsia="zh-CN"/>
        </w:rPr>
        <w:t>、</w:t>
      </w:r>
      <w:r>
        <w:rPr>
          <w:lang w:eastAsia="zh-CN"/>
        </w:rPr>
        <w:t>Random Selector</w:t>
      </w:r>
      <w:r>
        <w:rPr>
          <w:lang w:eastAsia="zh-CN"/>
        </w:rPr>
        <w:t>、</w:t>
      </w:r>
      <w:r>
        <w:rPr>
          <w:lang w:eastAsia="zh-CN"/>
        </w:rPr>
        <w:t>Parallel</w:t>
      </w:r>
      <w:r>
        <w:rPr>
          <w:lang w:eastAsia="zh-CN"/>
        </w:rPr>
        <w:t>、</w:t>
      </w:r>
      <w:r>
        <w:rPr>
          <w:lang w:eastAsia="zh-CN"/>
        </w:rPr>
        <w:t>Repeat</w:t>
      </w:r>
      <w:r>
        <w:rPr>
          <w:lang w:eastAsia="zh-CN"/>
        </w:rPr>
        <w:t>、</w:t>
      </w:r>
      <w:r>
        <w:rPr>
          <w:lang w:eastAsia="zh-CN"/>
        </w:rPr>
        <w:t>Wait</w:t>
      </w:r>
      <w:r>
        <w:rPr>
          <w:lang w:eastAsia="zh-CN"/>
        </w:rPr>
        <w:t>、</w:t>
      </w:r>
      <w:r>
        <w:rPr>
          <w:lang w:eastAsia="zh-CN"/>
        </w:rPr>
        <w:t xml:space="preserve">Action </w:t>
      </w:r>
      <w:r>
        <w:rPr>
          <w:lang w:eastAsia="zh-CN"/>
        </w:rPr>
        <w:t>和</w:t>
      </w:r>
      <w:r>
        <w:rPr>
          <w:lang w:eastAsia="zh-CN"/>
        </w:rPr>
        <w:t xml:space="preserve"> Condition </w:t>
      </w:r>
      <w:r>
        <w:rPr>
          <w:lang w:eastAsia="zh-CN"/>
        </w:rPr>
        <w:t>的</w:t>
      </w:r>
      <w:r>
        <w:rPr>
          <w:lang w:eastAsia="zh-CN"/>
        </w:rPr>
        <w:t xml:space="preserve"> success</w:t>
      </w:r>
      <w:r>
        <w:rPr>
          <w:lang w:eastAsia="zh-CN"/>
        </w:rPr>
        <w:t>、</w:t>
      </w:r>
      <w:r>
        <w:rPr>
          <w:lang w:eastAsia="zh-CN"/>
        </w:rPr>
        <w:t xml:space="preserve">failure </w:t>
      </w:r>
      <w:r>
        <w:rPr>
          <w:lang w:eastAsia="zh-CN"/>
        </w:rPr>
        <w:t>与</w:t>
      </w:r>
      <w:r>
        <w:rPr>
          <w:lang w:eastAsia="zh-CN"/>
        </w:rPr>
        <w:t xml:space="preserve"> running </w:t>
      </w:r>
      <w:r>
        <w:rPr>
          <w:lang w:eastAsia="zh-CN"/>
        </w:rPr>
        <w:t>语义；允许可复用组件为</w:t>
      </w:r>
      <w:r>
        <w:rPr>
          <w:lang w:eastAsia="zh-CN"/>
        </w:rPr>
        <w:t xml:space="preserve"> NPC </w:t>
      </w:r>
      <w:r>
        <w:rPr>
          <w:lang w:eastAsia="zh-CN"/>
        </w:rPr>
        <w:t>指定树和</w:t>
      </w:r>
      <w:r>
        <w:rPr>
          <w:lang w:eastAsia="zh-CN"/>
        </w:rPr>
        <w:t xml:space="preserve"> Actor</w:t>
      </w:r>
      <w:r>
        <w:rPr>
          <w:lang w:eastAsia="zh-CN"/>
        </w:rPr>
        <w:t>，并由叶节点调用</w:t>
      </w:r>
      <w:r>
        <w:rPr>
          <w:lang w:eastAsia="zh-CN"/>
        </w:rPr>
        <w:t xml:space="preserve"> Actor </w:t>
      </w:r>
      <w:r>
        <w:rPr>
          <w:lang w:eastAsia="zh-CN"/>
        </w:rPr>
        <w:t>方法；提供创建、连接、断开、拖拽、框选、多节点移动、类型化编辑、校验、保存、加载、撤销和重做。</w:t>
      </w:r>
    </w:p>
    <w:p w14:paraId="33BB80FE" w14:textId="77777777" w:rsidR="006942A5" w:rsidRDefault="00000000">
      <w:pPr>
        <w:jc w:val="both"/>
        <w:rPr>
          <w:lang w:eastAsia="zh-CN"/>
        </w:rPr>
      </w:pPr>
      <w:r>
        <w:rPr>
          <w:lang w:eastAsia="zh-CN"/>
        </w:rPr>
        <w:t>在进行显示优化实验前，首先需要确认行为树插件的基础功能正确。各类节点能够按照预期执行，编辑后的行为树能够正确保存和重新打开，撤销与重做不会破坏树的内容；五个可玩敌人应分别加载</w:t>
      </w:r>
      <w:r>
        <w:rPr>
          <w:lang w:eastAsia="zh-CN"/>
        </w:rPr>
        <w:t xml:space="preserve"> 31</w:t>
      </w:r>
      <w:r>
        <w:rPr>
          <w:lang w:eastAsia="zh-CN"/>
        </w:rPr>
        <w:t>、</w:t>
      </w:r>
      <w:r>
        <w:rPr>
          <w:lang w:eastAsia="zh-CN"/>
        </w:rPr>
        <w:t>61</w:t>
      </w:r>
      <w:r>
        <w:rPr>
          <w:lang w:eastAsia="zh-CN"/>
        </w:rPr>
        <w:t>、</w:t>
      </w:r>
      <w:r>
        <w:rPr>
          <w:lang w:eastAsia="zh-CN"/>
        </w:rPr>
        <w:t>121</w:t>
      </w:r>
      <w:r>
        <w:rPr>
          <w:lang w:eastAsia="zh-CN"/>
        </w:rPr>
        <w:t>、</w:t>
      </w:r>
      <w:r>
        <w:rPr>
          <w:lang w:eastAsia="zh-CN"/>
        </w:rPr>
        <w:t xml:space="preserve">241 </w:t>
      </w:r>
      <w:r>
        <w:rPr>
          <w:lang w:eastAsia="zh-CN"/>
        </w:rPr>
        <w:t>和</w:t>
      </w:r>
      <w:r>
        <w:rPr>
          <w:lang w:eastAsia="zh-CN"/>
        </w:rPr>
        <w:t xml:space="preserve"> 364 </w:t>
      </w:r>
      <w:r>
        <w:rPr>
          <w:lang w:eastAsia="zh-CN"/>
        </w:rPr>
        <w:t>节点树，玩家拥有无限生命，敌人数量有限，击败全部敌人后游戏能够结束。</w:t>
      </w:r>
    </w:p>
    <w:p w14:paraId="3B506FF5" w14:textId="77777777" w:rsidR="006942A5" w:rsidRDefault="00000000">
      <w:pPr>
        <w:jc w:val="both"/>
        <w:rPr>
          <w:lang w:eastAsia="zh-CN"/>
        </w:rPr>
      </w:pPr>
      <w:r>
        <w:rPr>
          <w:lang w:eastAsia="zh-CN"/>
        </w:rPr>
        <w:t>显示研究的成功标准分为三类。第一，功能必须产生它声称的直接变化，例如</w:t>
      </w:r>
      <w:r>
        <w:rPr>
          <w:lang w:eastAsia="zh-CN"/>
        </w:rPr>
        <w:t xml:space="preserve"> Smart Drag </w:t>
      </w:r>
      <w:r>
        <w:rPr>
          <w:lang w:eastAsia="zh-CN"/>
        </w:rPr>
        <w:t>减少拖动造成的重叠，</w:t>
      </w:r>
      <w:r>
        <w:rPr>
          <w:lang w:eastAsia="zh-CN"/>
        </w:rPr>
        <w:t xml:space="preserve">Adaptive </w:t>
      </w:r>
      <w:r>
        <w:rPr>
          <w:lang w:eastAsia="zh-CN"/>
        </w:rPr>
        <w:t>降低概览卡片面积，</w:t>
      </w:r>
      <w:r>
        <w:rPr>
          <w:lang w:eastAsia="zh-CN"/>
        </w:rPr>
        <w:t xml:space="preserve">Related Focus </w:t>
      </w:r>
      <w:r>
        <w:rPr>
          <w:lang w:eastAsia="zh-CN"/>
        </w:rPr>
        <w:t>淡化无关节点。第二，功能不能改变树拓扑、</w:t>
      </w:r>
      <w:r>
        <w:rPr>
          <w:lang w:eastAsia="zh-CN"/>
        </w:rPr>
        <w:t xml:space="preserve">Decorator </w:t>
      </w:r>
      <w:r>
        <w:rPr>
          <w:lang w:eastAsia="zh-CN"/>
        </w:rPr>
        <w:t>归属或同级执行顺序。第三，关闭功能后不能留下尺寸、透明度、边框或临时布局残留。</w:t>
      </w:r>
      <w:r>
        <w:rPr>
          <w:lang w:eastAsia="zh-CN"/>
        </w:rPr>
        <w:lastRenderedPageBreak/>
        <w:t>如果测试过程中出现程序报错或意外停止，即使其他检查通过，这次测试仍然算作失败。</w:t>
      </w:r>
    </w:p>
    <w:p w14:paraId="17E3E21F" w14:textId="77777777" w:rsidR="006942A5" w:rsidRDefault="00000000">
      <w:pPr>
        <w:pStyle w:val="1"/>
        <w:rPr>
          <w:lang w:eastAsia="zh-CN"/>
        </w:rPr>
      </w:pPr>
      <w:r>
        <w:rPr>
          <w:lang w:eastAsia="zh-CN"/>
        </w:rPr>
        <w:t>第</w:t>
      </w:r>
      <w:r>
        <w:rPr>
          <w:lang w:eastAsia="zh-CN"/>
        </w:rPr>
        <w:t>2</w:t>
      </w:r>
      <w:r>
        <w:rPr>
          <w:lang w:eastAsia="zh-CN"/>
        </w:rPr>
        <w:t>章　文献综述</w:t>
      </w:r>
    </w:p>
    <w:p w14:paraId="1C668A1E" w14:textId="77777777" w:rsidR="006942A5" w:rsidRDefault="00000000">
      <w:pPr>
        <w:pStyle w:val="21"/>
        <w:rPr>
          <w:lang w:eastAsia="zh-CN"/>
        </w:rPr>
      </w:pPr>
      <w:r>
        <w:rPr>
          <w:lang w:eastAsia="zh-CN"/>
        </w:rPr>
        <w:t>2.1</w:t>
      </w:r>
      <w:r>
        <w:rPr>
          <w:lang w:eastAsia="zh-CN"/>
        </w:rPr>
        <w:t xml:space="preserve">　行为树</w:t>
      </w:r>
    </w:p>
    <w:p w14:paraId="24CD65FC" w14:textId="77777777" w:rsidR="006942A5" w:rsidRDefault="00000000">
      <w:pPr>
        <w:jc w:val="both"/>
        <w:rPr>
          <w:lang w:eastAsia="zh-CN"/>
        </w:rPr>
      </w:pPr>
      <w:r>
        <w:rPr>
          <w:lang w:eastAsia="zh-CN"/>
        </w:rPr>
        <w:t>较早的行为树研究主要围绕游戏人工智能展开。</w:t>
      </w:r>
      <w:r>
        <w:rPr>
          <w:lang w:eastAsia="zh-CN"/>
        </w:rPr>
        <w:t xml:space="preserve">Flórez-Puga </w:t>
      </w:r>
      <w:r>
        <w:rPr>
          <w:lang w:eastAsia="zh-CN"/>
        </w:rPr>
        <w:t>等（</w:t>
      </w:r>
      <w:r>
        <w:rPr>
          <w:lang w:eastAsia="zh-CN"/>
        </w:rPr>
        <w:t>2009</w:t>
      </w:r>
      <w:r>
        <w:rPr>
          <w:lang w:eastAsia="zh-CN"/>
        </w:rPr>
        <w:t>）在游戏行为树中加入查询和已有行为复用，</w:t>
      </w:r>
      <w:r>
        <w:rPr>
          <w:lang w:eastAsia="zh-CN"/>
        </w:rPr>
        <w:t xml:space="preserve">Lim </w:t>
      </w:r>
      <w:r>
        <w:rPr>
          <w:lang w:eastAsia="zh-CN"/>
        </w:rPr>
        <w:t>等（</w:t>
      </w:r>
      <w:r>
        <w:rPr>
          <w:lang w:eastAsia="zh-CN"/>
        </w:rPr>
        <w:t>2010</w:t>
      </w:r>
      <w:r>
        <w:rPr>
          <w:lang w:eastAsia="zh-CN"/>
        </w:rPr>
        <w:t>）则使用行为树为商业即时战略游戏</w:t>
      </w:r>
      <w:r>
        <w:rPr>
          <w:lang w:eastAsia="zh-CN"/>
        </w:rPr>
        <w:t xml:space="preserve"> DEFCON </w:t>
      </w:r>
      <w:r>
        <w:rPr>
          <w:lang w:eastAsia="zh-CN"/>
        </w:rPr>
        <w:t>制作智能体。这些研究说明，行为树在早期就已经被用于组织包含多个条件和动作的游戏决策，而不只适合简单演示。</w:t>
      </w:r>
    </w:p>
    <w:p w14:paraId="76CE3A27" w14:textId="77777777" w:rsidR="006942A5" w:rsidRDefault="00000000">
      <w:pPr>
        <w:jc w:val="both"/>
        <w:rPr>
          <w:lang w:eastAsia="zh-CN"/>
        </w:rPr>
      </w:pPr>
      <w:r>
        <w:rPr>
          <w:lang w:eastAsia="zh-CN"/>
        </w:rPr>
        <w:t>此后，相关研究开始进一步说明行为树的执行方式和理论特点。</w:t>
      </w:r>
      <w:r>
        <w:rPr>
          <w:lang w:eastAsia="zh-CN"/>
        </w:rPr>
        <w:t xml:space="preserve">Marzinotto </w:t>
      </w:r>
      <w:r>
        <w:rPr>
          <w:lang w:eastAsia="zh-CN"/>
        </w:rPr>
        <w:t>等（</w:t>
      </w:r>
      <w:r>
        <w:rPr>
          <w:lang w:eastAsia="zh-CN"/>
        </w:rPr>
        <w:t>2014</w:t>
      </w:r>
      <w:r>
        <w:rPr>
          <w:lang w:eastAsia="zh-CN"/>
        </w:rPr>
        <w:t>）提出了用于机器人控制的统一行为树框架，</w:t>
      </w:r>
      <w:r>
        <w:rPr>
          <w:lang w:eastAsia="zh-CN"/>
        </w:rPr>
        <w:t xml:space="preserve">Colledanchise </w:t>
      </w:r>
      <w:r>
        <w:rPr>
          <w:lang w:eastAsia="zh-CN"/>
        </w:rPr>
        <w:t>与</w:t>
      </w:r>
      <w:r>
        <w:rPr>
          <w:lang w:eastAsia="zh-CN"/>
        </w:rPr>
        <w:t xml:space="preserve"> Ögren</w:t>
      </w:r>
      <w:r>
        <w:rPr>
          <w:lang w:eastAsia="zh-CN"/>
        </w:rPr>
        <w:t>（</w:t>
      </w:r>
      <w:r>
        <w:rPr>
          <w:lang w:eastAsia="zh-CN"/>
        </w:rPr>
        <w:t>2017, 2018</w:t>
      </w:r>
      <w:r>
        <w:rPr>
          <w:lang w:eastAsia="zh-CN"/>
        </w:rPr>
        <w:t>）又从混合控制和模块化角度分析了行为树。到</w:t>
      </w:r>
      <w:r>
        <w:rPr>
          <w:lang w:eastAsia="zh-CN"/>
        </w:rPr>
        <w:t xml:space="preserve"> Iovino </w:t>
      </w:r>
      <w:r>
        <w:rPr>
          <w:lang w:eastAsia="zh-CN"/>
        </w:rPr>
        <w:t>等（</w:t>
      </w:r>
      <w:r>
        <w:rPr>
          <w:lang w:eastAsia="zh-CN"/>
        </w:rPr>
        <w:t>2022</w:t>
      </w:r>
      <w:r>
        <w:rPr>
          <w:lang w:eastAsia="zh-CN"/>
        </w:rPr>
        <w:t>）进行综述时，行为树研究已经覆盖游戏人工智能、机器人、自动学习、规划和设计工具等多个方向。这一发展过程说明，行为树已经从游戏中的实用工具逐渐发展为一种更通用的智能体控制方法。</w:t>
      </w:r>
    </w:p>
    <w:p w14:paraId="6099E08E" w14:textId="77777777" w:rsidR="006942A5" w:rsidRDefault="00000000">
      <w:pPr>
        <w:jc w:val="both"/>
        <w:rPr>
          <w:lang w:eastAsia="zh-CN"/>
        </w:rPr>
      </w:pPr>
      <w:r>
        <w:rPr>
          <w:lang w:eastAsia="zh-CN"/>
        </w:rPr>
        <w:t>在测试显示优化功能之前，必须先确认行为树本身能够正确运行，否则无法判断测试中出现的问题来自显示优化功能还是行为树运行系统。在本项目的实现中，</w:t>
      </w:r>
      <w:r>
        <w:rPr>
          <w:lang w:eastAsia="zh-CN"/>
        </w:rPr>
        <w:t xml:space="preserve">Sequence </w:t>
      </w:r>
      <w:r>
        <w:rPr>
          <w:lang w:eastAsia="zh-CN"/>
        </w:rPr>
        <w:t>可以记住当前执行位置，而</w:t>
      </w:r>
      <w:r>
        <w:rPr>
          <w:lang w:eastAsia="zh-CN"/>
        </w:rPr>
        <w:t xml:space="preserve"> Reactive Selector </w:t>
      </w:r>
      <w:r>
        <w:rPr>
          <w:lang w:eastAsia="zh-CN"/>
        </w:rPr>
        <w:t>需要重新检查高优先级条件；</w:t>
      </w:r>
      <w:r>
        <w:rPr>
          <w:lang w:eastAsia="zh-CN"/>
        </w:rPr>
        <w:t xml:space="preserve">Random Selector </w:t>
      </w:r>
      <w:r>
        <w:rPr>
          <w:lang w:eastAsia="zh-CN"/>
        </w:rPr>
        <w:t>应在一次运行期间保持同一个选择；</w:t>
      </w:r>
      <w:r>
        <w:rPr>
          <w:lang w:eastAsia="zh-CN"/>
        </w:rPr>
        <w:t xml:space="preserve">Repeat </w:t>
      </w:r>
      <w:r>
        <w:rPr>
          <w:lang w:eastAsia="zh-CN"/>
        </w:rPr>
        <w:t>与</w:t>
      </w:r>
      <w:r>
        <w:rPr>
          <w:lang w:eastAsia="zh-CN"/>
        </w:rPr>
        <w:t xml:space="preserve"> Wait </w:t>
      </w:r>
      <w:r>
        <w:rPr>
          <w:lang w:eastAsia="zh-CN"/>
        </w:rPr>
        <w:t>也必须在重启时清除记忆。黑板用于在感知、条件和动作之间共享状态，</w:t>
      </w:r>
      <w:r>
        <w:rPr>
          <w:lang w:eastAsia="zh-CN"/>
        </w:rPr>
        <w:t xml:space="preserve">Decorator </w:t>
      </w:r>
      <w:r>
        <w:rPr>
          <w:lang w:eastAsia="zh-CN"/>
        </w:rPr>
        <w:t>用于在不修改子节点本身的情况下限制或改变分支执行。编辑器不能把节点顺序和</w:t>
      </w:r>
      <w:r>
        <w:rPr>
          <w:lang w:eastAsia="zh-CN"/>
        </w:rPr>
        <w:t xml:space="preserve"> Decorator </w:t>
      </w:r>
      <w:r>
        <w:rPr>
          <w:lang w:eastAsia="zh-CN"/>
        </w:rPr>
        <w:t>当成纯视觉信息，因为它们会影响执行结果。</w:t>
      </w:r>
    </w:p>
    <w:p w14:paraId="0A488121" w14:textId="77777777" w:rsidR="006942A5" w:rsidRDefault="00000000">
      <w:pPr>
        <w:pStyle w:val="21"/>
        <w:rPr>
          <w:lang w:eastAsia="zh-CN"/>
        </w:rPr>
      </w:pPr>
      <w:r>
        <w:rPr>
          <w:lang w:eastAsia="zh-CN"/>
        </w:rPr>
        <w:t>2.2</w:t>
      </w:r>
      <w:r>
        <w:rPr>
          <w:lang w:eastAsia="zh-CN"/>
        </w:rPr>
        <w:t xml:space="preserve">　节点</w:t>
      </w:r>
      <w:r>
        <w:rPr>
          <w:lang w:eastAsia="zh-CN"/>
        </w:rPr>
        <w:t>–</w:t>
      </w:r>
      <w:r>
        <w:rPr>
          <w:lang w:eastAsia="zh-CN"/>
        </w:rPr>
        <w:t>连线树、层级和规模</w:t>
      </w:r>
    </w:p>
    <w:p w14:paraId="1A8E84CA" w14:textId="77777777" w:rsidR="006942A5" w:rsidRDefault="00000000">
      <w:pPr>
        <w:jc w:val="both"/>
        <w:rPr>
          <w:lang w:eastAsia="zh-CN"/>
        </w:rPr>
      </w:pPr>
      <w:r>
        <w:rPr>
          <w:lang w:eastAsia="zh-CN"/>
        </w:rPr>
        <w:t>节点</w:t>
      </w:r>
      <w:r>
        <w:rPr>
          <w:lang w:eastAsia="zh-CN"/>
        </w:rPr>
        <w:t>–</w:t>
      </w:r>
      <w:r>
        <w:rPr>
          <w:lang w:eastAsia="zh-CN"/>
        </w:rPr>
        <w:t>连线图适合显示行为树，因为连线可以直接表示父子关系。</w:t>
      </w:r>
      <w:r>
        <w:rPr>
          <w:lang w:eastAsia="zh-CN"/>
        </w:rPr>
        <w:t xml:space="preserve">Reingold </w:t>
      </w:r>
      <w:r>
        <w:rPr>
          <w:lang w:eastAsia="zh-CN"/>
        </w:rPr>
        <w:t>与</w:t>
      </w:r>
      <w:r>
        <w:rPr>
          <w:lang w:eastAsia="zh-CN"/>
        </w:rPr>
        <w:t xml:space="preserve"> Tilford</w:t>
      </w:r>
      <w:r>
        <w:rPr>
          <w:lang w:eastAsia="zh-CN"/>
        </w:rPr>
        <w:t>（</w:t>
      </w:r>
      <w:r>
        <w:rPr>
          <w:lang w:eastAsia="zh-CN"/>
        </w:rPr>
        <w:t>1981</w:t>
      </w:r>
      <w:r>
        <w:rPr>
          <w:lang w:eastAsia="zh-CN"/>
        </w:rPr>
        <w:t>）提出的整洁树布局强调父节点居中、同层间距和子树分离，</w:t>
      </w:r>
      <w:r>
        <w:rPr>
          <w:lang w:eastAsia="zh-CN"/>
        </w:rPr>
        <w:t xml:space="preserve">Sugiyama </w:t>
      </w:r>
      <w:r>
        <w:rPr>
          <w:lang w:eastAsia="zh-CN"/>
        </w:rPr>
        <w:t>等（</w:t>
      </w:r>
      <w:r>
        <w:rPr>
          <w:lang w:eastAsia="zh-CN"/>
        </w:rPr>
        <w:t>1981</w:t>
      </w:r>
      <w:r>
        <w:rPr>
          <w:lang w:eastAsia="zh-CN"/>
        </w:rPr>
        <w:t>）进一步讨论同层排序和节点位置。这些方法</w:t>
      </w:r>
      <w:r>
        <w:rPr>
          <w:lang w:eastAsia="zh-CN"/>
        </w:rPr>
        <w:lastRenderedPageBreak/>
        <w:t>很适合自动生成一棵整齐的树，但没有完全解决交互式编辑的问题，因为用户仍然希望自由拖动节点。</w:t>
      </w:r>
    </w:p>
    <w:p w14:paraId="6888FCE4" w14:textId="77777777" w:rsidR="006942A5" w:rsidRDefault="00000000">
      <w:pPr>
        <w:jc w:val="both"/>
        <w:rPr>
          <w:lang w:eastAsia="zh-CN"/>
        </w:rPr>
      </w:pPr>
      <w:r>
        <w:rPr>
          <w:lang w:eastAsia="zh-CN"/>
        </w:rPr>
        <w:t>布局是否更好不能只凭画面是否整齐判断。</w:t>
      </w:r>
      <w:r>
        <w:rPr>
          <w:lang w:eastAsia="zh-CN"/>
        </w:rPr>
        <w:t>Purchase</w:t>
      </w:r>
      <w:r>
        <w:rPr>
          <w:lang w:eastAsia="zh-CN"/>
        </w:rPr>
        <w:t>（</w:t>
      </w:r>
      <w:r>
        <w:rPr>
          <w:lang w:eastAsia="zh-CN"/>
        </w:rPr>
        <w:t>1997</w:t>
      </w:r>
      <w:r>
        <w:rPr>
          <w:lang w:eastAsia="zh-CN"/>
        </w:rPr>
        <w:t>）发现边交叉在所测试的图形美学中影响较大；</w:t>
      </w:r>
      <w:r>
        <w:rPr>
          <w:lang w:eastAsia="zh-CN"/>
        </w:rPr>
        <w:t xml:space="preserve">Ware </w:t>
      </w:r>
      <w:r>
        <w:rPr>
          <w:lang w:eastAsia="zh-CN"/>
        </w:rPr>
        <w:t>等（</w:t>
      </w:r>
      <w:r>
        <w:rPr>
          <w:lang w:eastAsia="zh-CN"/>
        </w:rPr>
        <w:t>2002</w:t>
      </w:r>
      <w:r>
        <w:rPr>
          <w:lang w:eastAsia="zh-CN"/>
        </w:rPr>
        <w:t>）又说明路径连续性、交叉和分支会影响节点</w:t>
      </w:r>
      <w:r>
        <w:rPr>
          <w:lang w:eastAsia="zh-CN"/>
        </w:rPr>
        <w:t>–</w:t>
      </w:r>
      <w:r>
        <w:rPr>
          <w:lang w:eastAsia="zh-CN"/>
        </w:rPr>
        <w:t>连线图中的路径查找。</w:t>
      </w:r>
      <w:r>
        <w:rPr>
          <w:lang w:eastAsia="zh-CN"/>
        </w:rPr>
        <w:t>Purchase</w:t>
      </w:r>
      <w:r>
        <w:rPr>
          <w:lang w:eastAsia="zh-CN"/>
        </w:rPr>
        <w:t>、</w:t>
      </w:r>
      <w:r>
        <w:rPr>
          <w:lang w:eastAsia="zh-CN"/>
        </w:rPr>
        <w:t xml:space="preserve">Carrington </w:t>
      </w:r>
      <w:r>
        <w:rPr>
          <w:lang w:eastAsia="zh-CN"/>
        </w:rPr>
        <w:t>与</w:t>
      </w:r>
      <w:r>
        <w:rPr>
          <w:lang w:eastAsia="zh-CN"/>
        </w:rPr>
        <w:t xml:space="preserve"> Allder</w:t>
      </w:r>
      <w:r>
        <w:rPr>
          <w:lang w:eastAsia="zh-CN"/>
        </w:rPr>
        <w:t>（</w:t>
      </w:r>
      <w:r>
        <w:rPr>
          <w:lang w:eastAsia="zh-CN"/>
        </w:rPr>
        <w:t>2002</w:t>
      </w:r>
      <w:r>
        <w:rPr>
          <w:lang w:eastAsia="zh-CN"/>
        </w:rPr>
        <w:t>）的结果进一步表明，只有部分美学指标会稳定影响任务表现，而且图的语义领域也会改变结果。</w:t>
      </w:r>
    </w:p>
    <w:p w14:paraId="6A5AA9EA" w14:textId="77777777" w:rsidR="006942A5" w:rsidRDefault="00000000">
      <w:pPr>
        <w:jc w:val="both"/>
        <w:rPr>
          <w:lang w:eastAsia="zh-CN"/>
        </w:rPr>
      </w:pPr>
      <w:r>
        <w:rPr>
          <w:lang w:eastAsia="zh-CN"/>
        </w:rPr>
        <w:t>规模增加后，节点和连线会同时变得更难观察。</w:t>
      </w:r>
      <w:r>
        <w:rPr>
          <w:lang w:eastAsia="zh-CN"/>
        </w:rPr>
        <w:t xml:space="preserve">Ghoniem </w:t>
      </w:r>
      <w:r>
        <w:rPr>
          <w:lang w:eastAsia="zh-CN"/>
        </w:rPr>
        <w:t>等（</w:t>
      </w:r>
      <w:r>
        <w:rPr>
          <w:lang w:eastAsia="zh-CN"/>
        </w:rPr>
        <w:t>2005</w:t>
      </w:r>
      <w:r>
        <w:rPr>
          <w:lang w:eastAsia="zh-CN"/>
        </w:rPr>
        <w:t>）比较了节点</w:t>
      </w:r>
      <w:r>
        <w:rPr>
          <w:lang w:eastAsia="zh-CN"/>
        </w:rPr>
        <w:t>–</w:t>
      </w:r>
      <w:r>
        <w:rPr>
          <w:lang w:eastAsia="zh-CN"/>
        </w:rPr>
        <w:t>连线图与矩阵表示，并说明结果会同时受到规模、密度和任务影响。</w:t>
      </w:r>
      <w:r>
        <w:rPr>
          <w:lang w:eastAsia="zh-CN"/>
        </w:rPr>
        <w:t xml:space="preserve">SpaceTree </w:t>
      </w:r>
      <w:r>
        <w:rPr>
          <w:lang w:eastAsia="zh-CN"/>
        </w:rPr>
        <w:t>把动态布局和选择性显示加入节点</w:t>
      </w:r>
      <w:r>
        <w:rPr>
          <w:lang w:eastAsia="zh-CN"/>
        </w:rPr>
        <w:t>–</w:t>
      </w:r>
      <w:r>
        <w:rPr>
          <w:lang w:eastAsia="zh-CN"/>
        </w:rPr>
        <w:t>连线树，也说明表示方法和交互方式需要一起评价（</w:t>
      </w:r>
      <w:r>
        <w:rPr>
          <w:lang w:eastAsia="zh-CN"/>
        </w:rPr>
        <w:t>Plaisant et al., 2002</w:t>
      </w:r>
      <w:r>
        <w:rPr>
          <w:lang w:eastAsia="zh-CN"/>
        </w:rPr>
        <w:t>）。对于行为树而言，节点</w:t>
      </w:r>
      <w:r>
        <w:rPr>
          <w:lang w:eastAsia="zh-CN"/>
        </w:rPr>
        <w:t>–</w:t>
      </w:r>
      <w:r>
        <w:rPr>
          <w:lang w:eastAsia="zh-CN"/>
        </w:rPr>
        <w:t>连线方式仍然最容易表达父子方向和同级顺序。</w:t>
      </w:r>
    </w:p>
    <w:p w14:paraId="33357636" w14:textId="77777777" w:rsidR="006942A5" w:rsidRDefault="00000000">
      <w:pPr>
        <w:jc w:val="both"/>
        <w:rPr>
          <w:lang w:eastAsia="zh-CN"/>
        </w:rPr>
      </w:pPr>
      <w:r>
        <w:rPr>
          <w:lang w:eastAsia="zh-CN"/>
        </w:rPr>
        <w:t>节点式界面也被用于组织其他复杂的开发流程。</w:t>
      </w:r>
      <w:r>
        <w:rPr>
          <w:lang w:eastAsia="zh-CN"/>
        </w:rPr>
        <w:t xml:space="preserve">InstructPipe </w:t>
      </w:r>
      <w:r>
        <w:rPr>
          <w:lang w:eastAsia="zh-CN"/>
        </w:rPr>
        <w:t>允许用户生成机器学习流程，并继续在节点图中进行修改（</w:t>
      </w:r>
      <w:r>
        <w:rPr>
          <w:lang w:eastAsia="zh-CN"/>
        </w:rPr>
        <w:t>Zhou et al., 2025</w:t>
      </w:r>
      <w:r>
        <w:rPr>
          <w:lang w:eastAsia="zh-CN"/>
        </w:rPr>
        <w:t>）。它研究的对象虽然不是行为树，但同样需要处理节点位置、连接关系和复杂流程导航，说明这些问题并不只存在于行为树编辑器中。</w:t>
      </w:r>
    </w:p>
    <w:p w14:paraId="2504C74A" w14:textId="77777777" w:rsidR="006942A5" w:rsidRDefault="00000000">
      <w:pPr>
        <w:jc w:val="both"/>
        <w:rPr>
          <w:lang w:eastAsia="zh-CN"/>
        </w:rPr>
      </w:pPr>
      <w:r>
        <w:rPr>
          <w:lang w:eastAsia="zh-CN"/>
        </w:rPr>
        <w:t>布局设计还需要考虑不同领域自身的结构要求。</w:t>
      </w:r>
      <w:r>
        <w:rPr>
          <w:lang w:eastAsia="zh-CN"/>
        </w:rPr>
        <w:t xml:space="preserve">Helmke </w:t>
      </w:r>
      <w:r>
        <w:rPr>
          <w:lang w:eastAsia="zh-CN"/>
        </w:rPr>
        <w:t>等（</w:t>
      </w:r>
      <w:r>
        <w:rPr>
          <w:lang w:eastAsia="zh-CN"/>
        </w:rPr>
        <w:t>2024</w:t>
      </w:r>
      <w:r>
        <w:rPr>
          <w:lang w:eastAsia="zh-CN"/>
        </w:rPr>
        <w:t>）发现，领域专家有时会优先保留图中的技术结构，而不是一律减少连线交叉或边长。行为树同样具有自己的结构要求，例如父子方向和同级执行顺序，因此自动布局不能只追求占用面积更小。</w:t>
      </w:r>
      <w:r>
        <w:rPr>
          <w:lang w:eastAsia="zh-CN"/>
        </w:rPr>
        <w:t xml:space="preserve">Di Bartolomeo </w:t>
      </w:r>
      <w:r>
        <w:rPr>
          <w:lang w:eastAsia="zh-CN"/>
        </w:rPr>
        <w:t>等（</w:t>
      </w:r>
      <w:r>
        <w:rPr>
          <w:lang w:eastAsia="zh-CN"/>
        </w:rPr>
        <w:t>2024</w:t>
      </w:r>
      <w:r>
        <w:rPr>
          <w:lang w:eastAsia="zh-CN"/>
        </w:rPr>
        <w:t>）对图布局评价的系统综述还指出，布局算法的评价需要同时说明数据、规模和使用的指标。这为本文使用真实行为树、多个节点规模和多项直接指标提供了方法依据。</w:t>
      </w:r>
    </w:p>
    <w:p w14:paraId="435E3B46" w14:textId="77777777" w:rsidR="006942A5" w:rsidRDefault="00000000">
      <w:pPr>
        <w:pStyle w:val="21"/>
        <w:rPr>
          <w:lang w:eastAsia="zh-CN"/>
        </w:rPr>
      </w:pPr>
      <w:r>
        <w:rPr>
          <w:lang w:eastAsia="zh-CN"/>
        </w:rPr>
        <w:t>2.3</w:t>
      </w:r>
      <w:r>
        <w:rPr>
          <w:lang w:eastAsia="zh-CN"/>
        </w:rPr>
        <w:t xml:space="preserve">　局部避让与位置稳定</w:t>
      </w:r>
    </w:p>
    <w:p w14:paraId="1114BAA8" w14:textId="77777777" w:rsidR="006942A5" w:rsidRDefault="00000000">
      <w:pPr>
        <w:jc w:val="both"/>
        <w:rPr>
          <w:lang w:eastAsia="zh-CN"/>
        </w:rPr>
      </w:pPr>
      <w:r>
        <w:rPr>
          <w:lang w:eastAsia="zh-CN"/>
        </w:rPr>
        <w:t>交互式编辑与一次性自动布局不同。用户拖动节点后，如果系统重新排列整棵树，重叠可能会消失，但原来的位置记忆也会被破坏。</w:t>
      </w:r>
      <w:r>
        <w:rPr>
          <w:lang w:eastAsia="zh-CN"/>
        </w:rPr>
        <w:t xml:space="preserve">Misue </w:t>
      </w:r>
      <w:r>
        <w:rPr>
          <w:lang w:eastAsia="zh-CN"/>
        </w:rPr>
        <w:t>等（</w:t>
      </w:r>
      <w:r>
        <w:rPr>
          <w:lang w:eastAsia="zh-CN"/>
        </w:rPr>
        <w:t>1995</w:t>
      </w:r>
      <w:r>
        <w:rPr>
          <w:lang w:eastAsia="zh-CN"/>
        </w:rPr>
        <w:t>）把它概括为布局调整和心理地图问题。</w:t>
      </w:r>
      <w:r>
        <w:rPr>
          <w:lang w:eastAsia="zh-CN"/>
        </w:rPr>
        <w:t xml:space="preserve">Dwyer </w:t>
      </w:r>
      <w:r>
        <w:rPr>
          <w:lang w:eastAsia="zh-CN"/>
        </w:rPr>
        <w:t>等（</w:t>
      </w:r>
      <w:r>
        <w:rPr>
          <w:lang w:eastAsia="zh-CN"/>
        </w:rPr>
        <w:t>2006</w:t>
      </w:r>
      <w:r>
        <w:rPr>
          <w:lang w:eastAsia="zh-CN"/>
        </w:rPr>
        <w:t>）提出，节点需要彼此分离，同时新位置应尽量接近原位置；后续研究又说明，在加入约束时仍然需要保留原来的拓扑（</w:t>
      </w:r>
      <w:r>
        <w:rPr>
          <w:lang w:eastAsia="zh-CN"/>
        </w:rPr>
        <w:t>Dwyer et al., 2009</w:t>
      </w:r>
      <w:r>
        <w:rPr>
          <w:lang w:eastAsia="zh-CN"/>
        </w:rPr>
        <w:t>）。</w:t>
      </w:r>
    </w:p>
    <w:p w14:paraId="63498AC8" w14:textId="77777777" w:rsidR="006942A5" w:rsidRDefault="00000000">
      <w:pPr>
        <w:jc w:val="both"/>
        <w:rPr>
          <w:lang w:eastAsia="zh-CN"/>
        </w:rPr>
      </w:pPr>
      <w:r>
        <w:rPr>
          <w:lang w:eastAsia="zh-CN"/>
        </w:rPr>
        <w:t>行为树卡片有真实宽高、文字和标签，所以它们不能只被当作没有面积的点。</w:t>
      </w:r>
      <w:r>
        <w:rPr>
          <w:lang w:eastAsia="zh-CN"/>
        </w:rPr>
        <w:t xml:space="preserve">Gansner </w:t>
      </w:r>
      <w:r>
        <w:rPr>
          <w:lang w:eastAsia="zh-CN"/>
        </w:rPr>
        <w:t>与</w:t>
      </w:r>
      <w:r>
        <w:rPr>
          <w:lang w:eastAsia="zh-CN"/>
        </w:rPr>
        <w:t xml:space="preserve"> Hu</w:t>
      </w:r>
      <w:r>
        <w:rPr>
          <w:lang w:eastAsia="zh-CN"/>
        </w:rPr>
        <w:t>（</w:t>
      </w:r>
      <w:r>
        <w:rPr>
          <w:lang w:eastAsia="zh-CN"/>
        </w:rPr>
        <w:t>2010</w:t>
      </w:r>
      <w:r>
        <w:rPr>
          <w:lang w:eastAsia="zh-CN"/>
        </w:rPr>
        <w:t>）强调，消除重叠时应尽量保留邻近关系和原图形</w:t>
      </w:r>
      <w:r>
        <w:rPr>
          <w:lang w:eastAsia="zh-CN"/>
        </w:rPr>
        <w:lastRenderedPageBreak/>
        <w:t>状。这项研究给</w:t>
      </w:r>
      <w:r>
        <w:rPr>
          <w:lang w:eastAsia="zh-CN"/>
        </w:rPr>
        <w:t xml:space="preserve"> Smart Drag </w:t>
      </w:r>
      <w:r>
        <w:rPr>
          <w:lang w:eastAsia="zh-CN"/>
        </w:rPr>
        <w:t>提供了方向，系统应该处理新重叠，但不应该借此接管整张画布。</w:t>
      </w:r>
    </w:p>
    <w:p w14:paraId="175E0D00" w14:textId="77777777" w:rsidR="006942A5" w:rsidRDefault="00000000">
      <w:pPr>
        <w:jc w:val="both"/>
        <w:rPr>
          <w:lang w:eastAsia="zh-CN"/>
        </w:rPr>
      </w:pPr>
      <w:r>
        <w:rPr>
          <w:lang w:eastAsia="zh-CN"/>
        </w:rPr>
        <w:t>本项目没有直接复制某一种完整算法，而是限制启动距离、刷新频率、传播层数和最大影响范围，再使用父子和同级关系决定哪些节点一起避让。系统只保持拖动前已经成立的父上子下关系。</w:t>
      </w:r>
    </w:p>
    <w:p w14:paraId="0E257386" w14:textId="77777777" w:rsidR="006942A5" w:rsidRDefault="00000000">
      <w:pPr>
        <w:jc w:val="both"/>
        <w:rPr>
          <w:lang w:eastAsia="zh-CN"/>
        </w:rPr>
      </w:pPr>
      <w:r>
        <w:rPr>
          <w:lang w:eastAsia="zh-CN"/>
        </w:rPr>
        <w:t xml:space="preserve">Archambault </w:t>
      </w:r>
      <w:r>
        <w:rPr>
          <w:lang w:eastAsia="zh-CN"/>
        </w:rPr>
        <w:t>与</w:t>
      </w:r>
      <w:r>
        <w:rPr>
          <w:lang w:eastAsia="zh-CN"/>
        </w:rPr>
        <w:t xml:space="preserve"> Purchase</w:t>
      </w:r>
      <w:r>
        <w:rPr>
          <w:lang w:eastAsia="zh-CN"/>
        </w:rPr>
        <w:t>（</w:t>
      </w:r>
      <w:r>
        <w:rPr>
          <w:lang w:eastAsia="zh-CN"/>
        </w:rPr>
        <w:t>2013</w:t>
      </w:r>
      <w:r>
        <w:rPr>
          <w:lang w:eastAsia="zh-CN"/>
        </w:rPr>
        <w:t>）的实验表明，保持节点位置是否有帮助会受到具体任务的影响。因此，本项目要求重新布局时尽量维持节点之间的相对关系，并减少不必要的位置变化，但不会仅凭这一点认定功能改善了编辑体验。</w:t>
      </w:r>
    </w:p>
    <w:p w14:paraId="4DCD89D6" w14:textId="77777777" w:rsidR="006942A5" w:rsidRDefault="00000000">
      <w:pPr>
        <w:pStyle w:val="21"/>
        <w:rPr>
          <w:lang w:eastAsia="zh-CN"/>
        </w:rPr>
      </w:pPr>
      <w:r>
        <w:rPr>
          <w:lang w:eastAsia="zh-CN"/>
        </w:rPr>
        <w:t>2.4</w:t>
      </w:r>
      <w:r>
        <w:rPr>
          <w:lang w:eastAsia="zh-CN"/>
        </w:rPr>
        <w:t xml:space="preserve">　语义缩放与焦点上下文</w:t>
      </w:r>
    </w:p>
    <w:p w14:paraId="612DAC62" w14:textId="77777777" w:rsidR="006942A5" w:rsidRDefault="00000000">
      <w:pPr>
        <w:jc w:val="both"/>
        <w:rPr>
          <w:lang w:eastAsia="zh-CN"/>
        </w:rPr>
      </w:pPr>
      <w:r>
        <w:rPr>
          <w:lang w:eastAsia="zh-CN"/>
        </w:rPr>
        <w:t>语义缩放和鱼眼都用于处理有限画布中的大量信息，但采用了不同的方法。语义缩放会根据缩放级别改变显示内容，而不只是把所有内容按比例缩小。</w:t>
      </w:r>
      <w:r>
        <w:rPr>
          <w:lang w:eastAsia="zh-CN"/>
        </w:rPr>
        <w:t xml:space="preserve">Pad++ </w:t>
      </w:r>
      <w:r>
        <w:rPr>
          <w:lang w:eastAsia="zh-CN"/>
        </w:rPr>
        <w:t>展示了界面内容可以随缩放级别发生变化（</w:t>
      </w:r>
      <w:r>
        <w:rPr>
          <w:lang w:eastAsia="zh-CN"/>
        </w:rPr>
        <w:t>Bederson et al., 1996</w:t>
      </w:r>
      <w:r>
        <w:rPr>
          <w:lang w:eastAsia="zh-CN"/>
        </w:rPr>
        <w:t>），</w:t>
      </w:r>
      <w:r>
        <w:rPr>
          <w:lang w:eastAsia="zh-CN"/>
        </w:rPr>
        <w:t xml:space="preserve">Summers </w:t>
      </w:r>
      <w:r>
        <w:rPr>
          <w:lang w:eastAsia="zh-CN"/>
        </w:rPr>
        <w:t>等（</w:t>
      </w:r>
      <w:r>
        <w:rPr>
          <w:lang w:eastAsia="zh-CN"/>
        </w:rPr>
        <w:t>2003</w:t>
      </w:r>
      <w:r>
        <w:rPr>
          <w:lang w:eastAsia="zh-CN"/>
        </w:rPr>
        <w:t>）也在程序可视化中比较了不同的语义缩放方式。缩小时隐藏次要字段、放大后恢复详细信息，是这类方法的主要特点。</w:t>
      </w:r>
    </w:p>
    <w:p w14:paraId="303B1D0B" w14:textId="77777777" w:rsidR="006942A5" w:rsidRDefault="00000000">
      <w:pPr>
        <w:jc w:val="both"/>
        <w:rPr>
          <w:lang w:eastAsia="zh-CN"/>
        </w:rPr>
      </w:pPr>
      <w:r>
        <w:rPr>
          <w:lang w:eastAsia="zh-CN"/>
        </w:rPr>
        <w:t>鱼眼属于焦点与上下文方法。它会放大用户当前关注的区域，同时保留周围结构。</w:t>
      </w:r>
      <w:r>
        <w:rPr>
          <w:lang w:eastAsia="zh-CN"/>
        </w:rPr>
        <w:t>Furnas</w:t>
      </w:r>
      <w:r>
        <w:rPr>
          <w:lang w:eastAsia="zh-CN"/>
        </w:rPr>
        <w:t>（</w:t>
      </w:r>
      <w:r>
        <w:rPr>
          <w:lang w:eastAsia="zh-CN"/>
        </w:rPr>
        <w:t>1986</w:t>
      </w:r>
      <w:r>
        <w:rPr>
          <w:lang w:eastAsia="zh-CN"/>
        </w:rPr>
        <w:t>）提出使用兴趣度区分焦点和周围内容，</w:t>
      </w:r>
      <w:r>
        <w:rPr>
          <w:lang w:eastAsia="zh-CN"/>
        </w:rPr>
        <w:t xml:space="preserve">Sarkar </w:t>
      </w:r>
      <w:r>
        <w:rPr>
          <w:lang w:eastAsia="zh-CN"/>
        </w:rPr>
        <w:t>与</w:t>
      </w:r>
      <w:r>
        <w:rPr>
          <w:lang w:eastAsia="zh-CN"/>
        </w:rPr>
        <w:t xml:space="preserve"> Brown</w:t>
      </w:r>
      <w:r>
        <w:rPr>
          <w:lang w:eastAsia="zh-CN"/>
        </w:rPr>
        <w:t>（</w:t>
      </w:r>
      <w:r>
        <w:rPr>
          <w:lang w:eastAsia="zh-CN"/>
        </w:rPr>
        <w:t>1994</w:t>
      </w:r>
      <w:r>
        <w:rPr>
          <w:lang w:eastAsia="zh-CN"/>
        </w:rPr>
        <w:t>）将相近思想用于图形鱼眼。</w:t>
      </w:r>
      <w:r>
        <w:rPr>
          <w:lang w:eastAsia="zh-CN"/>
        </w:rPr>
        <w:t xml:space="preserve">Wang </w:t>
      </w:r>
      <w:r>
        <w:rPr>
          <w:lang w:eastAsia="zh-CN"/>
        </w:rPr>
        <w:t>等（</w:t>
      </w:r>
      <w:r>
        <w:rPr>
          <w:lang w:eastAsia="zh-CN"/>
        </w:rPr>
        <w:t>2019</w:t>
      </w:r>
      <w:r>
        <w:rPr>
          <w:lang w:eastAsia="zh-CN"/>
        </w:rPr>
        <w:t>）进一步研究了大型图中鱼眼放大可能造成的结构失真，并提出了结构感知的方法。</w:t>
      </w:r>
    </w:p>
    <w:p w14:paraId="66D608FC" w14:textId="77777777" w:rsidR="006942A5" w:rsidRDefault="00000000">
      <w:pPr>
        <w:jc w:val="both"/>
        <w:rPr>
          <w:lang w:eastAsia="zh-CN"/>
        </w:rPr>
      </w:pPr>
      <w:r>
        <w:rPr>
          <w:lang w:eastAsia="zh-CN"/>
        </w:rPr>
        <w:t>这些显示方法并不一定适合所有任务。</w:t>
      </w:r>
      <w:r>
        <w:rPr>
          <w:lang w:eastAsia="zh-CN"/>
        </w:rPr>
        <w:t xml:space="preserve">Cockburn </w:t>
      </w:r>
      <w:r>
        <w:rPr>
          <w:lang w:eastAsia="zh-CN"/>
        </w:rPr>
        <w:t>等（</w:t>
      </w:r>
      <w:r>
        <w:rPr>
          <w:lang w:eastAsia="zh-CN"/>
        </w:rPr>
        <w:t>2009</w:t>
      </w:r>
      <w:r>
        <w:rPr>
          <w:lang w:eastAsia="zh-CN"/>
        </w:rPr>
        <w:t>）的综述指出，概览、缩放和焦点与上下文方法各有优点和代价。</w:t>
      </w:r>
      <w:r>
        <w:rPr>
          <w:lang w:eastAsia="zh-CN"/>
        </w:rPr>
        <w:t xml:space="preserve">Büring </w:t>
      </w:r>
      <w:r>
        <w:rPr>
          <w:lang w:eastAsia="zh-CN"/>
        </w:rPr>
        <w:t>等（</w:t>
      </w:r>
      <w:r>
        <w:rPr>
          <w:lang w:eastAsia="zh-CN"/>
        </w:rPr>
        <w:t>2006</w:t>
      </w:r>
      <w:r>
        <w:rPr>
          <w:lang w:eastAsia="zh-CN"/>
        </w:rPr>
        <w:t>）在小屏幕上的实验也没有发现鱼眼一定能够缩短任务时间，虽然更多参与者表示更喜欢这种显示方式。此外，</w:t>
      </w:r>
      <w:r>
        <w:rPr>
          <w:lang w:eastAsia="zh-CN"/>
        </w:rPr>
        <w:t xml:space="preserve">Jakobsen </w:t>
      </w:r>
      <w:r>
        <w:rPr>
          <w:lang w:eastAsia="zh-CN"/>
        </w:rPr>
        <w:t>与</w:t>
      </w:r>
      <w:r>
        <w:rPr>
          <w:lang w:eastAsia="zh-CN"/>
        </w:rPr>
        <w:t xml:space="preserve"> Hornbæk</w:t>
      </w:r>
      <w:r>
        <w:rPr>
          <w:lang w:eastAsia="zh-CN"/>
        </w:rPr>
        <w:t>（</w:t>
      </w:r>
      <w:r>
        <w:rPr>
          <w:lang w:eastAsia="zh-CN"/>
        </w:rPr>
        <w:t>2013</w:t>
      </w:r>
      <w:r>
        <w:rPr>
          <w:lang w:eastAsia="zh-CN"/>
        </w:rPr>
        <w:t>）说明，物理屏幕尺寸、信息空间和显示比例会共同影响交互结果。</w:t>
      </w:r>
    </w:p>
    <w:p w14:paraId="3C238B28" w14:textId="77777777" w:rsidR="006942A5" w:rsidRDefault="00000000">
      <w:pPr>
        <w:jc w:val="both"/>
        <w:rPr>
          <w:lang w:eastAsia="zh-CN"/>
        </w:rPr>
      </w:pPr>
      <w:r>
        <w:rPr>
          <w:lang w:eastAsia="zh-CN"/>
        </w:rPr>
        <w:t>这些研究为语义缩放、鱼眼和屏幕尺寸提供了设计依据，但不能直接说明它们在大型行为树编辑器中的效果。因此，本文将语义缩放和鱼眼作为两项不同功能，并在不同树规模和屏幕尺寸下分别进行比较。</w:t>
      </w:r>
    </w:p>
    <w:p w14:paraId="3A9E4EAE" w14:textId="77777777" w:rsidR="006942A5" w:rsidRDefault="00000000">
      <w:pPr>
        <w:pStyle w:val="21"/>
        <w:rPr>
          <w:lang w:eastAsia="zh-CN"/>
        </w:rPr>
      </w:pPr>
      <w:r>
        <w:rPr>
          <w:lang w:eastAsia="zh-CN"/>
        </w:rPr>
        <w:lastRenderedPageBreak/>
        <w:t>2.5</w:t>
      </w:r>
      <w:r>
        <w:rPr>
          <w:lang w:eastAsia="zh-CN"/>
        </w:rPr>
        <w:t xml:space="preserve">　关系强调与连线遮挡</w:t>
      </w:r>
    </w:p>
    <w:p w14:paraId="663D382F" w14:textId="77777777" w:rsidR="006942A5" w:rsidRDefault="00000000">
      <w:pPr>
        <w:jc w:val="both"/>
        <w:rPr>
          <w:lang w:eastAsia="zh-CN"/>
        </w:rPr>
      </w:pPr>
      <w:r>
        <w:rPr>
          <w:lang w:eastAsia="zh-CN"/>
        </w:rPr>
        <w:t>大型图不一定要先隐藏节点。</w:t>
      </w:r>
      <w:r>
        <w:rPr>
          <w:lang w:eastAsia="zh-CN"/>
        </w:rPr>
        <w:t xml:space="preserve">Ware </w:t>
      </w:r>
      <w:r>
        <w:rPr>
          <w:lang w:eastAsia="zh-CN"/>
        </w:rPr>
        <w:t>与</w:t>
      </w:r>
      <w:r>
        <w:rPr>
          <w:lang w:eastAsia="zh-CN"/>
        </w:rPr>
        <w:t xml:space="preserve"> Bobrow</w:t>
      </w:r>
      <w:r>
        <w:rPr>
          <w:lang w:eastAsia="zh-CN"/>
        </w:rPr>
        <w:t>（</w:t>
      </w:r>
      <w:r>
        <w:rPr>
          <w:lang w:eastAsia="zh-CN"/>
        </w:rPr>
        <w:t>2005</w:t>
      </w:r>
      <w:r>
        <w:rPr>
          <w:lang w:eastAsia="zh-CN"/>
        </w:rPr>
        <w:t>）使用交互式强调帮助用户查询节点</w:t>
      </w:r>
      <w:r>
        <w:rPr>
          <w:lang w:eastAsia="zh-CN"/>
        </w:rPr>
        <w:t>–</w:t>
      </w:r>
      <w:r>
        <w:rPr>
          <w:lang w:eastAsia="zh-CN"/>
        </w:rPr>
        <w:t>连线图，</w:t>
      </w:r>
      <w:r>
        <w:rPr>
          <w:lang w:eastAsia="zh-CN"/>
        </w:rPr>
        <w:t xml:space="preserve">van Ham </w:t>
      </w:r>
      <w:r>
        <w:rPr>
          <w:lang w:eastAsia="zh-CN"/>
        </w:rPr>
        <w:t>与</w:t>
      </w:r>
      <w:r>
        <w:rPr>
          <w:lang w:eastAsia="zh-CN"/>
        </w:rPr>
        <w:t xml:space="preserve"> Perer</w:t>
      </w:r>
      <w:r>
        <w:rPr>
          <w:lang w:eastAsia="zh-CN"/>
        </w:rPr>
        <w:t>（</w:t>
      </w:r>
      <w:r>
        <w:rPr>
          <w:lang w:eastAsia="zh-CN"/>
        </w:rPr>
        <w:t>2009</w:t>
      </w:r>
      <w:r>
        <w:rPr>
          <w:lang w:eastAsia="zh-CN"/>
        </w:rPr>
        <w:t>）则从兴趣目标出发保留上下文。对于行为树，这类方法的好处是可以保留原来的空间位置，同时降低无关分支的视觉强度。本项目的</w:t>
      </w:r>
      <w:r>
        <w:rPr>
          <w:lang w:eastAsia="zh-CN"/>
        </w:rPr>
        <w:t xml:space="preserve"> Related Node Focus </w:t>
      </w:r>
      <w:r>
        <w:rPr>
          <w:lang w:eastAsia="zh-CN"/>
        </w:rPr>
        <w:t>因此使用边框和透明度区分选中节点、祖先、后代、同级节点和无关分支。</w:t>
      </w:r>
    </w:p>
    <w:p w14:paraId="55A14E25" w14:textId="77777777" w:rsidR="006942A5" w:rsidRDefault="00000000">
      <w:pPr>
        <w:jc w:val="both"/>
        <w:rPr>
          <w:lang w:eastAsia="zh-CN"/>
        </w:rPr>
      </w:pPr>
      <w:r>
        <w:rPr>
          <w:lang w:eastAsia="zh-CN"/>
        </w:rPr>
        <w:t>连线也可能被节点或其他边挡住。</w:t>
      </w:r>
      <w:r>
        <w:rPr>
          <w:lang w:eastAsia="zh-CN"/>
        </w:rPr>
        <w:t xml:space="preserve">Wong </w:t>
      </w:r>
      <w:r>
        <w:rPr>
          <w:lang w:eastAsia="zh-CN"/>
        </w:rPr>
        <w:t>等（</w:t>
      </w:r>
      <w:r>
        <w:rPr>
          <w:lang w:eastAsia="zh-CN"/>
        </w:rPr>
        <w:t>2003</w:t>
      </w:r>
      <w:r>
        <w:rPr>
          <w:lang w:eastAsia="zh-CN"/>
        </w:rPr>
        <w:t>）的</w:t>
      </w:r>
      <w:r>
        <w:rPr>
          <w:lang w:eastAsia="zh-CN"/>
        </w:rPr>
        <w:t xml:space="preserve"> EdgeLens </w:t>
      </w:r>
      <w:r>
        <w:rPr>
          <w:lang w:eastAsia="zh-CN"/>
        </w:rPr>
        <w:t>会弯曲焦点附近的连线，为拥挤区域留出空间；</w:t>
      </w:r>
      <w:r>
        <w:rPr>
          <w:lang w:eastAsia="zh-CN"/>
        </w:rPr>
        <w:t>Holten</w:t>
      </w:r>
      <w:r>
        <w:rPr>
          <w:lang w:eastAsia="zh-CN"/>
        </w:rPr>
        <w:t>（</w:t>
      </w:r>
      <w:r>
        <w:rPr>
          <w:lang w:eastAsia="zh-CN"/>
        </w:rPr>
        <w:t>2006</w:t>
      </w:r>
      <w:r>
        <w:rPr>
          <w:lang w:eastAsia="zh-CN"/>
        </w:rPr>
        <w:t>）的层级边捆绑则沿层级组织大量连线。</w:t>
      </w:r>
      <w:r>
        <w:rPr>
          <w:lang w:eastAsia="zh-CN"/>
        </w:rPr>
        <w:t xml:space="preserve">McGee </w:t>
      </w:r>
      <w:r>
        <w:rPr>
          <w:lang w:eastAsia="zh-CN"/>
        </w:rPr>
        <w:t>与</w:t>
      </w:r>
      <w:r>
        <w:rPr>
          <w:lang w:eastAsia="zh-CN"/>
        </w:rPr>
        <w:t xml:space="preserve"> Dingliana</w:t>
      </w:r>
      <w:r>
        <w:rPr>
          <w:lang w:eastAsia="zh-CN"/>
        </w:rPr>
        <w:t>（</w:t>
      </w:r>
      <w:r>
        <w:rPr>
          <w:lang w:eastAsia="zh-CN"/>
        </w:rPr>
        <w:t>2012</w:t>
      </w:r>
      <w:r>
        <w:rPr>
          <w:lang w:eastAsia="zh-CN"/>
        </w:rPr>
        <w:t>）的实验说明，捆绑可能帮助观察总体聚类，却可能降低单条路径追踪的速度和准确率。减少视觉杂乱因此不等于所有连线任务都会更容易。</w:t>
      </w:r>
    </w:p>
    <w:p w14:paraId="283FD0F0" w14:textId="77777777" w:rsidR="006942A5" w:rsidRDefault="00000000">
      <w:pPr>
        <w:jc w:val="both"/>
        <w:rPr>
          <w:lang w:eastAsia="zh-CN"/>
        </w:rPr>
      </w:pPr>
      <w:r>
        <w:rPr>
          <w:lang w:eastAsia="zh-CN"/>
        </w:rPr>
        <w:t>前面的研究说明，布局调整、语义缩放、鱼眼、高亮和连线处理都可以缓解大型图的部分显示问题。但是，这些研究使用的图类型、任务和评价条件并不相同，因此不能直接说明这些方法在大型行为树编辑器中的实际效果。行为树还需要保持父子结构、同级执行顺序和节点信息，这使它与普通节点图存在一定区别。基于这一研究空白，本文将在不同树规模和屏幕尺寸下分别比较这些显示优化功能，检查它们产生的直接变化、适用环境和主要代价。</w:t>
      </w:r>
    </w:p>
    <w:p w14:paraId="333F4574" w14:textId="77777777" w:rsidR="006942A5" w:rsidRDefault="00000000">
      <w:pPr>
        <w:pStyle w:val="1"/>
        <w:rPr>
          <w:lang w:eastAsia="zh-CN"/>
        </w:rPr>
      </w:pPr>
      <w:r>
        <w:rPr>
          <w:lang w:eastAsia="zh-CN"/>
        </w:rPr>
        <w:t>第</w:t>
      </w:r>
      <w:r>
        <w:rPr>
          <w:lang w:eastAsia="zh-CN"/>
        </w:rPr>
        <w:t>3</w:t>
      </w:r>
      <w:r>
        <w:rPr>
          <w:lang w:eastAsia="zh-CN"/>
        </w:rPr>
        <w:t>章　研究方法</w:t>
      </w:r>
    </w:p>
    <w:p w14:paraId="1D584ACF" w14:textId="77777777" w:rsidR="006942A5" w:rsidRDefault="00000000">
      <w:pPr>
        <w:pStyle w:val="21"/>
        <w:rPr>
          <w:lang w:eastAsia="zh-CN"/>
        </w:rPr>
      </w:pPr>
      <w:r>
        <w:rPr>
          <w:lang w:eastAsia="zh-CN"/>
        </w:rPr>
        <w:t>3.1</w:t>
      </w:r>
      <w:r>
        <w:rPr>
          <w:lang w:eastAsia="zh-CN"/>
        </w:rPr>
        <w:t xml:space="preserve">　研究策略</w:t>
      </w:r>
    </w:p>
    <w:p w14:paraId="5F3AAE9B" w14:textId="77777777" w:rsidR="006942A5" w:rsidRDefault="00000000">
      <w:pPr>
        <w:jc w:val="both"/>
        <w:rPr>
          <w:lang w:eastAsia="zh-CN"/>
        </w:rPr>
      </w:pPr>
      <w:r>
        <w:rPr>
          <w:lang w:eastAsia="zh-CN"/>
        </w:rPr>
        <w:t>本研究先确认</w:t>
      </w:r>
      <w:r>
        <w:rPr>
          <w:lang w:eastAsia="zh-CN"/>
        </w:rPr>
        <w:t xml:space="preserve"> Godot 4.6 </w:t>
      </w:r>
      <w:r>
        <w:rPr>
          <w:lang w:eastAsia="zh-CN"/>
        </w:rPr>
        <w:t>行为树插件能够正常编辑和运行，再测试用于大型行为树的显示优化功能。研究重点是这些显示优化功能在不同情况下能够产生多大的效果，以及它们更适合哪些情况。</w:t>
      </w:r>
    </w:p>
    <w:p w14:paraId="69494E1E" w14:textId="77777777" w:rsidR="006942A5" w:rsidRDefault="00000000">
      <w:pPr>
        <w:jc w:val="both"/>
        <w:rPr>
          <w:lang w:eastAsia="zh-CN"/>
        </w:rPr>
      </w:pPr>
      <w:r>
        <w:rPr>
          <w:lang w:eastAsia="zh-CN"/>
        </w:rPr>
        <w:t>测试分为两部分，第一部分比较单项或组合使用的显示优化功能在不同情况下的实际效果。在相同的行为树、屏幕尺寸和操作目标下，程序分别记录功能开启前后的结果，从而判断各项显示优化功能是否达到预期作用，以及它们在不同节点规模和屏幕尺寸下的效果差异。第二部分由项目开发者实际使用这些显示优化功能，并按照同一组问题记录每项功能有什么帮助、存在</w:t>
      </w:r>
      <w:r>
        <w:rPr>
          <w:lang w:eastAsia="zh-CN"/>
        </w:rPr>
        <w:lastRenderedPageBreak/>
        <w:t>什么问题，以及适合在什么情况下使用。由于这部分只有项目开发者本人参与，因此只能作为使用感受的补充，不能代表其他游戏开发者的意见。</w:t>
      </w:r>
    </w:p>
    <w:p w14:paraId="3C46BE9F" w14:textId="77777777" w:rsidR="006942A5" w:rsidRDefault="00000000">
      <w:pPr>
        <w:pStyle w:val="21"/>
        <w:rPr>
          <w:lang w:eastAsia="zh-CN"/>
        </w:rPr>
      </w:pPr>
      <w:r>
        <w:rPr>
          <w:lang w:eastAsia="zh-CN"/>
        </w:rPr>
        <w:t>3.2</w:t>
      </w:r>
      <w:r>
        <w:rPr>
          <w:lang w:eastAsia="zh-CN"/>
        </w:rPr>
        <w:t xml:space="preserve">　实验行为树</w:t>
      </w:r>
    </w:p>
    <w:p w14:paraId="010BBEEB" w14:textId="77777777" w:rsidR="006942A5" w:rsidRDefault="00000000">
      <w:pPr>
        <w:jc w:val="both"/>
        <w:rPr>
          <w:lang w:eastAsia="zh-CN"/>
        </w:rPr>
      </w:pPr>
      <w:r>
        <w:rPr>
          <w:lang w:eastAsia="zh-CN"/>
        </w:rPr>
        <w:t>实验使用当前可玩游戏中的五棵真实行为树，节点数量分别为</w:t>
      </w:r>
      <w:r>
        <w:rPr>
          <w:lang w:eastAsia="zh-CN"/>
        </w:rPr>
        <w:t>31</w:t>
      </w:r>
      <w:r>
        <w:rPr>
          <w:lang w:eastAsia="zh-CN"/>
        </w:rPr>
        <w:t>、</w:t>
      </w:r>
      <w:r>
        <w:rPr>
          <w:lang w:eastAsia="zh-CN"/>
        </w:rPr>
        <w:t>61</w:t>
      </w:r>
      <w:r>
        <w:rPr>
          <w:lang w:eastAsia="zh-CN"/>
        </w:rPr>
        <w:t>、</w:t>
      </w:r>
      <w:r>
        <w:rPr>
          <w:lang w:eastAsia="zh-CN"/>
        </w:rPr>
        <w:t>121</w:t>
      </w:r>
      <w:r>
        <w:rPr>
          <w:lang w:eastAsia="zh-CN"/>
        </w:rPr>
        <w:t>、</w:t>
      </w:r>
      <w:r>
        <w:rPr>
          <w:lang w:eastAsia="zh-CN"/>
        </w:rPr>
        <w:t>241</w:t>
      </w:r>
      <w:r>
        <w:rPr>
          <w:lang w:eastAsia="zh-CN"/>
        </w:rPr>
        <w:t>和</w:t>
      </w:r>
      <w:r>
        <w:rPr>
          <w:lang w:eastAsia="zh-CN"/>
        </w:rPr>
        <w:t>364</w:t>
      </w:r>
      <w:r>
        <w:rPr>
          <w:lang w:eastAsia="zh-CN"/>
        </w:rPr>
        <w:t>。它们代表从小型到大型的不同规模和复杂程度。</w:t>
      </w:r>
    </w:p>
    <w:p w14:paraId="3AA7F917" w14:textId="77777777" w:rsidR="006942A5" w:rsidRDefault="00000000">
      <w:pPr>
        <w:pStyle w:val="TableCaption"/>
        <w:rPr>
          <w:lang w:eastAsia="zh-CN"/>
        </w:rPr>
      </w:pPr>
      <w:r>
        <w:rPr>
          <w:vanish/>
        </w:rPr>
        <w:fldChar w:fldCharType="begin"/>
      </w:r>
      <w:r>
        <w:rPr>
          <w:vanish/>
          <w:lang w:eastAsia="zh-CN"/>
        </w:rPr>
        <w:instrText xml:space="preserve"> SEQ Table \* ARABIC </w:instrText>
      </w:r>
      <w:r>
        <w:rPr>
          <w:vanish/>
        </w:rPr>
        <w:fldChar w:fldCharType="separate"/>
      </w:r>
      <w:r>
        <w:rPr>
          <w:vanish/>
        </w:rPr>
        <w:fldChar w:fldCharType="end"/>
      </w:r>
      <w:r>
        <w:rPr>
          <w:lang w:eastAsia="zh-CN"/>
        </w:rPr>
        <w:t>表</w:t>
      </w:r>
      <w:r>
        <w:rPr>
          <w:lang w:eastAsia="zh-CN"/>
        </w:rPr>
        <w:t xml:space="preserve"> 3.1</w:t>
      </w:r>
      <w:r>
        <w:rPr>
          <w:lang w:eastAsia="zh-CN"/>
        </w:rPr>
        <w:t xml:space="preserve">　实验使用的行为树规模和主要游戏行为</w:t>
      </w:r>
    </w:p>
    <w:tbl>
      <w:tblPr>
        <w:tblStyle w:val="aff1"/>
        <w:tblW w:w="0" w:type="auto"/>
        <w:jc w:val="center"/>
        <w:tblLook w:val="04A0" w:firstRow="1" w:lastRow="0" w:firstColumn="1" w:lastColumn="0" w:noHBand="0" w:noVBand="1"/>
      </w:tblPr>
      <w:tblGrid>
        <w:gridCol w:w="3685"/>
        <w:gridCol w:w="3685"/>
      </w:tblGrid>
      <w:tr w:rsidR="006942A5" w14:paraId="4AFBBA5B" w14:textId="77777777">
        <w:trPr>
          <w:tblHeader/>
          <w:jc w:val="center"/>
        </w:trPr>
        <w:tc>
          <w:tcPr>
            <w:tcW w:w="3685" w:type="dxa"/>
            <w:shd w:val="clear" w:color="auto" w:fill="D9E2F3"/>
            <w:vAlign w:val="center"/>
          </w:tcPr>
          <w:p w14:paraId="590BB847" w14:textId="77777777" w:rsidR="006942A5" w:rsidRDefault="00000000">
            <w:pPr>
              <w:ind w:firstLine="0"/>
            </w:pPr>
            <w:r>
              <w:rPr>
                <w:b/>
                <w:sz w:val="17"/>
              </w:rPr>
              <w:t>节点数量</w:t>
            </w:r>
          </w:p>
        </w:tc>
        <w:tc>
          <w:tcPr>
            <w:tcW w:w="3685" w:type="dxa"/>
            <w:shd w:val="clear" w:color="auto" w:fill="D9E2F3"/>
            <w:vAlign w:val="center"/>
          </w:tcPr>
          <w:p w14:paraId="31A967B1" w14:textId="77777777" w:rsidR="006942A5" w:rsidRDefault="00000000">
            <w:pPr>
              <w:ind w:firstLine="0"/>
              <w:rPr>
                <w:lang w:eastAsia="zh-CN"/>
              </w:rPr>
            </w:pPr>
            <w:r>
              <w:rPr>
                <w:b/>
                <w:sz w:val="17"/>
                <w:lang w:eastAsia="zh-CN"/>
              </w:rPr>
              <w:t>树中包含的主要游戏行为</w:t>
            </w:r>
          </w:p>
        </w:tc>
      </w:tr>
      <w:tr w:rsidR="006942A5" w14:paraId="3FB225E2" w14:textId="77777777">
        <w:trPr>
          <w:jc w:val="center"/>
        </w:trPr>
        <w:tc>
          <w:tcPr>
            <w:tcW w:w="3685" w:type="dxa"/>
            <w:vAlign w:val="center"/>
          </w:tcPr>
          <w:p w14:paraId="362912B8" w14:textId="77777777" w:rsidR="006942A5" w:rsidRDefault="00000000">
            <w:pPr>
              <w:ind w:firstLine="0"/>
            </w:pPr>
            <w:r>
              <w:rPr>
                <w:sz w:val="17"/>
              </w:rPr>
              <w:t>31</w:t>
            </w:r>
          </w:p>
        </w:tc>
        <w:tc>
          <w:tcPr>
            <w:tcW w:w="3685" w:type="dxa"/>
            <w:vAlign w:val="center"/>
          </w:tcPr>
          <w:p w14:paraId="60BFF8A1" w14:textId="77777777" w:rsidR="006942A5" w:rsidRDefault="00000000">
            <w:pPr>
              <w:ind w:firstLine="0"/>
              <w:rPr>
                <w:lang w:eastAsia="zh-CN"/>
              </w:rPr>
            </w:pPr>
            <w:r>
              <w:rPr>
                <w:sz w:val="17"/>
                <w:lang w:eastAsia="zh-CN"/>
              </w:rPr>
              <w:t>躲避、方向近战、直接追击、返回守卫位置、巡逻和待机</w:t>
            </w:r>
          </w:p>
        </w:tc>
      </w:tr>
      <w:tr w:rsidR="006942A5" w14:paraId="1B02FC2A" w14:textId="77777777">
        <w:trPr>
          <w:jc w:val="center"/>
        </w:trPr>
        <w:tc>
          <w:tcPr>
            <w:tcW w:w="3685" w:type="dxa"/>
            <w:vAlign w:val="center"/>
          </w:tcPr>
          <w:p w14:paraId="3064306F" w14:textId="77777777" w:rsidR="006942A5" w:rsidRDefault="00000000">
            <w:pPr>
              <w:ind w:firstLine="0"/>
            </w:pPr>
            <w:r>
              <w:rPr>
                <w:sz w:val="17"/>
              </w:rPr>
              <w:t>61</w:t>
            </w:r>
          </w:p>
        </w:tc>
        <w:tc>
          <w:tcPr>
            <w:tcW w:w="3685" w:type="dxa"/>
            <w:vAlign w:val="center"/>
          </w:tcPr>
          <w:p w14:paraId="0EA2EA4B" w14:textId="77777777" w:rsidR="006942A5" w:rsidRDefault="00000000">
            <w:pPr>
              <w:ind w:firstLine="0"/>
              <w:rPr>
                <w:lang w:eastAsia="zh-CN"/>
              </w:rPr>
            </w:pPr>
            <w:r>
              <w:rPr>
                <w:sz w:val="17"/>
                <w:lang w:eastAsia="zh-CN"/>
              </w:rPr>
              <w:t>低血量撤退与治疗、躲避、方向近战、跳跃越障、中距离移动、追击、搜索玩家最后位置、返回和巡逻</w:t>
            </w:r>
          </w:p>
        </w:tc>
      </w:tr>
      <w:tr w:rsidR="006942A5" w14:paraId="04E6FAC4" w14:textId="77777777">
        <w:trPr>
          <w:jc w:val="center"/>
        </w:trPr>
        <w:tc>
          <w:tcPr>
            <w:tcW w:w="3685" w:type="dxa"/>
            <w:vAlign w:val="center"/>
          </w:tcPr>
          <w:p w14:paraId="5C90A495" w14:textId="77777777" w:rsidR="006942A5" w:rsidRDefault="00000000">
            <w:pPr>
              <w:ind w:firstLine="0"/>
            </w:pPr>
            <w:r>
              <w:rPr>
                <w:sz w:val="17"/>
              </w:rPr>
              <w:t>121</w:t>
            </w:r>
          </w:p>
        </w:tc>
        <w:tc>
          <w:tcPr>
            <w:tcW w:w="3685" w:type="dxa"/>
            <w:vAlign w:val="center"/>
          </w:tcPr>
          <w:p w14:paraId="3406D35A" w14:textId="77777777" w:rsidR="006942A5" w:rsidRDefault="00000000">
            <w:pPr>
              <w:ind w:firstLine="0"/>
              <w:rPr>
                <w:lang w:eastAsia="zh-CN"/>
              </w:rPr>
            </w:pPr>
            <w:r>
              <w:rPr>
                <w:sz w:val="17"/>
                <w:lang w:eastAsia="zh-CN"/>
              </w:rPr>
              <w:t>撤退与治疗、防御、近战、跳跃越障、梯子攀爬、远程攻击、中距离移动、追击、搜索、返回、巡逻和待机</w:t>
            </w:r>
          </w:p>
        </w:tc>
      </w:tr>
      <w:tr w:rsidR="006942A5" w14:paraId="4EA69FC6" w14:textId="77777777">
        <w:trPr>
          <w:jc w:val="center"/>
        </w:trPr>
        <w:tc>
          <w:tcPr>
            <w:tcW w:w="3685" w:type="dxa"/>
            <w:vAlign w:val="center"/>
          </w:tcPr>
          <w:p w14:paraId="2C2EE73A" w14:textId="77777777" w:rsidR="006942A5" w:rsidRDefault="00000000">
            <w:pPr>
              <w:ind w:firstLine="0"/>
            </w:pPr>
            <w:r>
              <w:rPr>
                <w:sz w:val="17"/>
              </w:rPr>
              <w:t>241</w:t>
            </w:r>
          </w:p>
        </w:tc>
        <w:tc>
          <w:tcPr>
            <w:tcW w:w="3685" w:type="dxa"/>
            <w:vAlign w:val="center"/>
          </w:tcPr>
          <w:p w14:paraId="1E69747D" w14:textId="77777777" w:rsidR="006942A5" w:rsidRDefault="00000000">
            <w:pPr>
              <w:ind w:firstLine="0"/>
              <w:rPr>
                <w:lang w:eastAsia="zh-CN"/>
              </w:rPr>
            </w:pPr>
            <w:r>
              <w:rPr>
                <w:sz w:val="17"/>
                <w:lang w:eastAsia="zh-CN"/>
              </w:rPr>
              <w:t>包含</w:t>
            </w:r>
            <w:r>
              <w:rPr>
                <w:sz w:val="17"/>
                <w:lang w:eastAsia="zh-CN"/>
              </w:rPr>
              <w:t>121</w:t>
            </w:r>
            <w:r>
              <w:rPr>
                <w:sz w:val="17"/>
                <w:lang w:eastAsia="zh-CN"/>
              </w:rPr>
              <w:t>节点树的主要行为，并提供更多恢复、防御、近战、远程攻击、追击、搜索、巡逻和待机方案</w:t>
            </w:r>
          </w:p>
        </w:tc>
      </w:tr>
      <w:tr w:rsidR="006942A5" w14:paraId="6E8E54E8" w14:textId="77777777">
        <w:trPr>
          <w:jc w:val="center"/>
        </w:trPr>
        <w:tc>
          <w:tcPr>
            <w:tcW w:w="3685" w:type="dxa"/>
            <w:vAlign w:val="center"/>
          </w:tcPr>
          <w:p w14:paraId="694C49E4" w14:textId="77777777" w:rsidR="006942A5" w:rsidRDefault="00000000">
            <w:pPr>
              <w:ind w:firstLine="0"/>
            </w:pPr>
            <w:r>
              <w:rPr>
                <w:sz w:val="17"/>
              </w:rPr>
              <w:t>364</w:t>
            </w:r>
          </w:p>
        </w:tc>
        <w:tc>
          <w:tcPr>
            <w:tcW w:w="3685" w:type="dxa"/>
            <w:vAlign w:val="center"/>
          </w:tcPr>
          <w:p w14:paraId="2EBB9D4D" w14:textId="77777777" w:rsidR="006942A5" w:rsidRDefault="00000000">
            <w:pPr>
              <w:ind w:firstLine="0"/>
              <w:rPr>
                <w:lang w:eastAsia="zh-CN"/>
              </w:rPr>
            </w:pPr>
            <w:r>
              <w:rPr>
                <w:sz w:val="17"/>
                <w:lang w:eastAsia="zh-CN"/>
              </w:rPr>
              <w:t>包含前述主要行为，并增加防守反击、连续近战、组合越障、移动射击和多路线追击等复杂战术组合</w:t>
            </w:r>
          </w:p>
        </w:tc>
      </w:tr>
    </w:tbl>
    <w:p w14:paraId="655C427D" w14:textId="77777777" w:rsidR="006942A5" w:rsidRDefault="006942A5">
      <w:pPr>
        <w:rPr>
          <w:lang w:eastAsia="zh-CN"/>
        </w:rPr>
      </w:pPr>
    </w:p>
    <w:p w14:paraId="1F6F9924" w14:textId="77777777" w:rsidR="006942A5" w:rsidRDefault="00000000">
      <w:pPr>
        <w:jc w:val="both"/>
        <w:rPr>
          <w:lang w:eastAsia="zh-CN"/>
        </w:rPr>
      </w:pPr>
      <w:r>
        <w:rPr>
          <w:lang w:eastAsia="zh-CN"/>
        </w:rPr>
        <w:t>这些行为树从较简单的决策逐渐增加到包含大量分支的复杂决策，可以用来观察显示优化功能是否会随着树的扩大而产生不同效果。实验会在每棵树上使用相同的方法，分别比较显示优化功能开启前后的画面变化。五棵树不仅大小不同，内部结构也不同。因此，实验可以比较它们的实际显示效果，但不能把所有结果差异都简单地归结为节点数量增加。不过，它们能够反映插件在真实游戏行为树从小型逐渐扩大到大型时的实际表现。</w:t>
      </w:r>
    </w:p>
    <w:p w14:paraId="1752CADB" w14:textId="77777777" w:rsidR="006942A5" w:rsidRDefault="00000000">
      <w:pPr>
        <w:pStyle w:val="21"/>
        <w:rPr>
          <w:lang w:eastAsia="zh-CN"/>
        </w:rPr>
      </w:pPr>
      <w:r>
        <w:rPr>
          <w:lang w:eastAsia="zh-CN"/>
        </w:rPr>
        <w:t>3.3</w:t>
      </w:r>
      <w:r>
        <w:rPr>
          <w:lang w:eastAsia="zh-CN"/>
        </w:rPr>
        <w:t xml:space="preserve">　屏幕尺寸配置</w:t>
      </w:r>
    </w:p>
    <w:p w14:paraId="5E3CDFB1" w14:textId="77777777" w:rsidR="006942A5" w:rsidRDefault="00000000">
      <w:pPr>
        <w:jc w:val="both"/>
        <w:rPr>
          <w:lang w:eastAsia="zh-CN"/>
        </w:rPr>
      </w:pPr>
      <w:r>
        <w:rPr>
          <w:lang w:eastAsia="zh-CN"/>
        </w:rPr>
        <w:t>实验设置了三种屏幕尺寸，分别约为</w:t>
      </w:r>
      <w:r>
        <w:rPr>
          <w:lang w:eastAsia="zh-CN"/>
        </w:rPr>
        <w:t>16</w:t>
      </w:r>
      <w:r>
        <w:rPr>
          <w:lang w:eastAsia="zh-CN"/>
        </w:rPr>
        <w:t>英寸、</w:t>
      </w:r>
      <w:r>
        <w:rPr>
          <w:lang w:eastAsia="zh-CN"/>
        </w:rPr>
        <w:t>27</w:t>
      </w:r>
      <w:r>
        <w:rPr>
          <w:lang w:eastAsia="zh-CN"/>
        </w:rPr>
        <w:t>英寸和</w:t>
      </w:r>
      <w:r>
        <w:rPr>
          <w:lang w:eastAsia="zh-CN"/>
        </w:rPr>
        <w:t>32</w:t>
      </w:r>
      <w:r>
        <w:rPr>
          <w:lang w:eastAsia="zh-CN"/>
        </w:rPr>
        <w:t>英寸。插件视窗除了行为树画布，还包含工具栏、菜单和其他界面内容，因此实际能够显示和编辑节点的区域会更小。实验在判断节点是否位于画面内时，使用的是实际编辑区域。</w:t>
      </w:r>
    </w:p>
    <w:p w14:paraId="605E629D" w14:textId="77777777" w:rsidR="006942A5" w:rsidRDefault="00000000">
      <w:pPr>
        <w:pStyle w:val="TableCaption"/>
        <w:rPr>
          <w:lang w:eastAsia="zh-CN"/>
        </w:rPr>
      </w:pPr>
      <w:r>
        <w:rPr>
          <w:vanish/>
        </w:rPr>
        <w:lastRenderedPageBreak/>
        <w:fldChar w:fldCharType="begin"/>
      </w:r>
      <w:r>
        <w:rPr>
          <w:vanish/>
          <w:lang w:eastAsia="zh-CN"/>
        </w:rPr>
        <w:instrText xml:space="preserve"> SEQ Table \* ARABIC </w:instrText>
      </w:r>
      <w:r>
        <w:rPr>
          <w:vanish/>
        </w:rPr>
        <w:fldChar w:fldCharType="separate"/>
      </w:r>
      <w:r>
        <w:rPr>
          <w:vanish/>
        </w:rPr>
        <w:fldChar w:fldCharType="end"/>
      </w:r>
      <w:r>
        <w:rPr>
          <w:lang w:eastAsia="zh-CN"/>
        </w:rPr>
        <w:t>表</w:t>
      </w:r>
      <w:r>
        <w:rPr>
          <w:lang w:eastAsia="zh-CN"/>
        </w:rPr>
        <w:t xml:space="preserve"> 3.2</w:t>
      </w:r>
      <w:r>
        <w:rPr>
          <w:lang w:eastAsia="zh-CN"/>
        </w:rPr>
        <w:t xml:space="preserve">　三种屏幕尺寸及对应的编辑区域</w:t>
      </w:r>
    </w:p>
    <w:tbl>
      <w:tblPr>
        <w:tblStyle w:val="aff1"/>
        <w:tblW w:w="0" w:type="auto"/>
        <w:jc w:val="center"/>
        <w:tblLook w:val="04A0" w:firstRow="1" w:lastRow="0" w:firstColumn="1" w:lastColumn="0" w:noHBand="0" w:noVBand="1"/>
      </w:tblPr>
      <w:tblGrid>
        <w:gridCol w:w="1474"/>
        <w:gridCol w:w="1474"/>
        <w:gridCol w:w="1474"/>
        <w:gridCol w:w="1474"/>
        <w:gridCol w:w="1474"/>
      </w:tblGrid>
      <w:tr w:rsidR="006942A5" w14:paraId="19BAB5C2" w14:textId="77777777">
        <w:trPr>
          <w:tblHeader/>
          <w:jc w:val="center"/>
        </w:trPr>
        <w:tc>
          <w:tcPr>
            <w:tcW w:w="1474" w:type="dxa"/>
            <w:shd w:val="clear" w:color="auto" w:fill="D9E2F3"/>
            <w:vAlign w:val="center"/>
          </w:tcPr>
          <w:p w14:paraId="1FFA0EA8" w14:textId="77777777" w:rsidR="006942A5" w:rsidRDefault="00000000">
            <w:pPr>
              <w:ind w:firstLine="0"/>
            </w:pPr>
            <w:r>
              <w:rPr>
                <w:b/>
                <w:sz w:val="17"/>
              </w:rPr>
              <w:t>屏幕条件</w:t>
            </w:r>
          </w:p>
        </w:tc>
        <w:tc>
          <w:tcPr>
            <w:tcW w:w="1474" w:type="dxa"/>
            <w:shd w:val="clear" w:color="auto" w:fill="D9E2F3"/>
            <w:vAlign w:val="center"/>
          </w:tcPr>
          <w:p w14:paraId="571112E7" w14:textId="77777777" w:rsidR="006942A5" w:rsidRDefault="00000000">
            <w:pPr>
              <w:ind w:firstLine="0"/>
            </w:pPr>
            <w:r>
              <w:rPr>
                <w:b/>
                <w:sz w:val="17"/>
              </w:rPr>
              <w:t>物理尺寸</w:t>
            </w:r>
          </w:p>
        </w:tc>
        <w:tc>
          <w:tcPr>
            <w:tcW w:w="1474" w:type="dxa"/>
            <w:shd w:val="clear" w:color="auto" w:fill="D9E2F3"/>
            <w:vAlign w:val="center"/>
          </w:tcPr>
          <w:p w14:paraId="450F19E2" w14:textId="77777777" w:rsidR="006942A5" w:rsidRDefault="00000000">
            <w:pPr>
              <w:ind w:firstLine="0"/>
            </w:pPr>
            <w:r>
              <w:rPr>
                <w:b/>
                <w:sz w:val="17"/>
              </w:rPr>
              <w:t>屏幕大小</w:t>
            </w:r>
          </w:p>
        </w:tc>
        <w:tc>
          <w:tcPr>
            <w:tcW w:w="1474" w:type="dxa"/>
            <w:shd w:val="clear" w:color="auto" w:fill="D9E2F3"/>
            <w:vAlign w:val="center"/>
          </w:tcPr>
          <w:p w14:paraId="6F60D781" w14:textId="77777777" w:rsidR="006942A5" w:rsidRDefault="00000000">
            <w:pPr>
              <w:ind w:firstLine="0"/>
            </w:pPr>
            <w:r>
              <w:rPr>
                <w:b/>
                <w:sz w:val="17"/>
              </w:rPr>
              <w:t>插件视窗大小</w:t>
            </w:r>
          </w:p>
        </w:tc>
        <w:tc>
          <w:tcPr>
            <w:tcW w:w="1474" w:type="dxa"/>
            <w:shd w:val="clear" w:color="auto" w:fill="D9E2F3"/>
            <w:vAlign w:val="center"/>
          </w:tcPr>
          <w:p w14:paraId="713858FC" w14:textId="77777777" w:rsidR="006942A5" w:rsidRDefault="00000000">
            <w:pPr>
              <w:ind w:firstLine="0"/>
            </w:pPr>
            <w:r>
              <w:rPr>
                <w:b/>
                <w:sz w:val="17"/>
              </w:rPr>
              <w:t>实际编辑区域</w:t>
            </w:r>
          </w:p>
        </w:tc>
      </w:tr>
      <w:tr w:rsidR="006942A5" w14:paraId="4445948C" w14:textId="77777777">
        <w:trPr>
          <w:jc w:val="center"/>
        </w:trPr>
        <w:tc>
          <w:tcPr>
            <w:tcW w:w="1474" w:type="dxa"/>
            <w:vAlign w:val="center"/>
          </w:tcPr>
          <w:p w14:paraId="2ADB90D8" w14:textId="77777777" w:rsidR="006942A5" w:rsidRDefault="00000000">
            <w:pPr>
              <w:ind w:firstLine="0"/>
            </w:pPr>
            <w:r>
              <w:rPr>
                <w:sz w:val="17"/>
              </w:rPr>
              <w:t>小型屏幕</w:t>
            </w:r>
          </w:p>
        </w:tc>
        <w:tc>
          <w:tcPr>
            <w:tcW w:w="1474" w:type="dxa"/>
            <w:vAlign w:val="center"/>
          </w:tcPr>
          <w:p w14:paraId="44507F3E" w14:textId="77777777" w:rsidR="006942A5" w:rsidRDefault="00000000">
            <w:pPr>
              <w:ind w:firstLine="0"/>
            </w:pPr>
            <w:r>
              <w:rPr>
                <w:sz w:val="17"/>
              </w:rPr>
              <w:t>34 × 22 cm</w:t>
            </w:r>
          </w:p>
        </w:tc>
        <w:tc>
          <w:tcPr>
            <w:tcW w:w="1474" w:type="dxa"/>
            <w:vAlign w:val="center"/>
          </w:tcPr>
          <w:p w14:paraId="5F2E4005" w14:textId="77777777" w:rsidR="006942A5" w:rsidRDefault="00000000">
            <w:pPr>
              <w:ind w:firstLine="0"/>
            </w:pPr>
            <w:r>
              <w:rPr>
                <w:sz w:val="17"/>
              </w:rPr>
              <w:t>15.94</w:t>
            </w:r>
            <w:r>
              <w:rPr>
                <w:sz w:val="17"/>
              </w:rPr>
              <w:t>英寸</w:t>
            </w:r>
          </w:p>
        </w:tc>
        <w:tc>
          <w:tcPr>
            <w:tcW w:w="1474" w:type="dxa"/>
            <w:vAlign w:val="center"/>
          </w:tcPr>
          <w:p w14:paraId="0C5AD922" w14:textId="77777777" w:rsidR="006942A5" w:rsidRDefault="00000000">
            <w:pPr>
              <w:ind w:firstLine="0"/>
            </w:pPr>
            <w:r>
              <w:rPr>
                <w:sz w:val="17"/>
              </w:rPr>
              <w:t>1190 × 770</w:t>
            </w:r>
          </w:p>
        </w:tc>
        <w:tc>
          <w:tcPr>
            <w:tcW w:w="1474" w:type="dxa"/>
            <w:vAlign w:val="center"/>
          </w:tcPr>
          <w:p w14:paraId="1448B49D" w14:textId="77777777" w:rsidR="006942A5" w:rsidRDefault="00000000">
            <w:pPr>
              <w:ind w:firstLine="0"/>
            </w:pPr>
            <w:r>
              <w:rPr>
                <w:sz w:val="17"/>
              </w:rPr>
              <w:t>858 × 642</w:t>
            </w:r>
          </w:p>
        </w:tc>
      </w:tr>
      <w:tr w:rsidR="006942A5" w14:paraId="33B11E7F" w14:textId="77777777">
        <w:trPr>
          <w:jc w:val="center"/>
        </w:trPr>
        <w:tc>
          <w:tcPr>
            <w:tcW w:w="1474" w:type="dxa"/>
            <w:vAlign w:val="center"/>
          </w:tcPr>
          <w:p w14:paraId="3C608A76" w14:textId="77777777" w:rsidR="006942A5" w:rsidRDefault="00000000">
            <w:pPr>
              <w:ind w:firstLine="0"/>
            </w:pPr>
            <w:r>
              <w:rPr>
                <w:sz w:val="17"/>
              </w:rPr>
              <w:t>中型屏幕</w:t>
            </w:r>
          </w:p>
        </w:tc>
        <w:tc>
          <w:tcPr>
            <w:tcW w:w="1474" w:type="dxa"/>
            <w:vAlign w:val="center"/>
          </w:tcPr>
          <w:p w14:paraId="5EACB545" w14:textId="77777777" w:rsidR="006942A5" w:rsidRDefault="00000000">
            <w:pPr>
              <w:ind w:firstLine="0"/>
            </w:pPr>
            <w:r>
              <w:rPr>
                <w:sz w:val="17"/>
              </w:rPr>
              <w:t>60 × 33 cm</w:t>
            </w:r>
          </w:p>
        </w:tc>
        <w:tc>
          <w:tcPr>
            <w:tcW w:w="1474" w:type="dxa"/>
            <w:vAlign w:val="center"/>
          </w:tcPr>
          <w:p w14:paraId="22B30131" w14:textId="77777777" w:rsidR="006942A5" w:rsidRDefault="00000000">
            <w:pPr>
              <w:ind w:firstLine="0"/>
            </w:pPr>
            <w:r>
              <w:rPr>
                <w:sz w:val="17"/>
              </w:rPr>
              <w:t>26.96</w:t>
            </w:r>
            <w:r>
              <w:rPr>
                <w:sz w:val="17"/>
              </w:rPr>
              <w:t>英寸</w:t>
            </w:r>
          </w:p>
        </w:tc>
        <w:tc>
          <w:tcPr>
            <w:tcW w:w="1474" w:type="dxa"/>
            <w:vAlign w:val="center"/>
          </w:tcPr>
          <w:p w14:paraId="48418892" w14:textId="77777777" w:rsidR="006942A5" w:rsidRDefault="00000000">
            <w:pPr>
              <w:ind w:firstLine="0"/>
            </w:pPr>
            <w:r>
              <w:rPr>
                <w:sz w:val="17"/>
              </w:rPr>
              <w:t>2100 × 1155</w:t>
            </w:r>
          </w:p>
        </w:tc>
        <w:tc>
          <w:tcPr>
            <w:tcW w:w="1474" w:type="dxa"/>
            <w:vAlign w:val="center"/>
          </w:tcPr>
          <w:p w14:paraId="152125BA" w14:textId="77777777" w:rsidR="006942A5" w:rsidRDefault="00000000">
            <w:pPr>
              <w:ind w:firstLine="0"/>
            </w:pPr>
            <w:r>
              <w:rPr>
                <w:sz w:val="17"/>
              </w:rPr>
              <w:t>1768 × 1027</w:t>
            </w:r>
          </w:p>
        </w:tc>
      </w:tr>
      <w:tr w:rsidR="006942A5" w14:paraId="5B858DD5" w14:textId="77777777">
        <w:trPr>
          <w:jc w:val="center"/>
        </w:trPr>
        <w:tc>
          <w:tcPr>
            <w:tcW w:w="1474" w:type="dxa"/>
            <w:vAlign w:val="center"/>
          </w:tcPr>
          <w:p w14:paraId="2CEBC461" w14:textId="77777777" w:rsidR="006942A5" w:rsidRDefault="00000000">
            <w:pPr>
              <w:ind w:firstLine="0"/>
            </w:pPr>
            <w:r>
              <w:rPr>
                <w:sz w:val="17"/>
              </w:rPr>
              <w:t>大型屏幕</w:t>
            </w:r>
          </w:p>
        </w:tc>
        <w:tc>
          <w:tcPr>
            <w:tcW w:w="1474" w:type="dxa"/>
            <w:vAlign w:val="center"/>
          </w:tcPr>
          <w:p w14:paraId="6BD999B3" w14:textId="77777777" w:rsidR="006942A5" w:rsidRDefault="00000000">
            <w:pPr>
              <w:ind w:firstLine="0"/>
            </w:pPr>
            <w:r>
              <w:rPr>
                <w:sz w:val="17"/>
              </w:rPr>
              <w:t>70 × 39 cm</w:t>
            </w:r>
          </w:p>
        </w:tc>
        <w:tc>
          <w:tcPr>
            <w:tcW w:w="1474" w:type="dxa"/>
            <w:vAlign w:val="center"/>
          </w:tcPr>
          <w:p w14:paraId="15EA476A" w14:textId="77777777" w:rsidR="006942A5" w:rsidRDefault="00000000">
            <w:pPr>
              <w:ind w:firstLine="0"/>
            </w:pPr>
            <w:r>
              <w:rPr>
                <w:sz w:val="17"/>
              </w:rPr>
              <w:t>31.55</w:t>
            </w:r>
            <w:r>
              <w:rPr>
                <w:sz w:val="17"/>
              </w:rPr>
              <w:t>英寸</w:t>
            </w:r>
          </w:p>
        </w:tc>
        <w:tc>
          <w:tcPr>
            <w:tcW w:w="1474" w:type="dxa"/>
            <w:vAlign w:val="center"/>
          </w:tcPr>
          <w:p w14:paraId="57C269D3" w14:textId="77777777" w:rsidR="006942A5" w:rsidRDefault="00000000">
            <w:pPr>
              <w:ind w:firstLine="0"/>
            </w:pPr>
            <w:r>
              <w:rPr>
                <w:sz w:val="17"/>
              </w:rPr>
              <w:t>2450 × 1365</w:t>
            </w:r>
          </w:p>
        </w:tc>
        <w:tc>
          <w:tcPr>
            <w:tcW w:w="1474" w:type="dxa"/>
            <w:vAlign w:val="center"/>
          </w:tcPr>
          <w:p w14:paraId="5862A5F5" w14:textId="77777777" w:rsidR="006942A5" w:rsidRDefault="00000000">
            <w:pPr>
              <w:ind w:firstLine="0"/>
            </w:pPr>
            <w:r>
              <w:rPr>
                <w:sz w:val="17"/>
              </w:rPr>
              <w:t>2118 × 1237</w:t>
            </w:r>
          </w:p>
        </w:tc>
      </w:tr>
    </w:tbl>
    <w:p w14:paraId="2D9EF873" w14:textId="77777777" w:rsidR="006942A5" w:rsidRDefault="006942A5"/>
    <w:p w14:paraId="46AE25F9" w14:textId="77777777" w:rsidR="006942A5" w:rsidRDefault="00000000">
      <w:pPr>
        <w:jc w:val="both"/>
        <w:rPr>
          <w:lang w:eastAsia="zh-CN"/>
        </w:rPr>
      </w:pPr>
      <w:r>
        <w:rPr>
          <w:lang w:eastAsia="zh-CN"/>
        </w:rPr>
        <w:t>不同尺寸的屏幕能够显示的节点数量不同。在小型屏幕上，大型行为树需要缩得更小才能看到整体；在较大的屏幕上，可以同时显示更多节点，但大型行为树仍然可能超出编辑区域。</w:t>
      </w:r>
    </w:p>
    <w:p w14:paraId="21F3A544" w14:textId="77777777" w:rsidR="006942A5" w:rsidRDefault="00000000">
      <w:pPr>
        <w:jc w:val="both"/>
        <w:rPr>
          <w:lang w:eastAsia="zh-CN"/>
        </w:rPr>
      </w:pPr>
      <w:r>
        <w:rPr>
          <w:lang w:eastAsia="zh-CN"/>
        </w:rPr>
        <w:t>实验在三种屏幕条件下使用相同的行为树和测试操作，以比较屏幕大小是否会影响显示优化功能的作用。</w:t>
      </w:r>
    </w:p>
    <w:p w14:paraId="1B17D315" w14:textId="77777777" w:rsidR="006942A5" w:rsidRDefault="00000000">
      <w:pPr>
        <w:pStyle w:val="21"/>
        <w:rPr>
          <w:lang w:eastAsia="zh-CN"/>
        </w:rPr>
      </w:pPr>
      <w:r>
        <w:rPr>
          <w:lang w:eastAsia="zh-CN"/>
        </w:rPr>
        <w:t>3.4</w:t>
      </w:r>
      <w:r>
        <w:rPr>
          <w:lang w:eastAsia="zh-CN"/>
        </w:rPr>
        <w:t xml:space="preserve">　显示优化功能的实验方法</w:t>
      </w:r>
    </w:p>
    <w:p w14:paraId="7C099B00" w14:textId="77777777" w:rsidR="006942A5" w:rsidRDefault="00000000">
      <w:pPr>
        <w:jc w:val="both"/>
        <w:rPr>
          <w:lang w:eastAsia="zh-CN"/>
        </w:rPr>
      </w:pPr>
      <w:r>
        <w:rPr>
          <w:lang w:eastAsia="zh-CN"/>
        </w:rPr>
        <w:t>实验分别测试各项显示优化功能。每次测试都使用同一棵行为树、同一种屏幕条件和同一个测试对象，先记录功能关闭时的结果，再记录功能开启后的结果。这样可以直接看出该功能带来的变化。</w:t>
      </w:r>
    </w:p>
    <w:p w14:paraId="178C4F0E" w14:textId="77777777" w:rsidR="006942A5" w:rsidRDefault="00000000">
      <w:pPr>
        <w:jc w:val="both"/>
        <w:rPr>
          <w:lang w:eastAsia="zh-CN"/>
        </w:rPr>
      </w:pPr>
      <w:r>
        <w:rPr>
          <w:lang w:eastAsia="zh-CN"/>
        </w:rPr>
        <w:t>每次测试开始前，程序都会把画布恢复到相同的初始状态，避免上一次测试造成的节点移动、透明度或缩放变化影响下一次结果。功能开启后，程序会等待画面完成更新，再记录数据。</w:t>
      </w:r>
    </w:p>
    <w:p w14:paraId="7CC18FE5" w14:textId="77777777" w:rsidR="006942A5" w:rsidRDefault="00000000">
      <w:pPr>
        <w:jc w:val="both"/>
        <w:rPr>
          <w:lang w:eastAsia="zh-CN"/>
        </w:rPr>
      </w:pPr>
      <w:r>
        <w:rPr>
          <w:lang w:eastAsia="zh-CN"/>
        </w:rPr>
        <w:t>一般情况下，程序先按照节点在画布上的横向位置从左到右排列，然后从约</w:t>
      </w:r>
      <w:r>
        <w:rPr>
          <w:lang w:eastAsia="zh-CN"/>
        </w:rPr>
        <w:t>22%</w:t>
      </w:r>
      <w:r>
        <w:rPr>
          <w:lang w:eastAsia="zh-CN"/>
        </w:rPr>
        <w:t>、</w:t>
      </w:r>
      <w:r>
        <w:rPr>
          <w:lang w:eastAsia="zh-CN"/>
        </w:rPr>
        <w:t>50%</w:t>
      </w:r>
      <w:r>
        <w:rPr>
          <w:lang w:eastAsia="zh-CN"/>
        </w:rPr>
        <w:t>和</w:t>
      </w:r>
      <w:r>
        <w:rPr>
          <w:lang w:eastAsia="zh-CN"/>
        </w:rPr>
        <w:t>78%</w:t>
      </w:r>
      <w:r>
        <w:rPr>
          <w:lang w:eastAsia="zh-CN"/>
        </w:rPr>
        <w:t>的位置选择三个节点。这三个节点大致位于行为树的左侧、中间和右侧。根节点以及无法产生有效聚焦效果的节点不会被选择。相同的目标节点会用于所有屏幕条件以及功能开启前后的比较。</w:t>
      </w:r>
    </w:p>
    <w:p w14:paraId="28BA2CCB" w14:textId="77777777" w:rsidR="006942A5" w:rsidRDefault="00000000">
      <w:pPr>
        <w:pStyle w:val="TableCaption"/>
        <w:rPr>
          <w:lang w:eastAsia="zh-CN"/>
        </w:rPr>
      </w:pPr>
      <w:r>
        <w:rPr>
          <w:vanish/>
        </w:rPr>
        <w:fldChar w:fldCharType="begin"/>
      </w:r>
      <w:r>
        <w:rPr>
          <w:vanish/>
          <w:lang w:eastAsia="zh-CN"/>
        </w:rPr>
        <w:instrText xml:space="preserve"> SEQ Table \* ARABIC </w:instrText>
      </w:r>
      <w:r>
        <w:rPr>
          <w:vanish/>
        </w:rPr>
        <w:fldChar w:fldCharType="separate"/>
      </w:r>
      <w:r>
        <w:rPr>
          <w:vanish/>
        </w:rPr>
        <w:fldChar w:fldCharType="end"/>
      </w:r>
      <w:r>
        <w:rPr>
          <w:lang w:eastAsia="zh-CN"/>
        </w:rPr>
        <w:t>表</w:t>
      </w:r>
      <w:r>
        <w:rPr>
          <w:lang w:eastAsia="zh-CN"/>
        </w:rPr>
        <w:t xml:space="preserve"> 3.3</w:t>
      </w:r>
      <w:r>
        <w:rPr>
          <w:lang w:eastAsia="zh-CN"/>
        </w:rPr>
        <w:t xml:space="preserve">　显示优化功能的实验方法和比较内容</w:t>
      </w:r>
    </w:p>
    <w:tbl>
      <w:tblPr>
        <w:tblStyle w:val="aff1"/>
        <w:tblW w:w="0" w:type="auto"/>
        <w:jc w:val="center"/>
        <w:tblLook w:val="04A0" w:firstRow="1" w:lastRow="0" w:firstColumn="1" w:lastColumn="0" w:noHBand="0" w:noVBand="1"/>
      </w:tblPr>
      <w:tblGrid>
        <w:gridCol w:w="2457"/>
        <w:gridCol w:w="2457"/>
        <w:gridCol w:w="2457"/>
      </w:tblGrid>
      <w:tr w:rsidR="006942A5" w14:paraId="6121C6EB" w14:textId="77777777">
        <w:trPr>
          <w:tblHeader/>
          <w:jc w:val="center"/>
        </w:trPr>
        <w:tc>
          <w:tcPr>
            <w:tcW w:w="2457" w:type="dxa"/>
            <w:shd w:val="clear" w:color="auto" w:fill="D9E2F3"/>
            <w:vAlign w:val="center"/>
          </w:tcPr>
          <w:p w14:paraId="0955311B" w14:textId="77777777" w:rsidR="006942A5" w:rsidRDefault="00000000">
            <w:pPr>
              <w:ind w:firstLine="0"/>
            </w:pPr>
            <w:r>
              <w:rPr>
                <w:b/>
                <w:sz w:val="17"/>
              </w:rPr>
              <w:t>功能</w:t>
            </w:r>
          </w:p>
        </w:tc>
        <w:tc>
          <w:tcPr>
            <w:tcW w:w="2457" w:type="dxa"/>
            <w:shd w:val="clear" w:color="auto" w:fill="D9E2F3"/>
            <w:vAlign w:val="center"/>
          </w:tcPr>
          <w:p w14:paraId="2449859E" w14:textId="77777777" w:rsidR="006942A5" w:rsidRDefault="00000000">
            <w:pPr>
              <w:ind w:firstLine="0"/>
            </w:pPr>
            <w:r>
              <w:rPr>
                <w:b/>
                <w:sz w:val="17"/>
              </w:rPr>
              <w:t>实验方法</w:t>
            </w:r>
          </w:p>
        </w:tc>
        <w:tc>
          <w:tcPr>
            <w:tcW w:w="2457" w:type="dxa"/>
            <w:shd w:val="clear" w:color="auto" w:fill="D9E2F3"/>
            <w:vAlign w:val="center"/>
          </w:tcPr>
          <w:p w14:paraId="3397C9B4" w14:textId="77777777" w:rsidR="006942A5" w:rsidRDefault="00000000">
            <w:pPr>
              <w:ind w:firstLine="0"/>
            </w:pPr>
            <w:r>
              <w:rPr>
                <w:b/>
                <w:sz w:val="17"/>
              </w:rPr>
              <w:t>比较内容</w:t>
            </w:r>
          </w:p>
        </w:tc>
      </w:tr>
      <w:tr w:rsidR="006942A5" w14:paraId="3CB33DA1" w14:textId="77777777">
        <w:trPr>
          <w:jc w:val="center"/>
        </w:trPr>
        <w:tc>
          <w:tcPr>
            <w:tcW w:w="2457" w:type="dxa"/>
            <w:vAlign w:val="center"/>
          </w:tcPr>
          <w:p w14:paraId="67D91EFA" w14:textId="77777777" w:rsidR="006942A5" w:rsidRDefault="00000000">
            <w:pPr>
              <w:ind w:firstLine="0"/>
            </w:pPr>
            <w:r>
              <w:rPr>
                <w:sz w:val="17"/>
              </w:rPr>
              <w:t>智能拖拽重排</w:t>
            </w:r>
          </w:p>
        </w:tc>
        <w:tc>
          <w:tcPr>
            <w:tcW w:w="2457" w:type="dxa"/>
            <w:vAlign w:val="center"/>
          </w:tcPr>
          <w:p w14:paraId="0F865575" w14:textId="77777777" w:rsidR="006942A5" w:rsidRDefault="00000000">
            <w:pPr>
              <w:ind w:firstLine="0"/>
            </w:pPr>
            <w:r>
              <w:rPr>
                <w:sz w:val="17"/>
                <w:lang w:eastAsia="zh-CN"/>
              </w:rPr>
              <w:t>优先选择同一个父节点下相邻的两个子节点，其中一个是没有子节点的叶节点。程序将叶节点拖到另一个节点的位置附近，主动形成节点遮挡。关闭功能时保留遮挡，开启功能时允许周围节点自动避让。</w:t>
            </w:r>
            <w:r>
              <w:rPr>
                <w:sz w:val="17"/>
              </w:rPr>
              <w:t>两次测试使用完全相同的拖动路径。</w:t>
            </w:r>
          </w:p>
        </w:tc>
        <w:tc>
          <w:tcPr>
            <w:tcW w:w="2457" w:type="dxa"/>
            <w:vAlign w:val="center"/>
          </w:tcPr>
          <w:p w14:paraId="2F892DEA" w14:textId="77777777" w:rsidR="006942A5" w:rsidRDefault="00000000">
            <w:pPr>
              <w:ind w:firstLine="0"/>
              <w:rPr>
                <w:lang w:eastAsia="zh-CN"/>
              </w:rPr>
            </w:pPr>
            <w:r>
              <w:rPr>
                <w:sz w:val="17"/>
                <w:lang w:eastAsia="zh-CN"/>
              </w:rPr>
              <w:t>比较遮挡是否被消除、多少个周围节点发生移动、这些节点移动了多远，以及距离较远的分支是否受到影响。</w:t>
            </w:r>
          </w:p>
        </w:tc>
      </w:tr>
      <w:tr w:rsidR="006942A5" w14:paraId="68752E4E" w14:textId="77777777">
        <w:trPr>
          <w:jc w:val="center"/>
        </w:trPr>
        <w:tc>
          <w:tcPr>
            <w:tcW w:w="2457" w:type="dxa"/>
            <w:vAlign w:val="center"/>
          </w:tcPr>
          <w:p w14:paraId="4350183D" w14:textId="77777777" w:rsidR="006942A5" w:rsidRDefault="00000000">
            <w:pPr>
              <w:ind w:firstLine="0"/>
            </w:pPr>
            <w:r>
              <w:rPr>
                <w:sz w:val="17"/>
              </w:rPr>
              <w:t>自适应缩放细节</w:t>
            </w:r>
          </w:p>
        </w:tc>
        <w:tc>
          <w:tcPr>
            <w:tcW w:w="2457" w:type="dxa"/>
            <w:vAlign w:val="center"/>
          </w:tcPr>
          <w:p w14:paraId="72BEB253" w14:textId="77777777" w:rsidR="006942A5" w:rsidRDefault="00000000">
            <w:pPr>
              <w:ind w:firstLine="0"/>
              <w:rPr>
                <w:lang w:eastAsia="zh-CN"/>
              </w:rPr>
            </w:pPr>
            <w:r>
              <w:rPr>
                <w:sz w:val="17"/>
                <w:lang w:eastAsia="zh-CN"/>
              </w:rPr>
              <w:t>在相同的概览缩放比例下，把</w:t>
            </w:r>
            <w:r>
              <w:rPr>
                <w:sz w:val="17"/>
                <w:lang w:eastAsia="zh-CN"/>
              </w:rPr>
              <w:lastRenderedPageBreak/>
              <w:t>固定目标节点移动到画面中央。关闭功能时，所有节点仍然显示完整卡片；开启功能后，节点会根据缩放比例减少次要文字并缩小卡片。</w:t>
            </w:r>
          </w:p>
        </w:tc>
        <w:tc>
          <w:tcPr>
            <w:tcW w:w="2457" w:type="dxa"/>
            <w:vAlign w:val="center"/>
          </w:tcPr>
          <w:p w14:paraId="18CC1603" w14:textId="77777777" w:rsidR="006942A5" w:rsidRDefault="00000000">
            <w:pPr>
              <w:ind w:firstLine="0"/>
              <w:rPr>
                <w:lang w:eastAsia="zh-CN"/>
              </w:rPr>
            </w:pPr>
            <w:r>
              <w:rPr>
                <w:sz w:val="17"/>
                <w:lang w:eastAsia="zh-CN"/>
              </w:rPr>
              <w:lastRenderedPageBreak/>
              <w:t>比较所有节点占用的总面积、</w:t>
            </w:r>
            <w:r>
              <w:rPr>
                <w:sz w:val="17"/>
                <w:lang w:eastAsia="zh-CN"/>
              </w:rPr>
              <w:lastRenderedPageBreak/>
              <w:t>显示的文字字段数量、能够完整显示在编辑区域中的节点数量，以及是否出现父节点跑到子节点下方的问题。</w:t>
            </w:r>
          </w:p>
        </w:tc>
      </w:tr>
      <w:tr w:rsidR="006942A5" w14:paraId="59FDBDFE" w14:textId="77777777">
        <w:trPr>
          <w:jc w:val="center"/>
        </w:trPr>
        <w:tc>
          <w:tcPr>
            <w:tcW w:w="2457" w:type="dxa"/>
            <w:vAlign w:val="center"/>
          </w:tcPr>
          <w:p w14:paraId="727E4F88" w14:textId="77777777" w:rsidR="006942A5" w:rsidRDefault="00000000">
            <w:pPr>
              <w:ind w:firstLine="0"/>
            </w:pPr>
            <w:r>
              <w:rPr>
                <w:sz w:val="17"/>
              </w:rPr>
              <w:lastRenderedPageBreak/>
              <w:t>可读连线覆盖</w:t>
            </w:r>
          </w:p>
        </w:tc>
        <w:tc>
          <w:tcPr>
            <w:tcW w:w="2457" w:type="dxa"/>
            <w:vAlign w:val="center"/>
          </w:tcPr>
          <w:p w14:paraId="72BE1581" w14:textId="77777777" w:rsidR="006942A5" w:rsidRDefault="00000000">
            <w:pPr>
              <w:ind w:firstLine="0"/>
              <w:rPr>
                <w:lang w:eastAsia="zh-CN"/>
              </w:rPr>
            </w:pPr>
            <w:r>
              <w:rPr>
                <w:sz w:val="17"/>
                <w:lang w:eastAsia="zh-CN"/>
              </w:rPr>
              <w:t>从行为树中选择三条容易被其他节点挡住的父子连线。如果原有布局中没有合适的情况，程序会临时移动一张不属于连线两端的节点卡片，形成相同的遮挡场景。关闭功能时卡片背景完全不透明；开启后背景不透明度降为</w:t>
            </w:r>
            <w:r>
              <w:rPr>
                <w:sz w:val="17"/>
                <w:lang w:eastAsia="zh-CN"/>
              </w:rPr>
              <w:t>72%</w:t>
            </w:r>
            <w:r>
              <w:rPr>
                <w:sz w:val="17"/>
                <w:lang w:eastAsia="zh-CN"/>
              </w:rPr>
              <w:t>，但文字仍保持不透明。</w:t>
            </w:r>
          </w:p>
        </w:tc>
        <w:tc>
          <w:tcPr>
            <w:tcW w:w="2457" w:type="dxa"/>
            <w:vAlign w:val="center"/>
          </w:tcPr>
          <w:p w14:paraId="014BF4DF" w14:textId="77777777" w:rsidR="006942A5" w:rsidRDefault="00000000">
            <w:pPr>
              <w:ind w:firstLine="0"/>
              <w:rPr>
                <w:lang w:eastAsia="zh-CN"/>
              </w:rPr>
            </w:pPr>
            <w:r>
              <w:rPr>
                <w:sz w:val="17"/>
                <w:lang w:eastAsia="zh-CN"/>
              </w:rPr>
              <w:t>比较被节点挡住的连线是否能够显示出来，同时检查节点文字是否仍然清楚，以及连线原来的经过路线是否发生改变。</w:t>
            </w:r>
          </w:p>
        </w:tc>
      </w:tr>
      <w:tr w:rsidR="006942A5" w14:paraId="5248F09F" w14:textId="77777777">
        <w:trPr>
          <w:jc w:val="center"/>
        </w:trPr>
        <w:tc>
          <w:tcPr>
            <w:tcW w:w="2457" w:type="dxa"/>
            <w:vAlign w:val="center"/>
          </w:tcPr>
          <w:p w14:paraId="766E8ED7" w14:textId="77777777" w:rsidR="006942A5" w:rsidRDefault="00000000">
            <w:pPr>
              <w:ind w:firstLine="0"/>
            </w:pPr>
            <w:r>
              <w:rPr>
                <w:sz w:val="17"/>
              </w:rPr>
              <w:t>相关节点聚焦</w:t>
            </w:r>
          </w:p>
        </w:tc>
        <w:tc>
          <w:tcPr>
            <w:tcW w:w="2457" w:type="dxa"/>
            <w:vAlign w:val="center"/>
          </w:tcPr>
          <w:p w14:paraId="0A6AC40C" w14:textId="77777777" w:rsidR="006942A5" w:rsidRDefault="00000000">
            <w:pPr>
              <w:ind w:firstLine="0"/>
              <w:rPr>
                <w:lang w:eastAsia="zh-CN"/>
              </w:rPr>
            </w:pPr>
            <w:r>
              <w:rPr>
                <w:sz w:val="17"/>
                <w:lang w:eastAsia="zh-CN"/>
              </w:rPr>
              <w:t>前两个测试案例分别选择一个固定节点，第三个案例同时选择两个固定节点。关闭功能时只保留普通的选中状态；开启功能后，选中节点使用白色边框，父节点和子节点使用黄色边框，同级节点使用绿色边框，其他节点和连线变淡。</w:t>
            </w:r>
          </w:p>
        </w:tc>
        <w:tc>
          <w:tcPr>
            <w:tcW w:w="2457" w:type="dxa"/>
            <w:vAlign w:val="center"/>
          </w:tcPr>
          <w:p w14:paraId="3CEFB03D" w14:textId="77777777" w:rsidR="006942A5" w:rsidRDefault="00000000">
            <w:pPr>
              <w:ind w:firstLine="0"/>
              <w:rPr>
                <w:lang w:eastAsia="zh-CN"/>
              </w:rPr>
            </w:pPr>
            <w:r>
              <w:rPr>
                <w:sz w:val="17"/>
                <w:lang w:eastAsia="zh-CN"/>
              </w:rPr>
              <w:t>比较无关节点是否正确变淡、相关节点是否使用正确的边框、画面中保持醒目的节点数量是否减少，以及节点位置是否保持不变。</w:t>
            </w:r>
          </w:p>
        </w:tc>
      </w:tr>
      <w:tr w:rsidR="006942A5" w14:paraId="4D9E0EB0" w14:textId="77777777">
        <w:trPr>
          <w:jc w:val="center"/>
        </w:trPr>
        <w:tc>
          <w:tcPr>
            <w:tcW w:w="2457" w:type="dxa"/>
            <w:vAlign w:val="center"/>
          </w:tcPr>
          <w:p w14:paraId="5343E325" w14:textId="77777777" w:rsidR="006942A5" w:rsidRDefault="00000000">
            <w:pPr>
              <w:ind w:firstLine="0"/>
            </w:pPr>
            <w:r>
              <w:rPr>
                <w:sz w:val="17"/>
              </w:rPr>
              <w:t>鱼眼聚焦</w:t>
            </w:r>
          </w:p>
        </w:tc>
        <w:tc>
          <w:tcPr>
            <w:tcW w:w="2457" w:type="dxa"/>
            <w:vAlign w:val="center"/>
          </w:tcPr>
          <w:p w14:paraId="6E6DE50B" w14:textId="77777777" w:rsidR="006942A5" w:rsidRDefault="00000000">
            <w:pPr>
              <w:ind w:firstLine="0"/>
              <w:rPr>
                <w:lang w:eastAsia="zh-CN"/>
              </w:rPr>
            </w:pPr>
            <w:r>
              <w:rPr>
                <w:sz w:val="17"/>
                <w:lang w:eastAsia="zh-CN"/>
              </w:rPr>
              <w:t>鱼眼主要用于缩小后的行为树，因此关闭和开启鱼眼时都保留自适应缩放。程序把鼠标位置固定在目标节点上，关闭状态不放大节点，开启状态则放大目标及其附近节点。</w:t>
            </w:r>
          </w:p>
        </w:tc>
        <w:tc>
          <w:tcPr>
            <w:tcW w:w="2457" w:type="dxa"/>
            <w:vAlign w:val="center"/>
          </w:tcPr>
          <w:p w14:paraId="08F8D8B3" w14:textId="77777777" w:rsidR="006942A5" w:rsidRDefault="00000000">
            <w:pPr>
              <w:ind w:firstLine="0"/>
              <w:rPr>
                <w:lang w:eastAsia="zh-CN"/>
              </w:rPr>
            </w:pPr>
            <w:r>
              <w:rPr>
                <w:sz w:val="17"/>
                <w:lang w:eastAsia="zh-CN"/>
              </w:rPr>
              <w:t>比较目标节点放大了多少、恢复了多少文字信息、远处节点是否缩小和变淡，以及放大后是否产生新的节点遮挡。</w:t>
            </w:r>
          </w:p>
        </w:tc>
      </w:tr>
    </w:tbl>
    <w:p w14:paraId="43A6509A" w14:textId="77777777" w:rsidR="006942A5" w:rsidRDefault="006942A5">
      <w:pPr>
        <w:rPr>
          <w:lang w:eastAsia="zh-CN"/>
        </w:rPr>
      </w:pPr>
    </w:p>
    <w:p w14:paraId="5E6EF58A" w14:textId="77777777" w:rsidR="006942A5" w:rsidRDefault="00000000">
      <w:pPr>
        <w:jc w:val="both"/>
        <w:rPr>
          <w:lang w:eastAsia="zh-CN"/>
        </w:rPr>
      </w:pPr>
      <w:r>
        <w:rPr>
          <w:lang w:eastAsia="zh-CN"/>
        </w:rPr>
        <w:t>前四项功能在关闭状态下不会开启其他实验功能。鱼眼聚焦是唯一的例外，因为它需要在缩小后的概览画面中使用。因此，鱼眼实验比较的是</w:t>
      </w:r>
      <w:r>
        <w:rPr>
          <w:lang w:eastAsia="zh-CN"/>
        </w:rPr>
        <w:t>“</w:t>
      </w:r>
      <w:r>
        <w:rPr>
          <w:lang w:eastAsia="zh-CN"/>
        </w:rPr>
        <w:t>只有自适应缩放</w:t>
      </w:r>
      <w:r>
        <w:rPr>
          <w:lang w:eastAsia="zh-CN"/>
        </w:rPr>
        <w:t>”</w:t>
      </w:r>
      <w:r>
        <w:rPr>
          <w:lang w:eastAsia="zh-CN"/>
        </w:rPr>
        <w:t>和</w:t>
      </w:r>
      <w:r>
        <w:rPr>
          <w:lang w:eastAsia="zh-CN"/>
        </w:rPr>
        <w:t>“</w:t>
      </w:r>
      <w:r>
        <w:rPr>
          <w:lang w:eastAsia="zh-CN"/>
        </w:rPr>
        <w:t>自适应缩放加鱼眼聚焦</w:t>
      </w:r>
      <w:r>
        <w:rPr>
          <w:lang w:eastAsia="zh-CN"/>
        </w:rPr>
        <w:t>”</w:t>
      </w:r>
      <w:r>
        <w:rPr>
          <w:lang w:eastAsia="zh-CN"/>
        </w:rPr>
        <w:t>之间的差异。</w:t>
      </w:r>
    </w:p>
    <w:p w14:paraId="61CEA7EA" w14:textId="77777777" w:rsidR="006942A5" w:rsidRDefault="00000000">
      <w:pPr>
        <w:jc w:val="both"/>
        <w:rPr>
          <w:lang w:eastAsia="zh-CN"/>
        </w:rPr>
      </w:pPr>
      <w:r>
        <w:rPr>
          <w:lang w:eastAsia="zh-CN"/>
        </w:rPr>
        <w:t>每项显示优化功能都会在</w:t>
      </w:r>
      <w:r>
        <w:rPr>
          <w:lang w:eastAsia="zh-CN"/>
        </w:rPr>
        <w:t>5</w:t>
      </w:r>
      <w:r>
        <w:rPr>
          <w:lang w:eastAsia="zh-CN"/>
        </w:rPr>
        <w:t>棵行为树、</w:t>
      </w:r>
      <w:r>
        <w:rPr>
          <w:lang w:eastAsia="zh-CN"/>
        </w:rPr>
        <w:t>3</w:t>
      </w:r>
      <w:r>
        <w:rPr>
          <w:lang w:eastAsia="zh-CN"/>
        </w:rPr>
        <w:t>种屏幕尺寸和</w:t>
      </w:r>
      <w:r>
        <w:rPr>
          <w:lang w:eastAsia="zh-CN"/>
        </w:rPr>
        <w:t>3</w:t>
      </w:r>
      <w:r>
        <w:rPr>
          <w:lang w:eastAsia="zh-CN"/>
        </w:rPr>
        <w:t>组固定测试案例中进行比较，因此每项显示优化功能包含</w:t>
      </w:r>
      <w:r>
        <w:rPr>
          <w:lang w:eastAsia="zh-CN"/>
        </w:rPr>
        <w:t>45</w:t>
      </w:r>
      <w:r>
        <w:rPr>
          <w:lang w:eastAsia="zh-CN"/>
        </w:rPr>
        <w:t>组开启前后对比。全部显示优化功能一共形成</w:t>
      </w:r>
      <w:r>
        <w:rPr>
          <w:lang w:eastAsia="zh-CN"/>
        </w:rPr>
        <w:t>225</w:t>
      </w:r>
      <w:r>
        <w:rPr>
          <w:lang w:eastAsia="zh-CN"/>
        </w:rPr>
        <w:t>组对比。由于每组对比都包含一条关闭记录和一条开启记录，所以最终共有</w:t>
      </w:r>
      <w:r>
        <w:rPr>
          <w:lang w:eastAsia="zh-CN"/>
        </w:rPr>
        <w:t>450</w:t>
      </w:r>
      <w:r>
        <w:rPr>
          <w:lang w:eastAsia="zh-CN"/>
        </w:rPr>
        <w:t>条实验记录。</w:t>
      </w:r>
    </w:p>
    <w:p w14:paraId="500CB4B7" w14:textId="77777777" w:rsidR="006942A5" w:rsidRDefault="00000000">
      <w:pPr>
        <w:pStyle w:val="21"/>
        <w:rPr>
          <w:lang w:eastAsia="zh-CN"/>
        </w:rPr>
      </w:pPr>
      <w:r>
        <w:rPr>
          <w:lang w:eastAsia="zh-CN"/>
        </w:rPr>
        <w:lastRenderedPageBreak/>
        <w:t>3.5</w:t>
      </w:r>
      <w:r>
        <w:rPr>
          <w:lang w:eastAsia="zh-CN"/>
        </w:rPr>
        <w:t xml:space="preserve">　数据处理与判断标准</w:t>
      </w:r>
    </w:p>
    <w:p w14:paraId="127DC23A" w14:textId="77777777" w:rsidR="006942A5" w:rsidRDefault="00000000">
      <w:pPr>
        <w:jc w:val="both"/>
        <w:rPr>
          <w:lang w:eastAsia="zh-CN"/>
        </w:rPr>
      </w:pPr>
      <w:r>
        <w:rPr>
          <w:lang w:eastAsia="zh-CN"/>
        </w:rPr>
        <w:t>数据处理时，将屏幕尺寸、行为树规模和测试案例相同的关闭记录与开启记录配对，计算功能开启前后的差值和变化比例。结果分别按照显示优化功能、行为树规模和屏幕尺寸进行整理，并报告平均值、中位数、变化范围和达到预设标准的案例数量。</w:t>
      </w:r>
    </w:p>
    <w:p w14:paraId="7D90D434" w14:textId="77777777" w:rsidR="006942A5" w:rsidRDefault="00000000">
      <w:pPr>
        <w:pStyle w:val="TableCaption"/>
        <w:rPr>
          <w:lang w:eastAsia="zh-CN"/>
        </w:rPr>
      </w:pPr>
      <w:r>
        <w:rPr>
          <w:vanish/>
        </w:rPr>
        <w:fldChar w:fldCharType="begin"/>
      </w:r>
      <w:r>
        <w:rPr>
          <w:vanish/>
          <w:lang w:eastAsia="zh-CN"/>
        </w:rPr>
        <w:instrText xml:space="preserve"> SEQ Table \* ARABIC </w:instrText>
      </w:r>
      <w:r>
        <w:rPr>
          <w:vanish/>
        </w:rPr>
        <w:fldChar w:fldCharType="separate"/>
      </w:r>
      <w:r>
        <w:rPr>
          <w:vanish/>
        </w:rPr>
        <w:fldChar w:fldCharType="end"/>
      </w:r>
      <w:r>
        <w:rPr>
          <w:lang w:eastAsia="zh-CN"/>
        </w:rPr>
        <w:t>表</w:t>
      </w:r>
      <w:r>
        <w:rPr>
          <w:lang w:eastAsia="zh-CN"/>
        </w:rPr>
        <w:t xml:space="preserve"> 3.4</w:t>
      </w:r>
      <w:r>
        <w:rPr>
          <w:lang w:eastAsia="zh-CN"/>
        </w:rPr>
        <w:t xml:space="preserve">　显示优化功能的主要指标与判断标准</w:t>
      </w:r>
    </w:p>
    <w:tbl>
      <w:tblPr>
        <w:tblStyle w:val="aff1"/>
        <w:tblW w:w="0" w:type="auto"/>
        <w:jc w:val="center"/>
        <w:tblLook w:val="04A0" w:firstRow="1" w:lastRow="0" w:firstColumn="1" w:lastColumn="0" w:noHBand="0" w:noVBand="1"/>
      </w:tblPr>
      <w:tblGrid>
        <w:gridCol w:w="2457"/>
        <w:gridCol w:w="2457"/>
        <w:gridCol w:w="2457"/>
      </w:tblGrid>
      <w:tr w:rsidR="006942A5" w14:paraId="11F03A14" w14:textId="77777777">
        <w:trPr>
          <w:tblHeader/>
          <w:jc w:val="center"/>
        </w:trPr>
        <w:tc>
          <w:tcPr>
            <w:tcW w:w="2457" w:type="dxa"/>
            <w:shd w:val="clear" w:color="auto" w:fill="D9E2F3"/>
            <w:vAlign w:val="center"/>
          </w:tcPr>
          <w:p w14:paraId="3829C461" w14:textId="77777777" w:rsidR="006942A5" w:rsidRDefault="00000000">
            <w:pPr>
              <w:ind w:firstLine="0"/>
            </w:pPr>
            <w:r>
              <w:rPr>
                <w:b/>
                <w:sz w:val="17"/>
              </w:rPr>
              <w:t>功能</w:t>
            </w:r>
          </w:p>
        </w:tc>
        <w:tc>
          <w:tcPr>
            <w:tcW w:w="2457" w:type="dxa"/>
            <w:shd w:val="clear" w:color="auto" w:fill="D9E2F3"/>
            <w:vAlign w:val="center"/>
          </w:tcPr>
          <w:p w14:paraId="355F8FE3" w14:textId="77777777" w:rsidR="006942A5" w:rsidRDefault="00000000">
            <w:pPr>
              <w:ind w:firstLine="0"/>
            </w:pPr>
            <w:r>
              <w:rPr>
                <w:b/>
                <w:sz w:val="17"/>
              </w:rPr>
              <w:t>主要指标</w:t>
            </w:r>
          </w:p>
        </w:tc>
        <w:tc>
          <w:tcPr>
            <w:tcW w:w="2457" w:type="dxa"/>
            <w:shd w:val="clear" w:color="auto" w:fill="D9E2F3"/>
            <w:vAlign w:val="center"/>
          </w:tcPr>
          <w:p w14:paraId="2E1FB85B" w14:textId="77777777" w:rsidR="006942A5" w:rsidRDefault="00000000">
            <w:pPr>
              <w:ind w:firstLine="0"/>
            </w:pPr>
            <w:r>
              <w:rPr>
                <w:b/>
                <w:sz w:val="17"/>
              </w:rPr>
              <w:t>实验成功判断标准</w:t>
            </w:r>
          </w:p>
        </w:tc>
      </w:tr>
      <w:tr w:rsidR="006942A5" w14:paraId="5284FA85" w14:textId="77777777">
        <w:trPr>
          <w:jc w:val="center"/>
        </w:trPr>
        <w:tc>
          <w:tcPr>
            <w:tcW w:w="2457" w:type="dxa"/>
            <w:vAlign w:val="center"/>
          </w:tcPr>
          <w:p w14:paraId="47F0BB86" w14:textId="77777777" w:rsidR="006942A5" w:rsidRDefault="00000000">
            <w:pPr>
              <w:ind w:firstLine="0"/>
            </w:pPr>
            <w:r>
              <w:rPr>
                <w:sz w:val="17"/>
              </w:rPr>
              <w:t>智能拖拽重排</w:t>
            </w:r>
          </w:p>
        </w:tc>
        <w:tc>
          <w:tcPr>
            <w:tcW w:w="2457" w:type="dxa"/>
            <w:vAlign w:val="center"/>
          </w:tcPr>
          <w:p w14:paraId="7956EE99" w14:textId="77777777" w:rsidR="006942A5" w:rsidRDefault="00000000">
            <w:pPr>
              <w:ind w:firstLine="0"/>
              <w:rPr>
                <w:lang w:eastAsia="zh-CN"/>
              </w:rPr>
            </w:pPr>
            <w:r>
              <w:rPr>
                <w:sz w:val="17"/>
                <w:lang w:eastAsia="zh-CN"/>
              </w:rPr>
              <w:t>重叠面积、自动移动节点数量和移动范围</w:t>
            </w:r>
          </w:p>
        </w:tc>
        <w:tc>
          <w:tcPr>
            <w:tcW w:w="2457" w:type="dxa"/>
            <w:vAlign w:val="center"/>
          </w:tcPr>
          <w:p w14:paraId="170C6B81" w14:textId="77777777" w:rsidR="006942A5" w:rsidRDefault="00000000">
            <w:pPr>
              <w:ind w:firstLine="0"/>
              <w:rPr>
                <w:lang w:eastAsia="zh-CN"/>
              </w:rPr>
            </w:pPr>
            <w:r>
              <w:rPr>
                <w:sz w:val="17"/>
                <w:lang w:eastAsia="zh-CN"/>
              </w:rPr>
              <w:t>至少消除</w:t>
            </w:r>
            <w:r>
              <w:rPr>
                <w:sz w:val="17"/>
                <w:lang w:eastAsia="zh-CN"/>
              </w:rPr>
              <w:t>95%</w:t>
            </w:r>
            <w:r>
              <w:rPr>
                <w:sz w:val="17"/>
                <w:lang w:eastAsia="zh-CN"/>
              </w:rPr>
              <w:t>的重叠面积，自动移动的其他节点不超过</w:t>
            </w:r>
            <w:r>
              <w:rPr>
                <w:sz w:val="17"/>
                <w:lang w:eastAsia="zh-CN"/>
              </w:rPr>
              <w:t>24</w:t>
            </w:r>
            <w:r>
              <w:rPr>
                <w:sz w:val="17"/>
                <w:lang w:eastAsia="zh-CN"/>
              </w:rPr>
              <w:t>个</w:t>
            </w:r>
          </w:p>
        </w:tc>
      </w:tr>
      <w:tr w:rsidR="006942A5" w14:paraId="57208C30" w14:textId="77777777">
        <w:trPr>
          <w:jc w:val="center"/>
        </w:trPr>
        <w:tc>
          <w:tcPr>
            <w:tcW w:w="2457" w:type="dxa"/>
            <w:vAlign w:val="center"/>
          </w:tcPr>
          <w:p w14:paraId="528BA52B" w14:textId="77777777" w:rsidR="006942A5" w:rsidRDefault="00000000">
            <w:pPr>
              <w:ind w:firstLine="0"/>
            </w:pPr>
            <w:r>
              <w:rPr>
                <w:sz w:val="17"/>
              </w:rPr>
              <w:t>自适应缩放细节</w:t>
            </w:r>
          </w:p>
        </w:tc>
        <w:tc>
          <w:tcPr>
            <w:tcW w:w="2457" w:type="dxa"/>
            <w:vAlign w:val="center"/>
          </w:tcPr>
          <w:p w14:paraId="524C4F31" w14:textId="77777777" w:rsidR="006942A5" w:rsidRDefault="00000000">
            <w:pPr>
              <w:ind w:firstLine="0"/>
              <w:rPr>
                <w:lang w:eastAsia="zh-CN"/>
              </w:rPr>
            </w:pPr>
            <w:r>
              <w:rPr>
                <w:sz w:val="17"/>
                <w:lang w:eastAsia="zh-CN"/>
              </w:rPr>
              <w:t>节点总面积、显示字段数量和父子节点位置</w:t>
            </w:r>
          </w:p>
        </w:tc>
        <w:tc>
          <w:tcPr>
            <w:tcW w:w="2457" w:type="dxa"/>
            <w:vAlign w:val="center"/>
          </w:tcPr>
          <w:p w14:paraId="5486EC35" w14:textId="77777777" w:rsidR="006942A5" w:rsidRDefault="00000000">
            <w:pPr>
              <w:ind w:firstLine="0"/>
              <w:rPr>
                <w:lang w:eastAsia="zh-CN"/>
              </w:rPr>
            </w:pPr>
            <w:r>
              <w:rPr>
                <w:sz w:val="17"/>
                <w:lang w:eastAsia="zh-CN"/>
              </w:rPr>
              <w:t>节点面积或字段数量减少，并且不能增加父子节点高低关系错误</w:t>
            </w:r>
          </w:p>
        </w:tc>
      </w:tr>
      <w:tr w:rsidR="006942A5" w14:paraId="49F67662" w14:textId="77777777">
        <w:trPr>
          <w:jc w:val="center"/>
        </w:trPr>
        <w:tc>
          <w:tcPr>
            <w:tcW w:w="2457" w:type="dxa"/>
            <w:vAlign w:val="center"/>
          </w:tcPr>
          <w:p w14:paraId="16AEEC99" w14:textId="77777777" w:rsidR="006942A5" w:rsidRDefault="00000000">
            <w:pPr>
              <w:ind w:firstLine="0"/>
            </w:pPr>
            <w:r>
              <w:rPr>
                <w:sz w:val="17"/>
              </w:rPr>
              <w:t>可读连线覆盖</w:t>
            </w:r>
          </w:p>
        </w:tc>
        <w:tc>
          <w:tcPr>
            <w:tcW w:w="2457" w:type="dxa"/>
            <w:vAlign w:val="center"/>
          </w:tcPr>
          <w:p w14:paraId="4FB77748" w14:textId="77777777" w:rsidR="006942A5" w:rsidRDefault="00000000">
            <w:pPr>
              <w:ind w:firstLine="0"/>
              <w:rPr>
                <w:lang w:eastAsia="zh-CN"/>
              </w:rPr>
            </w:pPr>
            <w:r>
              <w:rPr>
                <w:sz w:val="17"/>
                <w:lang w:eastAsia="zh-CN"/>
              </w:rPr>
              <w:t>被遮挡连线的显示情况、文字显示和连线路线</w:t>
            </w:r>
          </w:p>
        </w:tc>
        <w:tc>
          <w:tcPr>
            <w:tcW w:w="2457" w:type="dxa"/>
            <w:vAlign w:val="center"/>
          </w:tcPr>
          <w:p w14:paraId="4C67ECDB" w14:textId="77777777" w:rsidR="006942A5" w:rsidRDefault="00000000">
            <w:pPr>
              <w:ind w:firstLine="0"/>
              <w:rPr>
                <w:lang w:eastAsia="zh-CN"/>
              </w:rPr>
            </w:pPr>
            <w:r>
              <w:rPr>
                <w:sz w:val="17"/>
                <w:lang w:eastAsia="zh-CN"/>
              </w:rPr>
              <w:t>被遮挡的连线能够部分显示，节点文字保持清晰，原有连线路线不变</w:t>
            </w:r>
          </w:p>
        </w:tc>
      </w:tr>
      <w:tr w:rsidR="006942A5" w14:paraId="038104C6" w14:textId="77777777">
        <w:trPr>
          <w:jc w:val="center"/>
        </w:trPr>
        <w:tc>
          <w:tcPr>
            <w:tcW w:w="2457" w:type="dxa"/>
            <w:vAlign w:val="center"/>
          </w:tcPr>
          <w:p w14:paraId="0F286BDD" w14:textId="77777777" w:rsidR="006942A5" w:rsidRDefault="00000000">
            <w:pPr>
              <w:ind w:firstLine="0"/>
            </w:pPr>
            <w:r>
              <w:rPr>
                <w:sz w:val="17"/>
              </w:rPr>
              <w:t>相关节点聚焦</w:t>
            </w:r>
          </w:p>
        </w:tc>
        <w:tc>
          <w:tcPr>
            <w:tcW w:w="2457" w:type="dxa"/>
            <w:vAlign w:val="center"/>
          </w:tcPr>
          <w:p w14:paraId="1CBEC418" w14:textId="77777777" w:rsidR="006942A5" w:rsidRDefault="00000000">
            <w:pPr>
              <w:ind w:firstLine="0"/>
              <w:rPr>
                <w:lang w:eastAsia="zh-CN"/>
              </w:rPr>
            </w:pPr>
            <w:r>
              <w:rPr>
                <w:sz w:val="17"/>
                <w:lang w:eastAsia="zh-CN"/>
              </w:rPr>
              <w:t>无关节点淡化比例和相关节点显示状态</w:t>
            </w:r>
          </w:p>
        </w:tc>
        <w:tc>
          <w:tcPr>
            <w:tcW w:w="2457" w:type="dxa"/>
            <w:vAlign w:val="center"/>
          </w:tcPr>
          <w:p w14:paraId="5D759925" w14:textId="77777777" w:rsidR="006942A5" w:rsidRDefault="00000000">
            <w:pPr>
              <w:ind w:firstLine="0"/>
              <w:rPr>
                <w:lang w:eastAsia="zh-CN"/>
              </w:rPr>
            </w:pPr>
            <w:r>
              <w:rPr>
                <w:sz w:val="17"/>
                <w:lang w:eastAsia="zh-CN"/>
              </w:rPr>
              <w:t>所有无关节点正确变淡，选中节点及相关节点保持清晰</w:t>
            </w:r>
          </w:p>
        </w:tc>
      </w:tr>
      <w:tr w:rsidR="006942A5" w14:paraId="2E496324" w14:textId="77777777">
        <w:trPr>
          <w:jc w:val="center"/>
        </w:trPr>
        <w:tc>
          <w:tcPr>
            <w:tcW w:w="2457" w:type="dxa"/>
            <w:vAlign w:val="center"/>
          </w:tcPr>
          <w:p w14:paraId="07A0DBBA" w14:textId="77777777" w:rsidR="006942A5" w:rsidRDefault="00000000">
            <w:pPr>
              <w:ind w:firstLine="0"/>
            </w:pPr>
            <w:r>
              <w:rPr>
                <w:sz w:val="17"/>
              </w:rPr>
              <w:t>鱼眼聚焦</w:t>
            </w:r>
          </w:p>
        </w:tc>
        <w:tc>
          <w:tcPr>
            <w:tcW w:w="2457" w:type="dxa"/>
            <w:vAlign w:val="center"/>
          </w:tcPr>
          <w:p w14:paraId="411A2019" w14:textId="77777777" w:rsidR="006942A5" w:rsidRDefault="00000000">
            <w:pPr>
              <w:ind w:firstLine="0"/>
              <w:rPr>
                <w:lang w:eastAsia="zh-CN"/>
              </w:rPr>
            </w:pPr>
            <w:r>
              <w:rPr>
                <w:sz w:val="17"/>
                <w:lang w:eastAsia="zh-CN"/>
              </w:rPr>
              <w:t>目标节点宽度、显示字段和局部调整范围</w:t>
            </w:r>
          </w:p>
        </w:tc>
        <w:tc>
          <w:tcPr>
            <w:tcW w:w="2457" w:type="dxa"/>
            <w:vAlign w:val="center"/>
          </w:tcPr>
          <w:p w14:paraId="224E3B65" w14:textId="77777777" w:rsidR="006942A5" w:rsidRDefault="00000000">
            <w:pPr>
              <w:ind w:firstLine="0"/>
              <w:rPr>
                <w:lang w:eastAsia="zh-CN"/>
              </w:rPr>
            </w:pPr>
            <w:r>
              <w:rPr>
                <w:sz w:val="17"/>
                <w:lang w:eastAsia="zh-CN"/>
              </w:rPr>
              <w:t>目标节点至少增大</w:t>
            </w:r>
            <w:r>
              <w:rPr>
                <w:sz w:val="17"/>
                <w:lang w:eastAsia="zh-CN"/>
              </w:rPr>
              <w:t>5%</w:t>
            </w:r>
            <w:r>
              <w:rPr>
                <w:sz w:val="17"/>
                <w:lang w:eastAsia="zh-CN"/>
              </w:rPr>
              <w:t>并显示更多字段，自动调整不超过</w:t>
            </w:r>
            <w:r>
              <w:rPr>
                <w:sz w:val="17"/>
                <w:lang w:eastAsia="zh-CN"/>
              </w:rPr>
              <w:t>8</w:t>
            </w:r>
            <w:r>
              <w:rPr>
                <w:sz w:val="17"/>
                <w:lang w:eastAsia="zh-CN"/>
              </w:rPr>
              <w:t>个附近节点</w:t>
            </w:r>
          </w:p>
        </w:tc>
      </w:tr>
    </w:tbl>
    <w:p w14:paraId="506D2090" w14:textId="77777777" w:rsidR="006942A5" w:rsidRDefault="006942A5">
      <w:pPr>
        <w:rPr>
          <w:lang w:eastAsia="zh-CN"/>
        </w:rPr>
      </w:pPr>
    </w:p>
    <w:p w14:paraId="05870EE8" w14:textId="77777777" w:rsidR="006942A5" w:rsidRDefault="00000000">
      <w:pPr>
        <w:jc w:val="both"/>
        <w:rPr>
          <w:lang w:eastAsia="zh-CN"/>
        </w:rPr>
      </w:pPr>
      <w:r>
        <w:rPr>
          <w:lang w:eastAsia="zh-CN"/>
        </w:rPr>
        <w:t>所有实验还需要保证行为树本身不受显示优化功能影响，包括节点数量、连接关系、执行顺序和保存位置。关闭功能后，节点大小、透明度、边框和临时位置变化也必须恢复，实验运行过程中不能出现错误或异常停止。</w:t>
      </w:r>
    </w:p>
    <w:p w14:paraId="29537E8C" w14:textId="77777777" w:rsidR="006942A5" w:rsidRDefault="00000000">
      <w:pPr>
        <w:jc w:val="both"/>
        <w:rPr>
          <w:lang w:eastAsia="zh-CN"/>
        </w:rPr>
      </w:pPr>
      <w:r>
        <w:rPr>
          <w:lang w:eastAsia="zh-CN"/>
        </w:rPr>
        <w:t>鱼眼聚焦主要用于查看局部内容，因此不要求整个画布始终没有重叠。它造成的新重叠会被记录下来，并在结果和讨论中单独说明。</w:t>
      </w:r>
    </w:p>
    <w:p w14:paraId="032A9768" w14:textId="77777777" w:rsidR="006942A5" w:rsidRDefault="00000000">
      <w:pPr>
        <w:pStyle w:val="21"/>
        <w:rPr>
          <w:lang w:eastAsia="zh-CN"/>
        </w:rPr>
      </w:pPr>
      <w:r>
        <w:rPr>
          <w:lang w:eastAsia="zh-CN"/>
        </w:rPr>
        <w:t>3.6</w:t>
      </w:r>
      <w:r>
        <w:rPr>
          <w:lang w:eastAsia="zh-CN"/>
        </w:rPr>
        <w:t xml:space="preserve">　结构化开发者评价</w:t>
      </w:r>
    </w:p>
    <w:p w14:paraId="13FF1C64" w14:textId="77777777" w:rsidR="006942A5" w:rsidRDefault="00000000">
      <w:pPr>
        <w:jc w:val="both"/>
        <w:rPr>
          <w:lang w:eastAsia="zh-CN"/>
        </w:rPr>
      </w:pPr>
      <w:r>
        <w:rPr>
          <w:lang w:eastAsia="zh-CN"/>
        </w:rPr>
        <w:t>自动实验完成后，本项目开发者会直接在</w:t>
      </w:r>
      <w:r>
        <w:rPr>
          <w:lang w:eastAsia="zh-CN"/>
        </w:rPr>
        <w:t xml:space="preserve"> Godot </w:t>
      </w:r>
      <w:r>
        <w:rPr>
          <w:lang w:eastAsia="zh-CN"/>
        </w:rPr>
        <w:t>编辑器中使用这些显示优化功能。由于评价者同时也是使用行为树制作游戏的开发者，因此评价会从实际查看和编辑行为树的角度进行。</w:t>
      </w:r>
    </w:p>
    <w:p w14:paraId="3CF0F73B" w14:textId="77777777" w:rsidR="006942A5" w:rsidRDefault="00000000">
      <w:pPr>
        <w:jc w:val="both"/>
        <w:rPr>
          <w:lang w:eastAsia="zh-CN"/>
        </w:rPr>
      </w:pPr>
      <w:r>
        <w:rPr>
          <w:lang w:eastAsia="zh-CN"/>
        </w:rPr>
        <w:t>评价会覆盖五棵行为树和三种屏幕尺寸。在每种情况下，开发者会完成与该功能有关的查看或编辑操作，并记录实际使用后的反馈。</w:t>
      </w:r>
    </w:p>
    <w:p w14:paraId="0349672E" w14:textId="77777777" w:rsidR="006942A5" w:rsidRDefault="00000000">
      <w:pPr>
        <w:jc w:val="both"/>
      </w:pPr>
      <w:r>
        <w:lastRenderedPageBreak/>
        <w:t>评价内容包括：</w:t>
      </w:r>
    </w:p>
    <w:p w14:paraId="320813E6" w14:textId="77777777" w:rsidR="006942A5" w:rsidRDefault="00000000">
      <w:pPr>
        <w:pStyle w:val="a0"/>
        <w:ind w:firstLine="0"/>
        <w:rPr>
          <w:lang w:eastAsia="zh-CN"/>
        </w:rPr>
      </w:pPr>
      <w:r>
        <w:rPr>
          <w:lang w:eastAsia="zh-CN"/>
        </w:rPr>
        <w:t>该功能主要帮助完成什么操作；</w:t>
      </w:r>
    </w:p>
    <w:p w14:paraId="7AF01D45" w14:textId="77777777" w:rsidR="006942A5" w:rsidRDefault="00000000">
      <w:pPr>
        <w:pStyle w:val="a0"/>
        <w:ind w:firstLine="0"/>
        <w:rPr>
          <w:lang w:eastAsia="zh-CN"/>
        </w:rPr>
      </w:pPr>
      <w:r>
        <w:rPr>
          <w:lang w:eastAsia="zh-CN"/>
        </w:rPr>
        <w:t>开启后是否更容易查看或编辑行为树；</w:t>
      </w:r>
    </w:p>
    <w:p w14:paraId="689FD22E" w14:textId="77777777" w:rsidR="006942A5" w:rsidRDefault="00000000">
      <w:pPr>
        <w:pStyle w:val="a0"/>
        <w:ind w:firstLine="0"/>
        <w:rPr>
          <w:lang w:eastAsia="zh-CN"/>
        </w:rPr>
      </w:pPr>
      <w:r>
        <w:rPr>
          <w:lang w:eastAsia="zh-CN"/>
        </w:rPr>
        <w:t>使用过程中出现了什么问题；</w:t>
      </w:r>
    </w:p>
    <w:p w14:paraId="564F2120" w14:textId="77777777" w:rsidR="006942A5" w:rsidRDefault="00000000">
      <w:pPr>
        <w:pStyle w:val="a0"/>
        <w:ind w:firstLine="0"/>
        <w:rPr>
          <w:lang w:eastAsia="zh-CN"/>
        </w:rPr>
      </w:pPr>
      <w:r>
        <w:rPr>
          <w:lang w:eastAsia="zh-CN"/>
        </w:rPr>
        <w:t>该功能更适合哪种行为树规模；</w:t>
      </w:r>
    </w:p>
    <w:p w14:paraId="34B6B07A" w14:textId="77777777" w:rsidR="006942A5" w:rsidRDefault="00000000">
      <w:pPr>
        <w:pStyle w:val="a0"/>
        <w:ind w:firstLine="0"/>
        <w:rPr>
          <w:lang w:eastAsia="zh-CN"/>
        </w:rPr>
      </w:pPr>
      <w:r>
        <w:rPr>
          <w:lang w:eastAsia="zh-CN"/>
        </w:rPr>
        <w:t>该功能更适合哪种屏幕尺寸；</w:t>
      </w:r>
    </w:p>
    <w:p w14:paraId="5F9D08B7" w14:textId="77777777" w:rsidR="006942A5" w:rsidRDefault="00000000">
      <w:pPr>
        <w:jc w:val="both"/>
        <w:rPr>
          <w:lang w:eastAsia="zh-CN"/>
        </w:rPr>
      </w:pPr>
      <w:r>
        <w:rPr>
          <w:lang w:eastAsia="zh-CN"/>
        </w:rPr>
        <w:t>这些反馈会与自动实验的数据一起使用。自动实验说明画面发生了哪些变化，开发者评价则说明这些变化在实际使用中是否有帮助，以及可能带来哪些使用问题。最终根据两部分结果，判断每项功能更适合怎样的使用环境。</w:t>
      </w:r>
    </w:p>
    <w:p w14:paraId="266450DD" w14:textId="77777777" w:rsidR="006942A5" w:rsidRDefault="00000000">
      <w:pPr>
        <w:pStyle w:val="21"/>
        <w:rPr>
          <w:lang w:eastAsia="zh-CN"/>
        </w:rPr>
      </w:pPr>
      <w:r>
        <w:rPr>
          <w:lang w:eastAsia="zh-CN"/>
        </w:rPr>
        <w:t>3.7</w:t>
      </w:r>
      <w:r>
        <w:rPr>
          <w:lang w:eastAsia="zh-CN"/>
        </w:rPr>
        <w:t xml:space="preserve">　插件功能验证</w:t>
      </w:r>
    </w:p>
    <w:p w14:paraId="717EF5D7" w14:textId="77777777" w:rsidR="006942A5" w:rsidRDefault="00000000">
      <w:pPr>
        <w:jc w:val="both"/>
        <w:rPr>
          <w:lang w:eastAsia="zh-CN"/>
        </w:rPr>
      </w:pPr>
      <w:r>
        <w:rPr>
          <w:lang w:eastAsia="zh-CN"/>
        </w:rPr>
        <w:t>在进行显示实验前，需要先对行为树插件的基本功能进行必要验证。验证内容包括节点是否能够正确执行，节点的创建、连接和编辑是否正常，行为树能否正确保存和重新加载，以及行为树能否控制游戏中的敌人完成预定行为。这部分验证只用于确认实验平台能够正常工作。</w:t>
      </w:r>
    </w:p>
    <w:p w14:paraId="2EAA24DB" w14:textId="77777777" w:rsidR="006942A5" w:rsidRDefault="00000000">
      <w:pPr>
        <w:pStyle w:val="1"/>
        <w:rPr>
          <w:lang w:eastAsia="zh-CN"/>
        </w:rPr>
      </w:pPr>
      <w:r>
        <w:rPr>
          <w:lang w:eastAsia="zh-CN"/>
        </w:rPr>
        <w:t>第</w:t>
      </w:r>
      <w:r>
        <w:rPr>
          <w:lang w:eastAsia="zh-CN"/>
        </w:rPr>
        <w:t>4</w:t>
      </w:r>
      <w:r>
        <w:rPr>
          <w:lang w:eastAsia="zh-CN"/>
        </w:rPr>
        <w:t>章　系统设计与实现</w:t>
      </w:r>
    </w:p>
    <w:p w14:paraId="5054A0D4" w14:textId="77777777" w:rsidR="006942A5" w:rsidRDefault="00000000">
      <w:pPr>
        <w:pStyle w:val="21"/>
        <w:rPr>
          <w:lang w:eastAsia="zh-CN"/>
        </w:rPr>
      </w:pPr>
      <w:r>
        <w:rPr>
          <w:lang w:eastAsia="zh-CN"/>
        </w:rPr>
        <w:t>4.1</w:t>
      </w:r>
      <w:r>
        <w:rPr>
          <w:lang w:eastAsia="zh-CN"/>
        </w:rPr>
        <w:t xml:space="preserve">　总体架构</w:t>
      </w:r>
    </w:p>
    <w:p w14:paraId="59AAB27E" w14:textId="77777777" w:rsidR="006942A5" w:rsidRDefault="00000000">
      <w:pPr>
        <w:jc w:val="both"/>
        <w:rPr>
          <w:lang w:eastAsia="zh-CN"/>
        </w:rPr>
      </w:pPr>
      <w:r>
        <w:rPr>
          <w:lang w:eastAsia="zh-CN"/>
        </w:rPr>
        <w:t>系统由编辑器插件、资源模型、执行系统、调试桥和测试游戏五部分组成。编辑器插件运行在</w:t>
      </w:r>
      <w:r>
        <w:rPr>
          <w:lang w:eastAsia="zh-CN"/>
        </w:rPr>
        <w:t xml:space="preserve"> Godot </w:t>
      </w:r>
      <w:r>
        <w:rPr>
          <w:lang w:eastAsia="zh-CN"/>
        </w:rPr>
        <w:t>编辑器内，负责把行为树资源显示成可操作的</w:t>
      </w:r>
      <w:r>
        <w:rPr>
          <w:lang w:eastAsia="zh-CN"/>
        </w:rPr>
        <w:t xml:space="preserve"> GraphEdit </w:t>
      </w:r>
      <w:r>
        <w:rPr>
          <w:lang w:eastAsia="zh-CN"/>
        </w:rPr>
        <w:t>画布。资源模型保存节点、父子关系、</w:t>
      </w:r>
      <w:r>
        <w:rPr>
          <w:lang w:eastAsia="zh-CN"/>
        </w:rPr>
        <w:t>Decorator</w:t>
      </w:r>
      <w:r>
        <w:rPr>
          <w:lang w:eastAsia="zh-CN"/>
        </w:rPr>
        <w:t>、黑板</w:t>
      </w:r>
      <w:r>
        <w:rPr>
          <w:lang w:eastAsia="zh-CN"/>
        </w:rPr>
        <w:t xml:space="preserve"> Schema </w:t>
      </w:r>
      <w:r>
        <w:rPr>
          <w:lang w:eastAsia="zh-CN"/>
        </w:rPr>
        <w:t>和节点坐标。执行系统读取同一资源并把</w:t>
      </w:r>
      <w:r>
        <w:rPr>
          <w:lang w:eastAsia="zh-CN"/>
        </w:rPr>
        <w:t xml:space="preserve"> Tick </w:t>
      </w:r>
      <w:r>
        <w:rPr>
          <w:lang w:eastAsia="zh-CN"/>
        </w:rPr>
        <w:t>结果传递给游戏</w:t>
      </w:r>
      <w:r>
        <w:rPr>
          <w:lang w:eastAsia="zh-CN"/>
        </w:rPr>
        <w:t xml:space="preserve"> Actor</w:t>
      </w:r>
      <w:r>
        <w:rPr>
          <w:lang w:eastAsia="zh-CN"/>
        </w:rPr>
        <w:t>。调试桥把当前状态、失败原因和黑板值送回编辑器。</w:t>
      </w:r>
    </w:p>
    <w:p w14:paraId="048E5E93" w14:textId="77777777" w:rsidR="006942A5" w:rsidRDefault="00000000">
      <w:pPr>
        <w:ind w:firstLine="0"/>
        <w:jc w:val="center"/>
      </w:pPr>
      <w:r>
        <w:rPr>
          <w:noProof/>
        </w:rPr>
        <w:lastRenderedPageBreak/>
        <w:drawing>
          <wp:inline distT="0" distB="0" distL="0" distR="0" wp14:anchorId="09E4549E" wp14:editId="178ED7EA">
            <wp:extent cx="4500000" cy="225000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4_1_architecture.png"/>
                    <pic:cNvPicPr/>
                  </pic:nvPicPr>
                  <pic:blipFill>
                    <a:blip r:embed="rId10"/>
                    <a:stretch>
                      <a:fillRect/>
                    </a:stretch>
                  </pic:blipFill>
                  <pic:spPr>
                    <a:xfrm>
                      <a:off x="0" y="0"/>
                      <a:ext cx="4500000" cy="2250000"/>
                    </a:xfrm>
                    <a:prstGeom prst="rect">
                      <a:avLst/>
                    </a:prstGeom>
                  </pic:spPr>
                </pic:pic>
              </a:graphicData>
            </a:graphic>
          </wp:inline>
        </w:drawing>
      </w:r>
    </w:p>
    <w:p w14:paraId="64CED5DD" w14:textId="77777777" w:rsidR="006942A5" w:rsidRDefault="00000000">
      <w:pPr>
        <w:pStyle w:val="FigureCaption"/>
        <w:rPr>
          <w:lang w:eastAsia="zh-CN"/>
        </w:rPr>
      </w:pPr>
      <w:r>
        <w:rPr>
          <w:vanish/>
        </w:rPr>
        <w:fldChar w:fldCharType="begin"/>
      </w:r>
      <w:r>
        <w:rPr>
          <w:vanish/>
          <w:lang w:eastAsia="zh-CN"/>
        </w:rPr>
        <w:instrText xml:space="preserve"> SEQ Figure \* ARABIC </w:instrText>
      </w:r>
      <w:r>
        <w:rPr>
          <w:vanish/>
        </w:rPr>
        <w:fldChar w:fldCharType="separate"/>
      </w:r>
      <w:r>
        <w:rPr>
          <w:vanish/>
        </w:rPr>
        <w:fldChar w:fldCharType="end"/>
      </w:r>
      <w:r>
        <w:rPr>
          <w:lang w:eastAsia="zh-CN"/>
        </w:rPr>
        <w:t>图</w:t>
      </w:r>
      <w:r>
        <w:rPr>
          <w:lang w:eastAsia="zh-CN"/>
        </w:rPr>
        <w:t xml:space="preserve"> 4.1</w:t>
      </w:r>
      <w:r>
        <w:rPr>
          <w:lang w:eastAsia="zh-CN"/>
        </w:rPr>
        <w:t xml:space="preserve">　插件、资源、执行系统、调试桥和测试游戏之间的关系</w:t>
      </w:r>
    </w:p>
    <w:p w14:paraId="6DEF5C6B" w14:textId="77777777" w:rsidR="006942A5" w:rsidRDefault="00000000">
      <w:pPr>
        <w:jc w:val="both"/>
        <w:rPr>
          <w:lang w:eastAsia="zh-CN"/>
        </w:rPr>
      </w:pPr>
      <w:r>
        <w:rPr>
          <w:lang w:eastAsia="zh-CN"/>
        </w:rPr>
        <w:t>这个划分使同一棵树可以同时用于编辑、保存、自动测试和游戏运行。显示优化功能只修改卡片的临时尺寸、透明度、边框或画布偏移，不改写节点类型和连接。用户真正拖动并释放的节点新坐标会正常保存，并可以撤销或重做；为了避让而自动移动的其他卡片不写回资源。</w:t>
      </w:r>
    </w:p>
    <w:p w14:paraId="12B96C9C" w14:textId="77777777" w:rsidR="006942A5" w:rsidRDefault="00000000">
      <w:pPr>
        <w:pStyle w:val="21"/>
        <w:rPr>
          <w:lang w:eastAsia="zh-CN"/>
        </w:rPr>
      </w:pPr>
      <w:r>
        <w:rPr>
          <w:lang w:eastAsia="zh-CN"/>
        </w:rPr>
        <w:t>4.2</w:t>
      </w:r>
      <w:r>
        <w:rPr>
          <w:lang w:eastAsia="zh-CN"/>
        </w:rPr>
        <w:t xml:space="preserve">　资源模型与结构校验</w:t>
      </w:r>
    </w:p>
    <w:p w14:paraId="6E885A56" w14:textId="77777777" w:rsidR="006942A5" w:rsidRDefault="00000000">
      <w:pPr>
        <w:jc w:val="both"/>
        <w:rPr>
          <w:lang w:eastAsia="zh-CN"/>
        </w:rPr>
      </w:pPr>
      <w:r>
        <w:rPr>
          <w:lang w:eastAsia="zh-CN"/>
        </w:rPr>
        <w:t>行为树资源保存根节点和节点集合。每个节点有稳定身份、类型、编辑器坐标、参数和子节点引用。</w:t>
      </w:r>
      <w:r>
        <w:rPr>
          <w:lang w:eastAsia="zh-CN"/>
        </w:rPr>
        <w:t xml:space="preserve">Decorator </w:t>
      </w:r>
      <w:r>
        <w:rPr>
          <w:lang w:eastAsia="zh-CN"/>
        </w:rPr>
        <w:t>附着在拥有者节点上，而不是作为独立画布卡片。黑板</w:t>
      </w:r>
      <w:r>
        <w:rPr>
          <w:lang w:eastAsia="zh-CN"/>
        </w:rPr>
        <w:t xml:space="preserve"> Schema </w:t>
      </w:r>
      <w:r>
        <w:rPr>
          <w:lang w:eastAsia="zh-CN"/>
        </w:rPr>
        <w:t>定义键名、类型和默认值，</w:t>
      </w:r>
      <w:r>
        <w:rPr>
          <w:lang w:eastAsia="zh-CN"/>
        </w:rPr>
        <w:t xml:space="preserve">Action </w:t>
      </w:r>
      <w:r>
        <w:rPr>
          <w:lang w:eastAsia="zh-CN"/>
        </w:rPr>
        <w:t>与</w:t>
      </w:r>
      <w:r>
        <w:rPr>
          <w:lang w:eastAsia="zh-CN"/>
        </w:rPr>
        <w:t xml:space="preserve"> Condition </w:t>
      </w:r>
      <w:r>
        <w:rPr>
          <w:lang w:eastAsia="zh-CN"/>
        </w:rPr>
        <w:t>通过类型化控件选择方法、键、比较运算和值。</w:t>
      </w:r>
    </w:p>
    <w:p w14:paraId="7FFE81E2" w14:textId="77777777" w:rsidR="006942A5" w:rsidRDefault="00000000">
      <w:pPr>
        <w:jc w:val="both"/>
        <w:rPr>
          <w:lang w:eastAsia="zh-CN"/>
        </w:rPr>
      </w:pPr>
      <w:r>
        <w:rPr>
          <w:lang w:eastAsia="zh-CN"/>
        </w:rPr>
        <w:t>保存前的校验会拒绝多个根、环、断开的非法引用、错误的子节点数量、无效</w:t>
      </w:r>
      <w:r>
        <w:rPr>
          <w:lang w:eastAsia="zh-CN"/>
        </w:rPr>
        <w:t xml:space="preserve"> Decorator </w:t>
      </w:r>
      <w:r>
        <w:rPr>
          <w:lang w:eastAsia="zh-CN"/>
        </w:rPr>
        <w:t>归属和不符合</w:t>
      </w:r>
      <w:r>
        <w:rPr>
          <w:lang w:eastAsia="zh-CN"/>
        </w:rPr>
        <w:t xml:space="preserve"> Schema </w:t>
      </w:r>
      <w:r>
        <w:rPr>
          <w:lang w:eastAsia="zh-CN"/>
        </w:rPr>
        <w:t>的黑板键。加载后再次建立节点卡片和连接。同级节点按照横坐标从左到右排序，这个顺序会影响</w:t>
      </w:r>
      <w:r>
        <w:rPr>
          <w:lang w:eastAsia="zh-CN"/>
        </w:rPr>
        <w:t xml:space="preserve"> Sequence</w:t>
      </w:r>
      <w:r>
        <w:rPr>
          <w:lang w:eastAsia="zh-CN"/>
        </w:rPr>
        <w:t>、</w:t>
      </w:r>
      <w:r>
        <w:rPr>
          <w:lang w:eastAsia="zh-CN"/>
        </w:rPr>
        <w:t xml:space="preserve">Selector </w:t>
      </w:r>
      <w:r>
        <w:rPr>
          <w:lang w:eastAsia="zh-CN"/>
        </w:rPr>
        <w:t>和其他有序复合节点的执行优先级。因此，显示重排不能改变资源横坐标或同级执行顺序。</w:t>
      </w:r>
    </w:p>
    <w:p w14:paraId="61C9C9FD" w14:textId="77777777" w:rsidR="006942A5" w:rsidRDefault="00000000">
      <w:pPr>
        <w:pStyle w:val="21"/>
      </w:pPr>
      <w:r>
        <w:t>4.3</w:t>
      </w:r>
      <w:r>
        <w:t xml:space="preserve">　执行系统与节点语义</w:t>
      </w:r>
    </w:p>
    <w:p w14:paraId="1556D7BD" w14:textId="77777777" w:rsidR="006942A5" w:rsidRDefault="00000000">
      <w:pPr>
        <w:jc w:val="both"/>
      </w:pPr>
      <w:r>
        <w:t>执行系统每次</w:t>
      </w:r>
      <w:r>
        <w:t xml:space="preserve"> Tick </w:t>
      </w:r>
      <w:r>
        <w:t>返回</w:t>
      </w:r>
      <w:r>
        <w:t xml:space="preserve"> </w:t>
      </w:r>
      <w:r>
        <w:rPr>
          <w:rFonts w:ascii="Consolas" w:eastAsia="等线" w:hAnsi="Consolas"/>
          <w:color w:val="404040"/>
          <w:sz w:val="18"/>
        </w:rPr>
        <w:t>SUCCESS</w:t>
      </w:r>
      <w:r>
        <w:t>、</w:t>
      </w:r>
      <w:r>
        <w:rPr>
          <w:rFonts w:ascii="Consolas" w:eastAsia="等线" w:hAnsi="Consolas"/>
          <w:color w:val="404040"/>
          <w:sz w:val="18"/>
        </w:rPr>
        <w:t>FAILURE</w:t>
      </w:r>
      <w:r>
        <w:t xml:space="preserve"> </w:t>
      </w:r>
      <w:r>
        <w:t>或</w:t>
      </w:r>
      <w:r>
        <w:t xml:space="preserve"> </w:t>
      </w:r>
      <w:r>
        <w:rPr>
          <w:rFonts w:ascii="Consolas" w:eastAsia="等线" w:hAnsi="Consolas"/>
          <w:color w:val="404040"/>
          <w:sz w:val="18"/>
        </w:rPr>
        <w:t>RUNNING</w:t>
      </w:r>
      <w:r>
        <w:t>。</w:t>
      </w:r>
      <w:r>
        <w:t xml:space="preserve">Root </w:t>
      </w:r>
      <w:r>
        <w:t>把结果传给唯一孩子；</w:t>
      </w:r>
      <w:r>
        <w:t xml:space="preserve">Sequence </w:t>
      </w:r>
      <w:r>
        <w:t>从左到右执行，并在失败或运行中的孩子处停止；</w:t>
      </w:r>
      <w:r>
        <w:t xml:space="preserve">Selector </w:t>
      </w:r>
      <w:r>
        <w:t>在成功或运行中的孩子处停止；</w:t>
      </w:r>
      <w:r>
        <w:t xml:space="preserve">Reactive Selector </w:t>
      </w:r>
      <w:r>
        <w:t>每次重新检查高优先级分支；</w:t>
      </w:r>
      <w:r>
        <w:t xml:space="preserve">Random Selector </w:t>
      </w:r>
      <w:r>
        <w:t>在一次运行期间保持已选孩子；</w:t>
      </w:r>
      <w:r>
        <w:t xml:space="preserve">Parallel </w:t>
      </w:r>
      <w:r>
        <w:t>按配置统计成功与失</w:t>
      </w:r>
      <w:r>
        <w:lastRenderedPageBreak/>
        <w:t>败；</w:t>
      </w:r>
      <w:r>
        <w:t xml:space="preserve">Repeat </w:t>
      </w:r>
      <w:r>
        <w:t>控制重复次数或无限重复；</w:t>
      </w:r>
      <w:r>
        <w:t xml:space="preserve">Wait </w:t>
      </w:r>
      <w:r>
        <w:t>记录经过时间；</w:t>
      </w:r>
      <w:r>
        <w:t xml:space="preserve">Action </w:t>
      </w:r>
      <w:r>
        <w:t>调用</w:t>
      </w:r>
      <w:r>
        <w:t xml:space="preserve"> Actor </w:t>
      </w:r>
      <w:r>
        <w:t>方法；</w:t>
      </w:r>
      <w:r>
        <w:t xml:space="preserve">Condition </w:t>
      </w:r>
      <w:r>
        <w:t>检查</w:t>
      </w:r>
      <w:r>
        <w:t xml:space="preserve"> Actor </w:t>
      </w:r>
      <w:r>
        <w:t>方法或黑板值。</w:t>
      </w:r>
    </w:p>
    <w:p w14:paraId="3F9F258F" w14:textId="77777777" w:rsidR="006942A5" w:rsidRDefault="00000000">
      <w:pPr>
        <w:pStyle w:val="TableCaption"/>
        <w:rPr>
          <w:lang w:eastAsia="zh-CN"/>
        </w:rPr>
      </w:pPr>
      <w:r>
        <w:rPr>
          <w:vanish/>
        </w:rPr>
        <w:fldChar w:fldCharType="begin"/>
      </w:r>
      <w:r>
        <w:rPr>
          <w:vanish/>
          <w:lang w:eastAsia="zh-CN"/>
        </w:rPr>
        <w:instrText xml:space="preserve"> SEQ Table \* ARABIC </w:instrText>
      </w:r>
      <w:r>
        <w:rPr>
          <w:vanish/>
        </w:rPr>
        <w:fldChar w:fldCharType="separate"/>
      </w:r>
      <w:r>
        <w:rPr>
          <w:vanish/>
        </w:rPr>
        <w:fldChar w:fldCharType="end"/>
      </w:r>
      <w:r>
        <w:rPr>
          <w:lang w:eastAsia="zh-CN"/>
        </w:rPr>
        <w:t>表</w:t>
      </w:r>
      <w:r>
        <w:rPr>
          <w:lang w:eastAsia="zh-CN"/>
        </w:rPr>
        <w:t xml:space="preserve"> 4.1</w:t>
      </w:r>
      <w:r>
        <w:rPr>
          <w:lang w:eastAsia="zh-CN"/>
        </w:rPr>
        <w:t xml:space="preserve">　当前运行节点的主要语义</w:t>
      </w:r>
    </w:p>
    <w:tbl>
      <w:tblPr>
        <w:tblStyle w:val="aff1"/>
        <w:tblW w:w="0" w:type="auto"/>
        <w:jc w:val="center"/>
        <w:tblLook w:val="04A0" w:firstRow="1" w:lastRow="0" w:firstColumn="1" w:lastColumn="0" w:noHBand="0" w:noVBand="1"/>
      </w:tblPr>
      <w:tblGrid>
        <w:gridCol w:w="2457"/>
        <w:gridCol w:w="2457"/>
        <w:gridCol w:w="2457"/>
      </w:tblGrid>
      <w:tr w:rsidR="006942A5" w14:paraId="1C85140C" w14:textId="77777777">
        <w:trPr>
          <w:tblHeader/>
          <w:jc w:val="center"/>
        </w:trPr>
        <w:tc>
          <w:tcPr>
            <w:tcW w:w="2457" w:type="dxa"/>
            <w:shd w:val="clear" w:color="auto" w:fill="D9E2F3"/>
            <w:vAlign w:val="center"/>
          </w:tcPr>
          <w:p w14:paraId="5770A5C1" w14:textId="77777777" w:rsidR="006942A5" w:rsidRDefault="00000000">
            <w:pPr>
              <w:ind w:firstLine="0"/>
            </w:pPr>
            <w:r>
              <w:rPr>
                <w:b/>
                <w:sz w:val="17"/>
              </w:rPr>
              <w:t>节点</w:t>
            </w:r>
          </w:p>
        </w:tc>
        <w:tc>
          <w:tcPr>
            <w:tcW w:w="2457" w:type="dxa"/>
            <w:shd w:val="clear" w:color="auto" w:fill="D9E2F3"/>
            <w:vAlign w:val="center"/>
          </w:tcPr>
          <w:p w14:paraId="1793CFE8" w14:textId="77777777" w:rsidR="006942A5" w:rsidRDefault="00000000">
            <w:pPr>
              <w:ind w:firstLine="0"/>
            </w:pPr>
            <w:r>
              <w:rPr>
                <w:b/>
                <w:sz w:val="17"/>
              </w:rPr>
              <w:t>主要职责</w:t>
            </w:r>
          </w:p>
        </w:tc>
        <w:tc>
          <w:tcPr>
            <w:tcW w:w="2457" w:type="dxa"/>
            <w:shd w:val="clear" w:color="auto" w:fill="D9E2F3"/>
            <w:vAlign w:val="center"/>
          </w:tcPr>
          <w:p w14:paraId="1C9BB540" w14:textId="77777777" w:rsidR="006942A5" w:rsidRDefault="00000000">
            <w:pPr>
              <w:ind w:firstLine="0"/>
            </w:pPr>
            <w:r>
              <w:rPr>
                <w:b/>
                <w:sz w:val="17"/>
              </w:rPr>
              <w:t>需要保留的运行记忆</w:t>
            </w:r>
          </w:p>
        </w:tc>
      </w:tr>
      <w:tr w:rsidR="006942A5" w14:paraId="14A81983" w14:textId="77777777">
        <w:trPr>
          <w:jc w:val="center"/>
        </w:trPr>
        <w:tc>
          <w:tcPr>
            <w:tcW w:w="2457" w:type="dxa"/>
            <w:vAlign w:val="center"/>
          </w:tcPr>
          <w:p w14:paraId="385EC1E3" w14:textId="77777777" w:rsidR="006942A5" w:rsidRDefault="00000000">
            <w:pPr>
              <w:ind w:firstLine="0"/>
            </w:pPr>
            <w:r>
              <w:rPr>
                <w:sz w:val="17"/>
              </w:rPr>
              <w:t>Root</w:t>
            </w:r>
          </w:p>
        </w:tc>
        <w:tc>
          <w:tcPr>
            <w:tcW w:w="2457" w:type="dxa"/>
            <w:vAlign w:val="center"/>
          </w:tcPr>
          <w:p w14:paraId="2640FDC7" w14:textId="77777777" w:rsidR="006942A5" w:rsidRDefault="00000000">
            <w:pPr>
              <w:ind w:firstLine="0"/>
            </w:pPr>
            <w:r>
              <w:rPr>
                <w:sz w:val="17"/>
              </w:rPr>
              <w:t>进入整棵树</w:t>
            </w:r>
          </w:p>
        </w:tc>
        <w:tc>
          <w:tcPr>
            <w:tcW w:w="2457" w:type="dxa"/>
            <w:vAlign w:val="center"/>
          </w:tcPr>
          <w:p w14:paraId="26548CBE" w14:textId="77777777" w:rsidR="006942A5" w:rsidRDefault="00000000">
            <w:pPr>
              <w:ind w:firstLine="0"/>
            </w:pPr>
            <w:r>
              <w:rPr>
                <w:sz w:val="17"/>
              </w:rPr>
              <w:t>无</w:t>
            </w:r>
          </w:p>
        </w:tc>
      </w:tr>
      <w:tr w:rsidR="006942A5" w14:paraId="498DB7F6" w14:textId="77777777">
        <w:trPr>
          <w:jc w:val="center"/>
        </w:trPr>
        <w:tc>
          <w:tcPr>
            <w:tcW w:w="2457" w:type="dxa"/>
            <w:vAlign w:val="center"/>
          </w:tcPr>
          <w:p w14:paraId="0FE76AD1" w14:textId="77777777" w:rsidR="006942A5" w:rsidRDefault="00000000">
            <w:pPr>
              <w:ind w:firstLine="0"/>
            </w:pPr>
            <w:r>
              <w:rPr>
                <w:sz w:val="17"/>
              </w:rPr>
              <w:t>Sequence / Selector</w:t>
            </w:r>
          </w:p>
        </w:tc>
        <w:tc>
          <w:tcPr>
            <w:tcW w:w="2457" w:type="dxa"/>
            <w:vAlign w:val="center"/>
          </w:tcPr>
          <w:p w14:paraId="3BF99E8E" w14:textId="77777777" w:rsidR="006942A5" w:rsidRDefault="00000000">
            <w:pPr>
              <w:ind w:firstLine="0"/>
            </w:pPr>
            <w:r>
              <w:rPr>
                <w:sz w:val="17"/>
              </w:rPr>
              <w:t>按同级顺序组合结果</w:t>
            </w:r>
          </w:p>
        </w:tc>
        <w:tc>
          <w:tcPr>
            <w:tcW w:w="2457" w:type="dxa"/>
            <w:vAlign w:val="center"/>
          </w:tcPr>
          <w:p w14:paraId="72448420" w14:textId="77777777" w:rsidR="006942A5" w:rsidRDefault="00000000">
            <w:pPr>
              <w:ind w:firstLine="0"/>
            </w:pPr>
            <w:r>
              <w:rPr>
                <w:sz w:val="17"/>
              </w:rPr>
              <w:t>当前运行孩子</w:t>
            </w:r>
          </w:p>
        </w:tc>
      </w:tr>
      <w:tr w:rsidR="006942A5" w14:paraId="485C8170" w14:textId="77777777">
        <w:trPr>
          <w:jc w:val="center"/>
        </w:trPr>
        <w:tc>
          <w:tcPr>
            <w:tcW w:w="2457" w:type="dxa"/>
            <w:vAlign w:val="center"/>
          </w:tcPr>
          <w:p w14:paraId="5CD7276A" w14:textId="77777777" w:rsidR="006942A5" w:rsidRDefault="00000000">
            <w:pPr>
              <w:ind w:firstLine="0"/>
            </w:pPr>
            <w:r>
              <w:rPr>
                <w:sz w:val="17"/>
              </w:rPr>
              <w:t>Reactive Selector</w:t>
            </w:r>
          </w:p>
        </w:tc>
        <w:tc>
          <w:tcPr>
            <w:tcW w:w="2457" w:type="dxa"/>
            <w:vAlign w:val="center"/>
          </w:tcPr>
          <w:p w14:paraId="450FFF8C" w14:textId="77777777" w:rsidR="006942A5" w:rsidRDefault="00000000">
            <w:pPr>
              <w:ind w:firstLine="0"/>
              <w:rPr>
                <w:lang w:eastAsia="zh-CN"/>
              </w:rPr>
            </w:pPr>
            <w:r>
              <w:rPr>
                <w:sz w:val="17"/>
                <w:lang w:eastAsia="zh-CN"/>
              </w:rPr>
              <w:t>每次从高优先级重新检查</w:t>
            </w:r>
          </w:p>
        </w:tc>
        <w:tc>
          <w:tcPr>
            <w:tcW w:w="2457" w:type="dxa"/>
            <w:vAlign w:val="center"/>
          </w:tcPr>
          <w:p w14:paraId="11CB893C" w14:textId="77777777" w:rsidR="006942A5" w:rsidRDefault="00000000">
            <w:pPr>
              <w:ind w:firstLine="0"/>
            </w:pPr>
            <w:r>
              <w:rPr>
                <w:sz w:val="17"/>
              </w:rPr>
              <w:t>抢占时重置旧分支</w:t>
            </w:r>
          </w:p>
        </w:tc>
      </w:tr>
      <w:tr w:rsidR="006942A5" w14:paraId="3EC461D4" w14:textId="77777777">
        <w:trPr>
          <w:jc w:val="center"/>
        </w:trPr>
        <w:tc>
          <w:tcPr>
            <w:tcW w:w="2457" w:type="dxa"/>
            <w:vAlign w:val="center"/>
          </w:tcPr>
          <w:p w14:paraId="1FDE79D6" w14:textId="77777777" w:rsidR="006942A5" w:rsidRDefault="00000000">
            <w:pPr>
              <w:ind w:firstLine="0"/>
            </w:pPr>
            <w:r>
              <w:rPr>
                <w:sz w:val="17"/>
              </w:rPr>
              <w:t>Random Selector</w:t>
            </w:r>
          </w:p>
        </w:tc>
        <w:tc>
          <w:tcPr>
            <w:tcW w:w="2457" w:type="dxa"/>
            <w:vAlign w:val="center"/>
          </w:tcPr>
          <w:p w14:paraId="34F4B98B" w14:textId="77777777" w:rsidR="006942A5" w:rsidRDefault="00000000">
            <w:pPr>
              <w:ind w:firstLine="0"/>
            </w:pPr>
            <w:r>
              <w:rPr>
                <w:sz w:val="17"/>
              </w:rPr>
              <w:t>随机选择孩子</w:t>
            </w:r>
          </w:p>
        </w:tc>
        <w:tc>
          <w:tcPr>
            <w:tcW w:w="2457" w:type="dxa"/>
            <w:vAlign w:val="center"/>
          </w:tcPr>
          <w:p w14:paraId="2B7EE92E" w14:textId="77777777" w:rsidR="006942A5" w:rsidRDefault="00000000">
            <w:pPr>
              <w:ind w:firstLine="0"/>
            </w:pPr>
            <w:r>
              <w:rPr>
                <w:sz w:val="17"/>
              </w:rPr>
              <w:t>当前选择和随机状态</w:t>
            </w:r>
          </w:p>
        </w:tc>
      </w:tr>
      <w:tr w:rsidR="006942A5" w14:paraId="3A63F653" w14:textId="77777777">
        <w:trPr>
          <w:jc w:val="center"/>
        </w:trPr>
        <w:tc>
          <w:tcPr>
            <w:tcW w:w="2457" w:type="dxa"/>
            <w:vAlign w:val="center"/>
          </w:tcPr>
          <w:p w14:paraId="0EE9CCDF" w14:textId="77777777" w:rsidR="006942A5" w:rsidRDefault="00000000">
            <w:pPr>
              <w:ind w:firstLine="0"/>
            </w:pPr>
            <w:r>
              <w:rPr>
                <w:sz w:val="17"/>
              </w:rPr>
              <w:t>Parallel</w:t>
            </w:r>
          </w:p>
        </w:tc>
        <w:tc>
          <w:tcPr>
            <w:tcW w:w="2457" w:type="dxa"/>
            <w:vAlign w:val="center"/>
          </w:tcPr>
          <w:p w14:paraId="3A654C19" w14:textId="77777777" w:rsidR="006942A5" w:rsidRDefault="00000000">
            <w:pPr>
              <w:ind w:firstLine="0"/>
            </w:pPr>
            <w:r>
              <w:rPr>
                <w:sz w:val="17"/>
              </w:rPr>
              <w:t>同时评价多个孩子</w:t>
            </w:r>
          </w:p>
        </w:tc>
        <w:tc>
          <w:tcPr>
            <w:tcW w:w="2457" w:type="dxa"/>
            <w:vAlign w:val="center"/>
          </w:tcPr>
          <w:p w14:paraId="5B2520B0" w14:textId="77777777" w:rsidR="006942A5" w:rsidRDefault="00000000">
            <w:pPr>
              <w:ind w:firstLine="0"/>
            </w:pPr>
            <w:r>
              <w:rPr>
                <w:sz w:val="17"/>
              </w:rPr>
              <w:t>各孩子状态</w:t>
            </w:r>
          </w:p>
        </w:tc>
      </w:tr>
      <w:tr w:rsidR="006942A5" w14:paraId="1A38B2C1" w14:textId="77777777">
        <w:trPr>
          <w:jc w:val="center"/>
        </w:trPr>
        <w:tc>
          <w:tcPr>
            <w:tcW w:w="2457" w:type="dxa"/>
            <w:vAlign w:val="center"/>
          </w:tcPr>
          <w:p w14:paraId="27EDA7B2" w14:textId="77777777" w:rsidR="006942A5" w:rsidRDefault="00000000">
            <w:pPr>
              <w:ind w:firstLine="0"/>
            </w:pPr>
            <w:r>
              <w:rPr>
                <w:sz w:val="17"/>
              </w:rPr>
              <w:t>Repeat / Wait</w:t>
            </w:r>
          </w:p>
        </w:tc>
        <w:tc>
          <w:tcPr>
            <w:tcW w:w="2457" w:type="dxa"/>
            <w:vAlign w:val="center"/>
          </w:tcPr>
          <w:p w14:paraId="63470D76" w14:textId="77777777" w:rsidR="006942A5" w:rsidRDefault="00000000">
            <w:pPr>
              <w:ind w:firstLine="0"/>
            </w:pPr>
            <w:r>
              <w:rPr>
                <w:sz w:val="17"/>
              </w:rPr>
              <w:t>重复或等待</w:t>
            </w:r>
          </w:p>
        </w:tc>
        <w:tc>
          <w:tcPr>
            <w:tcW w:w="2457" w:type="dxa"/>
            <w:vAlign w:val="center"/>
          </w:tcPr>
          <w:p w14:paraId="37DC51BE" w14:textId="77777777" w:rsidR="006942A5" w:rsidRDefault="00000000">
            <w:pPr>
              <w:ind w:firstLine="0"/>
            </w:pPr>
            <w:r>
              <w:rPr>
                <w:sz w:val="17"/>
              </w:rPr>
              <w:t>次数或经过时间</w:t>
            </w:r>
          </w:p>
        </w:tc>
      </w:tr>
      <w:tr w:rsidR="006942A5" w14:paraId="7807A38C" w14:textId="77777777">
        <w:trPr>
          <w:jc w:val="center"/>
        </w:trPr>
        <w:tc>
          <w:tcPr>
            <w:tcW w:w="2457" w:type="dxa"/>
            <w:vAlign w:val="center"/>
          </w:tcPr>
          <w:p w14:paraId="0C2E4998" w14:textId="77777777" w:rsidR="006942A5" w:rsidRDefault="00000000">
            <w:pPr>
              <w:ind w:firstLine="0"/>
            </w:pPr>
            <w:r>
              <w:rPr>
                <w:sz w:val="17"/>
              </w:rPr>
              <w:t>Action / Condition</w:t>
            </w:r>
          </w:p>
        </w:tc>
        <w:tc>
          <w:tcPr>
            <w:tcW w:w="2457" w:type="dxa"/>
            <w:vAlign w:val="center"/>
          </w:tcPr>
          <w:p w14:paraId="66C9F786" w14:textId="77777777" w:rsidR="006942A5" w:rsidRDefault="00000000">
            <w:pPr>
              <w:ind w:firstLine="0"/>
            </w:pPr>
            <w:r>
              <w:rPr>
                <w:sz w:val="17"/>
              </w:rPr>
              <w:t>调用</w:t>
            </w:r>
            <w:r>
              <w:rPr>
                <w:sz w:val="17"/>
              </w:rPr>
              <w:t xml:space="preserve"> Actor </w:t>
            </w:r>
            <w:r>
              <w:rPr>
                <w:sz w:val="17"/>
              </w:rPr>
              <w:t>或读取状态</w:t>
            </w:r>
          </w:p>
        </w:tc>
        <w:tc>
          <w:tcPr>
            <w:tcW w:w="2457" w:type="dxa"/>
            <w:vAlign w:val="center"/>
          </w:tcPr>
          <w:p w14:paraId="6D29CF6E" w14:textId="77777777" w:rsidR="006942A5" w:rsidRDefault="00000000">
            <w:pPr>
              <w:ind w:firstLine="0"/>
            </w:pPr>
            <w:r>
              <w:rPr>
                <w:sz w:val="17"/>
              </w:rPr>
              <w:t>由具体任务决定</w:t>
            </w:r>
          </w:p>
        </w:tc>
      </w:tr>
    </w:tbl>
    <w:p w14:paraId="581A23F9" w14:textId="77777777" w:rsidR="006942A5" w:rsidRDefault="006942A5"/>
    <w:p w14:paraId="7DE2F9DE" w14:textId="77777777" w:rsidR="006942A5" w:rsidRDefault="00000000">
      <w:pPr>
        <w:jc w:val="both"/>
        <w:rPr>
          <w:lang w:eastAsia="zh-CN"/>
        </w:rPr>
      </w:pPr>
      <w:r>
        <w:rPr>
          <w:lang w:eastAsia="zh-CN"/>
        </w:rPr>
        <w:t xml:space="preserve">Decorator </w:t>
      </w:r>
      <w:r>
        <w:rPr>
          <w:lang w:eastAsia="zh-CN"/>
        </w:rPr>
        <w:t>在拥有者节点执行前后应用黑板条件、冷却、时间限制、结果取反、强制结果或重复规则。分支被中断时，运行中的节点和</w:t>
      </w:r>
      <w:r>
        <w:rPr>
          <w:lang w:eastAsia="zh-CN"/>
        </w:rPr>
        <w:t xml:space="preserve"> Decorator </w:t>
      </w:r>
      <w:r>
        <w:rPr>
          <w:lang w:eastAsia="zh-CN"/>
        </w:rPr>
        <w:t>都会重置，避免下次进入时继承错误状态。</w:t>
      </w:r>
    </w:p>
    <w:p w14:paraId="0798C7DE" w14:textId="77777777" w:rsidR="006942A5" w:rsidRDefault="00000000">
      <w:pPr>
        <w:pStyle w:val="21"/>
        <w:rPr>
          <w:lang w:eastAsia="zh-CN"/>
        </w:rPr>
      </w:pPr>
      <w:r>
        <w:rPr>
          <w:lang w:eastAsia="zh-CN"/>
        </w:rPr>
        <w:t>4.4</w:t>
      </w:r>
      <w:r>
        <w:rPr>
          <w:lang w:eastAsia="zh-CN"/>
        </w:rPr>
        <w:t xml:space="preserve">　编辑工作流与固定基础显示</w:t>
      </w:r>
    </w:p>
    <w:p w14:paraId="0B3839D6" w14:textId="77777777" w:rsidR="006942A5" w:rsidRDefault="00000000">
      <w:pPr>
        <w:jc w:val="both"/>
        <w:rPr>
          <w:lang w:eastAsia="zh-CN"/>
        </w:rPr>
      </w:pPr>
      <w:r>
        <w:rPr>
          <w:lang w:eastAsia="zh-CN"/>
        </w:rPr>
        <w:t>用户在画布空白处右键创建节点，通过端口建立父子关系，在</w:t>
      </w:r>
      <w:r>
        <w:rPr>
          <w:lang w:eastAsia="zh-CN"/>
        </w:rPr>
        <w:t xml:space="preserve"> Inspector </w:t>
      </w:r>
      <w:r>
        <w:rPr>
          <w:lang w:eastAsia="zh-CN"/>
        </w:rPr>
        <w:t>中使用类型化字段编辑参数。节点可以删除、断开、框选和成组拖动；单击一个节点会清除旧的单选并选中当前节点，框选或带修饰键操作才建立多选。按住空白处可以平移视窗。所有结构修改、参数修改和用户拖动都进入</w:t>
      </w:r>
      <w:r>
        <w:rPr>
          <w:lang w:eastAsia="zh-CN"/>
        </w:rPr>
        <w:t xml:space="preserve"> Undo/Redo</w:t>
      </w:r>
      <w:r>
        <w:rPr>
          <w:lang w:eastAsia="zh-CN"/>
        </w:rPr>
        <w:t>，并可保存为</w:t>
      </w:r>
      <w:r>
        <w:rPr>
          <w:lang w:eastAsia="zh-CN"/>
        </w:rPr>
        <w:t xml:space="preserve"> </w:t>
      </w:r>
      <w:r>
        <w:rPr>
          <w:rFonts w:ascii="Consolas" w:eastAsia="等线" w:hAnsi="Consolas"/>
          <w:color w:val="404040"/>
          <w:sz w:val="18"/>
          <w:lang w:eastAsia="zh-CN"/>
        </w:rPr>
        <w:t>.tres</w:t>
      </w:r>
      <w:r>
        <w:rPr>
          <w:lang w:eastAsia="zh-CN"/>
        </w:rPr>
        <w:t xml:space="preserve"> </w:t>
      </w:r>
      <w:r>
        <w:rPr>
          <w:lang w:eastAsia="zh-CN"/>
        </w:rPr>
        <w:t>后重新加载。</w:t>
      </w:r>
    </w:p>
    <w:p w14:paraId="070F8456" w14:textId="77777777" w:rsidR="006942A5" w:rsidRDefault="00000000">
      <w:pPr>
        <w:pStyle w:val="21"/>
        <w:rPr>
          <w:lang w:eastAsia="zh-CN"/>
        </w:rPr>
      </w:pPr>
      <w:r>
        <w:rPr>
          <w:lang w:eastAsia="zh-CN"/>
        </w:rPr>
        <w:t>4.5</w:t>
      </w:r>
      <w:r>
        <w:rPr>
          <w:lang w:eastAsia="zh-CN"/>
        </w:rPr>
        <w:t xml:space="preserve">　</w:t>
      </w:r>
      <w:r>
        <w:rPr>
          <w:lang w:eastAsia="zh-CN"/>
        </w:rPr>
        <w:t xml:space="preserve">Live Debug </w:t>
      </w:r>
      <w:r>
        <w:rPr>
          <w:lang w:eastAsia="zh-CN"/>
        </w:rPr>
        <w:t>与黑板检查</w:t>
      </w:r>
    </w:p>
    <w:p w14:paraId="7954968E" w14:textId="77777777" w:rsidR="006942A5" w:rsidRDefault="00000000">
      <w:pPr>
        <w:jc w:val="both"/>
        <w:rPr>
          <w:lang w:eastAsia="zh-CN"/>
        </w:rPr>
      </w:pPr>
      <w:r>
        <w:rPr>
          <w:lang w:eastAsia="zh-CN"/>
        </w:rPr>
        <w:t>运行游戏时，调试桥为当前</w:t>
      </w:r>
      <w:r>
        <w:rPr>
          <w:lang w:eastAsia="zh-CN"/>
        </w:rPr>
        <w:t xml:space="preserve"> Actor </w:t>
      </w:r>
      <w:r>
        <w:rPr>
          <w:lang w:eastAsia="zh-CN"/>
        </w:rPr>
        <w:t>记录活动节点、节点返回值、失败原因和黑板快照。编辑器把活动路径显示在原行为树画布上，并在侧栏显示黑板键的当前值和类型。失败说明直接标在发生失败的节点附近，例如条件不满足、方法不存在或</w:t>
      </w:r>
      <w:r>
        <w:rPr>
          <w:lang w:eastAsia="zh-CN"/>
        </w:rPr>
        <w:t xml:space="preserve"> Decorator </w:t>
      </w:r>
      <w:r>
        <w:rPr>
          <w:lang w:eastAsia="zh-CN"/>
        </w:rPr>
        <w:t>阻止分支。</w:t>
      </w:r>
    </w:p>
    <w:p w14:paraId="3D20B215" w14:textId="77777777" w:rsidR="006942A5" w:rsidRDefault="00000000">
      <w:pPr>
        <w:ind w:firstLine="0"/>
        <w:jc w:val="center"/>
      </w:pPr>
      <w:r>
        <w:rPr>
          <w:noProof/>
        </w:rPr>
        <w:lastRenderedPageBreak/>
        <w:drawing>
          <wp:inline distT="0" distB="0" distL="0" distR="0" wp14:anchorId="5DFDED6B" wp14:editId="718A11A9">
            <wp:extent cx="4500000" cy="253125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4_2_live_debug.png"/>
                    <pic:cNvPicPr/>
                  </pic:nvPicPr>
                  <pic:blipFill>
                    <a:blip r:embed="rId11"/>
                    <a:stretch>
                      <a:fillRect/>
                    </a:stretch>
                  </pic:blipFill>
                  <pic:spPr>
                    <a:xfrm>
                      <a:off x="0" y="0"/>
                      <a:ext cx="4500000" cy="2531250"/>
                    </a:xfrm>
                    <a:prstGeom prst="rect">
                      <a:avLst/>
                    </a:prstGeom>
                  </pic:spPr>
                </pic:pic>
              </a:graphicData>
            </a:graphic>
          </wp:inline>
        </w:drawing>
      </w:r>
    </w:p>
    <w:p w14:paraId="2A5CAA12" w14:textId="77777777" w:rsidR="006942A5" w:rsidRDefault="00000000">
      <w:pPr>
        <w:pStyle w:val="FigureCaption"/>
        <w:rPr>
          <w:lang w:eastAsia="zh-CN"/>
        </w:rPr>
      </w:pPr>
      <w:r>
        <w:rPr>
          <w:vanish/>
        </w:rPr>
        <w:fldChar w:fldCharType="begin"/>
      </w:r>
      <w:r>
        <w:rPr>
          <w:vanish/>
          <w:lang w:eastAsia="zh-CN"/>
        </w:rPr>
        <w:instrText xml:space="preserve"> SEQ Figure \* ARABIC </w:instrText>
      </w:r>
      <w:r>
        <w:rPr>
          <w:vanish/>
        </w:rPr>
        <w:fldChar w:fldCharType="separate"/>
      </w:r>
      <w:r>
        <w:rPr>
          <w:vanish/>
        </w:rPr>
        <w:fldChar w:fldCharType="end"/>
      </w:r>
      <w:r>
        <w:rPr>
          <w:lang w:eastAsia="zh-CN"/>
        </w:rPr>
        <w:t>图</w:t>
      </w:r>
      <w:r>
        <w:rPr>
          <w:lang w:eastAsia="zh-CN"/>
        </w:rPr>
        <w:t xml:space="preserve"> 4.2</w:t>
      </w:r>
      <w:r>
        <w:rPr>
          <w:lang w:eastAsia="zh-CN"/>
        </w:rPr>
        <w:t xml:space="preserve">　当前版本在</w:t>
      </w:r>
      <w:r>
        <w:rPr>
          <w:lang w:eastAsia="zh-CN"/>
        </w:rPr>
        <w:t xml:space="preserve"> 241 </w:t>
      </w:r>
      <w:r>
        <w:rPr>
          <w:lang w:eastAsia="zh-CN"/>
        </w:rPr>
        <w:t>节点真实行为树上显示</w:t>
      </w:r>
      <w:r>
        <w:rPr>
          <w:lang w:eastAsia="zh-CN"/>
        </w:rPr>
        <w:t xml:space="preserve"> Live Debug</w:t>
      </w:r>
    </w:p>
    <w:p w14:paraId="3FF5313B" w14:textId="77777777" w:rsidR="006942A5" w:rsidRDefault="00000000">
      <w:pPr>
        <w:pStyle w:val="21"/>
        <w:rPr>
          <w:lang w:eastAsia="zh-CN"/>
        </w:rPr>
      </w:pPr>
      <w:r>
        <w:rPr>
          <w:lang w:eastAsia="zh-CN"/>
        </w:rPr>
        <w:t>4.6</w:t>
      </w:r>
      <w:r>
        <w:rPr>
          <w:lang w:eastAsia="zh-CN"/>
        </w:rPr>
        <w:t xml:space="preserve">　显示优化功能</w:t>
      </w:r>
    </w:p>
    <w:p w14:paraId="3C6E8338" w14:textId="77777777" w:rsidR="006942A5" w:rsidRDefault="00000000">
      <w:pPr>
        <w:pStyle w:val="31"/>
        <w:rPr>
          <w:lang w:eastAsia="zh-CN"/>
        </w:rPr>
      </w:pPr>
      <w:r>
        <w:rPr>
          <w:lang w:eastAsia="zh-CN"/>
        </w:rPr>
        <w:t>4.6.1</w:t>
      </w:r>
      <w:r>
        <w:rPr>
          <w:lang w:eastAsia="zh-CN"/>
        </w:rPr>
        <w:t xml:space="preserve">　智能拖拽重排</w:t>
      </w:r>
    </w:p>
    <w:p w14:paraId="76ACCC90" w14:textId="77777777" w:rsidR="006942A5" w:rsidRDefault="00000000">
      <w:pPr>
        <w:jc w:val="both"/>
        <w:rPr>
          <w:lang w:eastAsia="zh-CN"/>
        </w:rPr>
      </w:pPr>
      <w:r>
        <w:rPr>
          <w:lang w:eastAsia="zh-CN"/>
        </w:rPr>
        <w:t>智能拖拽重排用于解决</w:t>
      </w:r>
      <w:r>
        <w:rPr>
          <w:lang w:eastAsia="zh-CN"/>
        </w:rPr>
        <w:t>“</w:t>
      </w:r>
      <w:r>
        <w:rPr>
          <w:lang w:eastAsia="zh-CN"/>
        </w:rPr>
        <w:t>一个节点被拖到另一个节点上</w:t>
      </w:r>
      <w:r>
        <w:rPr>
          <w:lang w:eastAsia="zh-CN"/>
        </w:rPr>
        <w:t>”</w:t>
      </w:r>
      <w:r>
        <w:rPr>
          <w:lang w:eastAsia="zh-CN"/>
        </w:rPr>
        <w:t>造成的新遮挡。系统在累计移动达到</w:t>
      </w:r>
      <w:r>
        <w:rPr>
          <w:lang w:eastAsia="zh-CN"/>
        </w:rPr>
        <w:t xml:space="preserve"> 10 </w:t>
      </w:r>
      <w:r>
        <w:rPr>
          <w:lang w:eastAsia="zh-CN"/>
        </w:rPr>
        <w:t>个屏幕像素后才启动，并在之后每移动</w:t>
      </w:r>
      <w:r>
        <w:rPr>
          <w:lang w:eastAsia="zh-CN"/>
        </w:rPr>
        <w:t xml:space="preserve"> 8 </w:t>
      </w:r>
      <w:r>
        <w:rPr>
          <w:lang w:eastAsia="zh-CN"/>
        </w:rPr>
        <w:t>个屏幕像素时更新一次。单击和非常小的修正不会触发重新布局。拖动期间系统直接更新临时避让，所以用户可以在松开鼠标前看到其他卡片让开。</w:t>
      </w:r>
    </w:p>
    <w:p w14:paraId="5E30AC9E" w14:textId="77777777" w:rsidR="006942A5" w:rsidRDefault="00000000">
      <w:pPr>
        <w:jc w:val="both"/>
        <w:rPr>
          <w:lang w:eastAsia="zh-CN"/>
        </w:rPr>
      </w:pPr>
      <w:r>
        <w:rPr>
          <w:lang w:eastAsia="zh-CN"/>
        </w:rPr>
        <w:t>算法先找到与拖动卡片相撞的局部结构，再把连续</w:t>
      </w:r>
      <w:r>
        <w:rPr>
          <w:lang w:eastAsia="zh-CN"/>
        </w:rPr>
        <w:t xml:space="preserve"> 2–4 </w:t>
      </w:r>
      <w:r>
        <w:rPr>
          <w:lang w:eastAsia="zh-CN"/>
        </w:rPr>
        <w:t>层中的相关父节点、同级节点和孩子作为小组移动。一次最多处理</w:t>
      </w:r>
      <w:r>
        <w:rPr>
          <w:lang w:eastAsia="zh-CN"/>
        </w:rPr>
        <w:t xml:space="preserve"> 24 </w:t>
      </w:r>
      <w:r>
        <w:rPr>
          <w:lang w:eastAsia="zh-CN"/>
        </w:rPr>
        <w:t>张卡片，并限制碰撞传播次数。这样可以减少整棵树突然排成规则行列的情况。它只维持拖动前已经成立的父节点在上、子节点在下关系；如果用户原本把某组节点故意倒置，系统不会强制纠正。单节点拖动时，智能重排会自动移动附近的卡片，减少拖动造成的遮挡。松开鼠标后，被拖动节点的新位置会保存；其他卡片为了避让而发生的位置变化只影响画面显示，不会修改行为树中保存的坐标。关闭该功能后，这些卡片会回到原来保存的位置；重建画布时，系统会根据当前保存的坐标重新计算是否需要避让。框选多个节点后，所选节点会作为一个整体移动并保存位置，从而保持它们之间原有的相对关系。</w:t>
      </w:r>
    </w:p>
    <w:p w14:paraId="0C5B106E" w14:textId="77777777" w:rsidR="006942A5" w:rsidRDefault="00000000">
      <w:pPr>
        <w:pStyle w:val="31"/>
        <w:rPr>
          <w:lang w:eastAsia="zh-CN"/>
        </w:rPr>
      </w:pPr>
      <w:r>
        <w:rPr>
          <w:lang w:eastAsia="zh-CN"/>
        </w:rPr>
        <w:lastRenderedPageBreak/>
        <w:t>4.6.2</w:t>
      </w:r>
      <w:r>
        <w:rPr>
          <w:lang w:eastAsia="zh-CN"/>
        </w:rPr>
        <w:t xml:space="preserve">　自适应缩放细节</w:t>
      </w:r>
    </w:p>
    <w:p w14:paraId="1C91F613" w14:textId="77777777" w:rsidR="006942A5" w:rsidRDefault="00000000">
      <w:pPr>
        <w:jc w:val="both"/>
        <w:rPr>
          <w:lang w:eastAsia="zh-CN"/>
        </w:rPr>
      </w:pPr>
      <w:r>
        <w:rPr>
          <w:lang w:eastAsia="zh-CN"/>
        </w:rPr>
        <w:t>自适应缩放细节把卡片大小和字段数量同时连接到</w:t>
      </w:r>
      <w:r>
        <w:rPr>
          <w:lang w:eastAsia="zh-CN"/>
        </w:rPr>
        <w:t xml:space="preserve"> GraphEdit </w:t>
      </w:r>
      <w:r>
        <w:rPr>
          <w:lang w:eastAsia="zh-CN"/>
        </w:rPr>
        <w:t>缩放。缩放低于</w:t>
      </w:r>
      <w:r>
        <w:rPr>
          <w:lang w:eastAsia="zh-CN"/>
        </w:rPr>
        <w:t xml:space="preserve"> 0.62 </w:t>
      </w:r>
      <w:r>
        <w:rPr>
          <w:lang w:eastAsia="zh-CN"/>
        </w:rPr>
        <w:t>时使用约</w:t>
      </w:r>
      <w:r>
        <w:rPr>
          <w:lang w:eastAsia="zh-CN"/>
        </w:rPr>
        <w:t xml:space="preserve"> 188×88 </w:t>
      </w:r>
      <w:r>
        <w:rPr>
          <w:lang w:eastAsia="zh-CN"/>
        </w:rPr>
        <w:t>的紧凑卡片，只保留识别结构所需的低细节；</w:t>
      </w:r>
      <w:r>
        <w:rPr>
          <w:lang w:eastAsia="zh-CN"/>
        </w:rPr>
        <w:t xml:space="preserve">0.62 </w:t>
      </w:r>
      <w:r>
        <w:rPr>
          <w:lang w:eastAsia="zh-CN"/>
        </w:rPr>
        <w:t>至</w:t>
      </w:r>
      <w:r>
        <w:rPr>
          <w:lang w:eastAsia="zh-CN"/>
        </w:rPr>
        <w:t xml:space="preserve"> 0.88 </w:t>
      </w:r>
      <w:r>
        <w:rPr>
          <w:lang w:eastAsia="zh-CN"/>
        </w:rPr>
        <w:t>之间恢复普通尺寸和中等字段；达到</w:t>
      </w:r>
      <w:r>
        <w:rPr>
          <w:lang w:eastAsia="zh-CN"/>
        </w:rPr>
        <w:t xml:space="preserve"> 0.88 </w:t>
      </w:r>
      <w:r>
        <w:rPr>
          <w:lang w:eastAsia="zh-CN"/>
        </w:rPr>
        <w:t>后显示约</w:t>
      </w:r>
      <w:r>
        <w:rPr>
          <w:lang w:eastAsia="zh-CN"/>
        </w:rPr>
        <w:t xml:space="preserve"> 250×150 </w:t>
      </w:r>
      <w:r>
        <w:rPr>
          <w:lang w:eastAsia="zh-CN"/>
        </w:rPr>
        <w:t>的普通卡片和完整字段。</w:t>
      </w:r>
    </w:p>
    <w:p w14:paraId="2699ED87" w14:textId="77777777" w:rsidR="006942A5" w:rsidRDefault="00000000">
      <w:pPr>
        <w:jc w:val="both"/>
        <w:rPr>
          <w:lang w:eastAsia="zh-CN"/>
        </w:rPr>
      </w:pPr>
      <w:r>
        <w:rPr>
          <w:lang w:eastAsia="zh-CN"/>
        </w:rPr>
        <w:t>卡片尺寸变化后，系统重新检查整张画布的碰撞，并用临时偏移尽量保持原有相对结构。它不是把树永久改成另一套布局，也不是</w:t>
      </w:r>
      <w:r>
        <w:rPr>
          <w:lang w:eastAsia="zh-CN"/>
        </w:rPr>
        <w:t xml:space="preserve"> Smart Drag </w:t>
      </w:r>
      <w:r>
        <w:rPr>
          <w:lang w:eastAsia="zh-CN"/>
        </w:rPr>
        <w:t>的局部求解。放大后字段和普通尺寸会恢复，关闭功能后也会清除自适应尺寸与偏移。</w:t>
      </w:r>
    </w:p>
    <w:p w14:paraId="7A3A177A" w14:textId="77777777" w:rsidR="006942A5" w:rsidRDefault="00000000">
      <w:pPr>
        <w:jc w:val="both"/>
        <w:rPr>
          <w:lang w:eastAsia="zh-CN"/>
        </w:rPr>
      </w:pPr>
      <w:r>
        <w:rPr>
          <w:lang w:eastAsia="zh-CN"/>
        </w:rPr>
        <w:t>这个功能用信息密度换取概览空间。它的目的不是让缩小后的所有文字仍可阅读，而是让用户先看清树形和分支范围，再在需要时放大查看参数。后面的实验分别记录面积减少、字段减少、完整位于视口内的卡片变化和层级关系。</w:t>
      </w:r>
    </w:p>
    <w:p w14:paraId="21A38F72" w14:textId="77777777" w:rsidR="006942A5" w:rsidRDefault="00000000">
      <w:pPr>
        <w:pStyle w:val="31"/>
        <w:rPr>
          <w:lang w:eastAsia="zh-CN"/>
        </w:rPr>
      </w:pPr>
      <w:r>
        <w:rPr>
          <w:lang w:eastAsia="zh-CN"/>
        </w:rPr>
        <w:t>4.6.3</w:t>
      </w:r>
      <w:r>
        <w:rPr>
          <w:lang w:eastAsia="zh-CN"/>
        </w:rPr>
        <w:t xml:space="preserve">　可读连线覆盖</w:t>
      </w:r>
    </w:p>
    <w:p w14:paraId="1AC2C017" w14:textId="77777777" w:rsidR="006942A5" w:rsidRDefault="00000000">
      <w:pPr>
        <w:jc w:val="both"/>
        <w:rPr>
          <w:lang w:eastAsia="zh-CN"/>
        </w:rPr>
      </w:pPr>
      <w:r>
        <w:rPr>
          <w:lang w:eastAsia="zh-CN"/>
        </w:rPr>
        <w:t>可读连线覆盖处理连线被非端点卡片挡住的局部情况。开启后，支持的卡片背景把原不透明度乘以</w:t>
      </w:r>
      <w:r>
        <w:rPr>
          <w:lang w:eastAsia="zh-CN"/>
        </w:rPr>
        <w:t xml:space="preserve"> 0.72</w:t>
      </w:r>
      <w:r>
        <w:rPr>
          <w:lang w:eastAsia="zh-CN"/>
        </w:rPr>
        <w:t>，使卡片后方的直线能够部分显现。文字、图标和控件使用固定前景色，并加</w:t>
      </w:r>
      <w:r>
        <w:rPr>
          <w:lang w:eastAsia="zh-CN"/>
        </w:rPr>
        <w:t xml:space="preserve"> 2 px </w:t>
      </w:r>
      <w:r>
        <w:rPr>
          <w:lang w:eastAsia="zh-CN"/>
        </w:rPr>
        <w:t>深色轮廓，避免显现的连线直接穿过字形。关闭时恢复原背景、文字样式和调制颜色。</w:t>
      </w:r>
    </w:p>
    <w:p w14:paraId="3C4FE442" w14:textId="77777777" w:rsidR="006942A5" w:rsidRDefault="00000000">
      <w:pPr>
        <w:pStyle w:val="31"/>
        <w:rPr>
          <w:lang w:eastAsia="zh-CN"/>
        </w:rPr>
      </w:pPr>
      <w:r>
        <w:rPr>
          <w:lang w:eastAsia="zh-CN"/>
        </w:rPr>
        <w:t>4.6.4</w:t>
      </w:r>
      <w:r>
        <w:rPr>
          <w:lang w:eastAsia="zh-CN"/>
        </w:rPr>
        <w:t xml:space="preserve">　相关节点聚焦</w:t>
      </w:r>
    </w:p>
    <w:p w14:paraId="5FF490C4" w14:textId="77777777" w:rsidR="006942A5" w:rsidRDefault="00000000">
      <w:pPr>
        <w:jc w:val="both"/>
        <w:rPr>
          <w:lang w:eastAsia="zh-CN"/>
        </w:rPr>
      </w:pPr>
      <w:r>
        <w:rPr>
          <w:lang w:eastAsia="zh-CN"/>
        </w:rPr>
        <w:t>相关节点聚焦会在用户选择节点后计算结构关系。当前选中的节点使用白色边框；它们的全部祖先和后代使用黄色边框；同一父节点下的其他节点使用绿色边框。其余节点和连线都会明显变淡。</w:t>
      </w:r>
    </w:p>
    <w:p w14:paraId="44629269" w14:textId="77777777" w:rsidR="006942A5" w:rsidRDefault="00000000">
      <w:pPr>
        <w:jc w:val="both"/>
        <w:rPr>
          <w:lang w:eastAsia="zh-CN"/>
        </w:rPr>
      </w:pPr>
      <w:r>
        <w:rPr>
          <w:lang w:eastAsia="zh-CN"/>
        </w:rPr>
        <w:t>用户需要选择多个节点时，可以在空白处拖出选择框，再一起移动或聚焦。多选聚焦会合并所有选中节点的祖先、后代和同级关系。清除选择后，边框和透明度全部恢复。</w:t>
      </w:r>
    </w:p>
    <w:p w14:paraId="14978C81" w14:textId="77777777" w:rsidR="006942A5" w:rsidRDefault="00000000">
      <w:pPr>
        <w:pStyle w:val="31"/>
        <w:rPr>
          <w:lang w:eastAsia="zh-CN"/>
        </w:rPr>
      </w:pPr>
      <w:r>
        <w:rPr>
          <w:lang w:eastAsia="zh-CN"/>
        </w:rPr>
        <w:lastRenderedPageBreak/>
        <w:t>4.6.5</w:t>
      </w:r>
      <w:r>
        <w:rPr>
          <w:lang w:eastAsia="zh-CN"/>
        </w:rPr>
        <w:t xml:space="preserve">　鱼眼聚焦</w:t>
      </w:r>
    </w:p>
    <w:p w14:paraId="14F5F9D9" w14:textId="77777777" w:rsidR="006942A5" w:rsidRDefault="00000000">
      <w:pPr>
        <w:jc w:val="both"/>
        <w:rPr>
          <w:lang w:eastAsia="zh-CN"/>
        </w:rPr>
      </w:pPr>
      <w:r>
        <w:rPr>
          <w:lang w:eastAsia="zh-CN"/>
        </w:rPr>
        <w:t>鱼眼聚焦主要用于已经缩小的概览。它会根据节点到指针中心的距离连续改变大小。最靠近中心的节点放大最明显，附近节点也会得到较小的放大；超出主要范围的节点会缩小和淡化。这样做的目的是让用户在不退出概览的情况下看清一个局部区域。</w:t>
      </w:r>
    </w:p>
    <w:p w14:paraId="3B7EAA29" w14:textId="77777777" w:rsidR="006942A5" w:rsidRDefault="00000000">
      <w:pPr>
        <w:jc w:val="both"/>
        <w:rPr>
          <w:lang w:eastAsia="zh-CN"/>
        </w:rPr>
      </w:pPr>
      <w:r>
        <w:rPr>
          <w:lang w:eastAsia="zh-CN"/>
        </w:rPr>
        <w:t>鱼眼只允许距离最近的</w:t>
      </w:r>
      <w:r>
        <w:rPr>
          <w:lang w:eastAsia="zh-CN"/>
        </w:rPr>
        <w:t xml:space="preserve"> 8 </w:t>
      </w:r>
      <w:r>
        <w:rPr>
          <w:lang w:eastAsia="zh-CN"/>
        </w:rPr>
        <w:t>张卡片参加有限的局部避让，其他节点不会因为焦点变大而推动整张画布。系统使用稳定的参考位置计算距离，并把焦点位置和卡片尺寸分桶，所以鼠标轻微抖动不会每一帧重新排版。滚轮缩放时鱼眼会短暂停止，之后再恢复。</w:t>
      </w:r>
    </w:p>
    <w:p w14:paraId="0552C6CF" w14:textId="77777777" w:rsidR="006942A5" w:rsidRDefault="00000000">
      <w:pPr>
        <w:jc w:val="both"/>
        <w:rPr>
          <w:lang w:eastAsia="zh-CN"/>
        </w:rPr>
      </w:pPr>
      <w:r>
        <w:rPr>
          <w:lang w:eastAsia="zh-CN"/>
        </w:rPr>
        <w:t>这种设计优先保证焦点和附近节点清楚，而不是保证整棵树完全无重叠。更强的放大可能挡住附近卡片，实验除了记录目标放大，也单独报告新增重叠和层级遮挡。</w:t>
      </w:r>
    </w:p>
    <w:p w14:paraId="53A1937E" w14:textId="77777777" w:rsidR="006942A5" w:rsidRDefault="00000000">
      <w:pPr>
        <w:pStyle w:val="21"/>
        <w:rPr>
          <w:lang w:eastAsia="zh-CN"/>
        </w:rPr>
      </w:pPr>
      <w:r>
        <w:rPr>
          <w:lang w:eastAsia="zh-CN"/>
        </w:rPr>
        <w:t>4.7</w:t>
      </w:r>
      <w:r>
        <w:rPr>
          <w:lang w:eastAsia="zh-CN"/>
        </w:rPr>
        <w:t xml:space="preserve">　测试游戏</w:t>
      </w:r>
    </w:p>
    <w:p w14:paraId="78A42DA0" w14:textId="77777777" w:rsidR="006942A5" w:rsidRDefault="00000000">
      <w:pPr>
        <w:jc w:val="both"/>
        <w:rPr>
          <w:lang w:eastAsia="zh-CN"/>
        </w:rPr>
      </w:pPr>
      <w:r>
        <w:rPr>
          <w:lang w:eastAsia="zh-CN"/>
        </w:rPr>
        <w:t>测试游戏把五棵不同规模的行为树分配给五名敌人。玩家需要利用移动、跳跃和攻击逐个击败这些敌人。场景包含远程攻击、近战、障碍、跳跃路线、梯子、治疗物品和危险区域。敌人可以巡逻、发现玩家、追击、搜索玩家最后出现的位置、越障、攀爬、撤退和恢复。</w:t>
      </w:r>
    </w:p>
    <w:p w14:paraId="4D773FB2" w14:textId="77777777" w:rsidR="006942A5" w:rsidRDefault="00000000">
      <w:pPr>
        <w:ind w:firstLine="0"/>
        <w:jc w:val="center"/>
      </w:pPr>
      <w:r>
        <w:rPr>
          <w:noProof/>
        </w:rPr>
        <w:drawing>
          <wp:inline distT="0" distB="0" distL="0" distR="0" wp14:anchorId="58D480E5" wp14:editId="6B61BECF">
            <wp:extent cx="4500000" cy="253125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4_3_five_enemy_game.png"/>
                    <pic:cNvPicPr/>
                  </pic:nvPicPr>
                  <pic:blipFill>
                    <a:blip r:embed="rId12"/>
                    <a:stretch>
                      <a:fillRect/>
                    </a:stretch>
                  </pic:blipFill>
                  <pic:spPr>
                    <a:xfrm>
                      <a:off x="0" y="0"/>
                      <a:ext cx="4500000" cy="2531250"/>
                    </a:xfrm>
                    <a:prstGeom prst="rect">
                      <a:avLst/>
                    </a:prstGeom>
                  </pic:spPr>
                </pic:pic>
              </a:graphicData>
            </a:graphic>
          </wp:inline>
        </w:drawing>
      </w:r>
    </w:p>
    <w:p w14:paraId="72D37125" w14:textId="77777777" w:rsidR="006942A5" w:rsidRDefault="00000000">
      <w:pPr>
        <w:pStyle w:val="FigureCaption"/>
        <w:rPr>
          <w:lang w:eastAsia="zh-CN"/>
        </w:rPr>
      </w:pPr>
      <w:r>
        <w:rPr>
          <w:vanish/>
        </w:rPr>
        <w:fldChar w:fldCharType="begin"/>
      </w:r>
      <w:r>
        <w:rPr>
          <w:vanish/>
          <w:lang w:eastAsia="zh-CN"/>
        </w:rPr>
        <w:instrText xml:space="preserve"> SEQ Figure \* ARABIC </w:instrText>
      </w:r>
      <w:r>
        <w:rPr>
          <w:vanish/>
        </w:rPr>
        <w:fldChar w:fldCharType="separate"/>
      </w:r>
      <w:r>
        <w:rPr>
          <w:vanish/>
        </w:rPr>
        <w:fldChar w:fldCharType="end"/>
      </w:r>
      <w:r>
        <w:rPr>
          <w:lang w:eastAsia="zh-CN"/>
        </w:rPr>
        <w:t>图</w:t>
      </w:r>
      <w:r>
        <w:rPr>
          <w:lang w:eastAsia="zh-CN"/>
        </w:rPr>
        <w:t xml:space="preserve"> 4.3</w:t>
      </w:r>
      <w:r>
        <w:rPr>
          <w:lang w:eastAsia="zh-CN"/>
        </w:rPr>
        <w:t xml:space="preserve">　五种规模行为树分别控制可玩场景中的五名敌人</w:t>
      </w:r>
    </w:p>
    <w:p w14:paraId="34A87E58" w14:textId="77777777" w:rsidR="006942A5" w:rsidRDefault="00000000">
      <w:pPr>
        <w:jc w:val="both"/>
        <w:rPr>
          <w:lang w:eastAsia="zh-CN"/>
        </w:rPr>
      </w:pPr>
      <w:r>
        <w:rPr>
          <w:lang w:eastAsia="zh-CN"/>
        </w:rPr>
        <w:t>较小的树使用较少分支完成基本行为，较大的树承担更多战斗和环境反应。五名敌人全部被击败后，游戏会进入结束状态。</w:t>
      </w:r>
    </w:p>
    <w:p w14:paraId="3F03D102" w14:textId="77777777" w:rsidR="006942A5" w:rsidRDefault="00000000">
      <w:pPr>
        <w:pStyle w:val="1"/>
        <w:rPr>
          <w:lang w:eastAsia="zh-CN"/>
        </w:rPr>
      </w:pPr>
      <w:r>
        <w:rPr>
          <w:lang w:eastAsia="zh-CN"/>
        </w:rPr>
        <w:lastRenderedPageBreak/>
        <w:t>第</w:t>
      </w:r>
      <w:r>
        <w:rPr>
          <w:lang w:eastAsia="zh-CN"/>
        </w:rPr>
        <w:t>5</w:t>
      </w:r>
      <w:r>
        <w:rPr>
          <w:lang w:eastAsia="zh-CN"/>
        </w:rPr>
        <w:t>章　实验结果</w:t>
      </w:r>
    </w:p>
    <w:p w14:paraId="107607CE" w14:textId="77777777" w:rsidR="006942A5" w:rsidRDefault="00000000">
      <w:pPr>
        <w:pStyle w:val="21"/>
        <w:rPr>
          <w:lang w:eastAsia="zh-CN"/>
        </w:rPr>
      </w:pPr>
      <w:r>
        <w:rPr>
          <w:lang w:eastAsia="zh-CN"/>
        </w:rPr>
        <w:t>5.1</w:t>
      </w:r>
      <w:r>
        <w:rPr>
          <w:lang w:eastAsia="zh-CN"/>
        </w:rPr>
        <w:t xml:space="preserve">　插件功能与可玩游戏验证</w:t>
      </w:r>
    </w:p>
    <w:p w14:paraId="1B1627A8" w14:textId="77777777" w:rsidR="006942A5" w:rsidRDefault="00000000">
      <w:pPr>
        <w:jc w:val="both"/>
        <w:rPr>
          <w:lang w:eastAsia="zh-CN"/>
        </w:rPr>
      </w:pPr>
      <w:r>
        <w:rPr>
          <w:lang w:eastAsia="zh-CN"/>
        </w:rPr>
        <w:t>自动测试包括执行系统功能、编辑器操作、基础游戏运行、复杂敌人行为和完整游戏流程。所有测试都顺利完成，过程中没有出现报错或程序崩溃。各组的具体数量放在表</w:t>
      </w:r>
      <w:r>
        <w:rPr>
          <w:lang w:eastAsia="zh-CN"/>
        </w:rPr>
        <w:t xml:space="preserve"> 5.1 </w:t>
      </w:r>
      <w:r>
        <w:rPr>
          <w:lang w:eastAsia="zh-CN"/>
        </w:rPr>
        <w:t>中。</w:t>
      </w:r>
    </w:p>
    <w:p w14:paraId="3BFC05E3" w14:textId="77777777" w:rsidR="006942A5" w:rsidRDefault="00000000">
      <w:pPr>
        <w:pStyle w:val="TableCaption"/>
        <w:rPr>
          <w:lang w:eastAsia="zh-CN"/>
        </w:rPr>
      </w:pPr>
      <w:r>
        <w:rPr>
          <w:vanish/>
        </w:rPr>
        <w:fldChar w:fldCharType="begin"/>
      </w:r>
      <w:r>
        <w:rPr>
          <w:vanish/>
          <w:lang w:eastAsia="zh-CN"/>
        </w:rPr>
        <w:instrText xml:space="preserve"> SEQ Table \* ARABIC </w:instrText>
      </w:r>
      <w:r>
        <w:rPr>
          <w:vanish/>
        </w:rPr>
        <w:fldChar w:fldCharType="separate"/>
      </w:r>
      <w:r>
        <w:rPr>
          <w:vanish/>
        </w:rPr>
        <w:fldChar w:fldCharType="end"/>
      </w:r>
      <w:r>
        <w:rPr>
          <w:lang w:eastAsia="zh-CN"/>
        </w:rPr>
        <w:t>表</w:t>
      </w:r>
      <w:r>
        <w:rPr>
          <w:lang w:eastAsia="zh-CN"/>
        </w:rPr>
        <w:t xml:space="preserve"> 5.1</w:t>
      </w:r>
      <w:r>
        <w:rPr>
          <w:lang w:eastAsia="zh-CN"/>
        </w:rPr>
        <w:t xml:space="preserve">　当前版本的插件功能和游戏验证结果</w:t>
      </w:r>
    </w:p>
    <w:tbl>
      <w:tblPr>
        <w:tblStyle w:val="aff1"/>
        <w:tblW w:w="0" w:type="auto"/>
        <w:jc w:val="center"/>
        <w:tblLook w:val="04A0" w:firstRow="1" w:lastRow="0" w:firstColumn="1" w:lastColumn="0" w:noHBand="0" w:noVBand="1"/>
      </w:tblPr>
      <w:tblGrid>
        <w:gridCol w:w="2457"/>
        <w:gridCol w:w="2457"/>
        <w:gridCol w:w="2457"/>
      </w:tblGrid>
      <w:tr w:rsidR="006942A5" w14:paraId="71DBE927" w14:textId="77777777">
        <w:trPr>
          <w:tblHeader/>
          <w:jc w:val="center"/>
        </w:trPr>
        <w:tc>
          <w:tcPr>
            <w:tcW w:w="2457" w:type="dxa"/>
            <w:shd w:val="clear" w:color="auto" w:fill="D9E2F3"/>
            <w:vAlign w:val="center"/>
          </w:tcPr>
          <w:p w14:paraId="4E7AB599" w14:textId="77777777" w:rsidR="006942A5" w:rsidRDefault="00000000">
            <w:pPr>
              <w:ind w:firstLine="0"/>
            </w:pPr>
            <w:r>
              <w:rPr>
                <w:b/>
                <w:sz w:val="17"/>
              </w:rPr>
              <w:t>验证组</w:t>
            </w:r>
          </w:p>
        </w:tc>
        <w:tc>
          <w:tcPr>
            <w:tcW w:w="2457" w:type="dxa"/>
            <w:shd w:val="clear" w:color="auto" w:fill="D9E2F3"/>
            <w:vAlign w:val="center"/>
          </w:tcPr>
          <w:p w14:paraId="54958A25" w14:textId="77777777" w:rsidR="006942A5" w:rsidRDefault="00000000">
            <w:pPr>
              <w:ind w:firstLine="0"/>
            </w:pPr>
            <w:r>
              <w:rPr>
                <w:b/>
                <w:sz w:val="17"/>
              </w:rPr>
              <w:t>通过</w:t>
            </w:r>
            <w:r>
              <w:rPr>
                <w:b/>
                <w:sz w:val="17"/>
              </w:rPr>
              <w:t>/</w:t>
            </w:r>
            <w:r>
              <w:rPr>
                <w:b/>
                <w:sz w:val="17"/>
              </w:rPr>
              <w:t>总数</w:t>
            </w:r>
          </w:p>
        </w:tc>
        <w:tc>
          <w:tcPr>
            <w:tcW w:w="2457" w:type="dxa"/>
            <w:shd w:val="clear" w:color="auto" w:fill="D9E2F3"/>
            <w:vAlign w:val="center"/>
          </w:tcPr>
          <w:p w14:paraId="07E185EF" w14:textId="77777777" w:rsidR="006942A5" w:rsidRDefault="00000000">
            <w:pPr>
              <w:ind w:firstLine="0"/>
            </w:pPr>
            <w:r>
              <w:rPr>
                <w:b/>
                <w:sz w:val="17"/>
              </w:rPr>
              <w:t>主要范围</w:t>
            </w:r>
          </w:p>
        </w:tc>
      </w:tr>
      <w:tr w:rsidR="006942A5" w14:paraId="5A84C83C" w14:textId="77777777">
        <w:trPr>
          <w:jc w:val="center"/>
        </w:trPr>
        <w:tc>
          <w:tcPr>
            <w:tcW w:w="2457" w:type="dxa"/>
            <w:vAlign w:val="center"/>
          </w:tcPr>
          <w:p w14:paraId="1C8C7A60" w14:textId="77777777" w:rsidR="006942A5" w:rsidRDefault="00000000">
            <w:pPr>
              <w:ind w:firstLine="0"/>
            </w:pPr>
            <w:r>
              <w:rPr>
                <w:sz w:val="17"/>
              </w:rPr>
              <w:t>执行系统功能测试</w:t>
            </w:r>
          </w:p>
        </w:tc>
        <w:tc>
          <w:tcPr>
            <w:tcW w:w="2457" w:type="dxa"/>
            <w:vAlign w:val="center"/>
          </w:tcPr>
          <w:p w14:paraId="543F7C6E" w14:textId="77777777" w:rsidR="006942A5" w:rsidRDefault="00000000">
            <w:pPr>
              <w:ind w:firstLine="0"/>
            </w:pPr>
            <w:r>
              <w:rPr>
                <w:sz w:val="17"/>
              </w:rPr>
              <w:t>154/154</w:t>
            </w:r>
          </w:p>
        </w:tc>
        <w:tc>
          <w:tcPr>
            <w:tcW w:w="2457" w:type="dxa"/>
            <w:vAlign w:val="center"/>
          </w:tcPr>
          <w:p w14:paraId="229573B6" w14:textId="77777777" w:rsidR="006942A5" w:rsidRDefault="00000000">
            <w:pPr>
              <w:ind w:firstLine="0"/>
            </w:pPr>
            <w:r>
              <w:rPr>
                <w:sz w:val="17"/>
              </w:rPr>
              <w:t>节点执行、</w:t>
            </w:r>
            <w:r>
              <w:rPr>
                <w:sz w:val="17"/>
              </w:rPr>
              <w:t>Decorator</w:t>
            </w:r>
            <w:r>
              <w:rPr>
                <w:sz w:val="17"/>
              </w:rPr>
              <w:t>、黑板以及行为树的保存和重新加载</w:t>
            </w:r>
          </w:p>
        </w:tc>
      </w:tr>
      <w:tr w:rsidR="006942A5" w14:paraId="3348826E" w14:textId="77777777">
        <w:trPr>
          <w:jc w:val="center"/>
        </w:trPr>
        <w:tc>
          <w:tcPr>
            <w:tcW w:w="2457" w:type="dxa"/>
            <w:vAlign w:val="center"/>
          </w:tcPr>
          <w:p w14:paraId="33028BB3" w14:textId="77777777" w:rsidR="006942A5" w:rsidRDefault="00000000">
            <w:pPr>
              <w:ind w:firstLine="0"/>
            </w:pPr>
            <w:r>
              <w:rPr>
                <w:sz w:val="17"/>
              </w:rPr>
              <w:t>编辑器功能测试</w:t>
            </w:r>
          </w:p>
        </w:tc>
        <w:tc>
          <w:tcPr>
            <w:tcW w:w="2457" w:type="dxa"/>
            <w:vAlign w:val="center"/>
          </w:tcPr>
          <w:p w14:paraId="03B62D12" w14:textId="77777777" w:rsidR="006942A5" w:rsidRDefault="00000000">
            <w:pPr>
              <w:ind w:firstLine="0"/>
            </w:pPr>
            <w:r>
              <w:rPr>
                <w:sz w:val="17"/>
              </w:rPr>
              <w:t>337/337</w:t>
            </w:r>
          </w:p>
        </w:tc>
        <w:tc>
          <w:tcPr>
            <w:tcW w:w="2457" w:type="dxa"/>
            <w:vAlign w:val="center"/>
          </w:tcPr>
          <w:p w14:paraId="7EEBB33F" w14:textId="77777777" w:rsidR="006942A5" w:rsidRDefault="00000000">
            <w:pPr>
              <w:ind w:firstLine="0"/>
              <w:rPr>
                <w:lang w:eastAsia="zh-CN"/>
              </w:rPr>
            </w:pPr>
            <w:r>
              <w:rPr>
                <w:sz w:val="17"/>
                <w:lang w:eastAsia="zh-CN"/>
              </w:rPr>
              <w:t>创建和编辑节点、选择和拖动节点，以及显示优化功能的开启和关闭</w:t>
            </w:r>
          </w:p>
        </w:tc>
      </w:tr>
      <w:tr w:rsidR="006942A5" w14:paraId="73300399" w14:textId="77777777">
        <w:trPr>
          <w:jc w:val="center"/>
        </w:trPr>
        <w:tc>
          <w:tcPr>
            <w:tcW w:w="2457" w:type="dxa"/>
            <w:vAlign w:val="center"/>
          </w:tcPr>
          <w:p w14:paraId="7FC08A40" w14:textId="77777777" w:rsidR="006942A5" w:rsidRDefault="00000000">
            <w:pPr>
              <w:ind w:firstLine="0"/>
            </w:pPr>
            <w:r>
              <w:rPr>
                <w:sz w:val="17"/>
              </w:rPr>
              <w:t>基础游戏运行测试</w:t>
            </w:r>
          </w:p>
        </w:tc>
        <w:tc>
          <w:tcPr>
            <w:tcW w:w="2457" w:type="dxa"/>
            <w:vAlign w:val="center"/>
          </w:tcPr>
          <w:p w14:paraId="1884C6B8" w14:textId="77777777" w:rsidR="006942A5" w:rsidRDefault="00000000">
            <w:pPr>
              <w:ind w:firstLine="0"/>
            </w:pPr>
            <w:r>
              <w:rPr>
                <w:sz w:val="17"/>
              </w:rPr>
              <w:t>40/40</w:t>
            </w:r>
          </w:p>
        </w:tc>
        <w:tc>
          <w:tcPr>
            <w:tcW w:w="2457" w:type="dxa"/>
            <w:vAlign w:val="center"/>
          </w:tcPr>
          <w:p w14:paraId="38C831EC" w14:textId="77777777" w:rsidR="006942A5" w:rsidRDefault="00000000">
            <w:pPr>
              <w:ind w:firstLine="0"/>
              <w:rPr>
                <w:lang w:eastAsia="zh-CN"/>
              </w:rPr>
            </w:pPr>
            <w:r>
              <w:rPr>
                <w:sz w:val="17"/>
                <w:lang w:eastAsia="zh-CN"/>
              </w:rPr>
              <w:t>游戏角色能够接收行为树动作，基础场景能够正常运行</w:t>
            </w:r>
          </w:p>
        </w:tc>
      </w:tr>
      <w:tr w:rsidR="006942A5" w14:paraId="385AA9CE" w14:textId="77777777">
        <w:trPr>
          <w:jc w:val="center"/>
        </w:trPr>
        <w:tc>
          <w:tcPr>
            <w:tcW w:w="2457" w:type="dxa"/>
            <w:vAlign w:val="center"/>
          </w:tcPr>
          <w:p w14:paraId="1406EEC2" w14:textId="77777777" w:rsidR="006942A5" w:rsidRDefault="00000000">
            <w:pPr>
              <w:ind w:firstLine="0"/>
            </w:pPr>
            <w:r>
              <w:rPr>
                <w:sz w:val="17"/>
              </w:rPr>
              <w:t>复杂游戏行为测试</w:t>
            </w:r>
          </w:p>
        </w:tc>
        <w:tc>
          <w:tcPr>
            <w:tcW w:w="2457" w:type="dxa"/>
            <w:vAlign w:val="center"/>
          </w:tcPr>
          <w:p w14:paraId="69024AC9" w14:textId="77777777" w:rsidR="006942A5" w:rsidRDefault="00000000">
            <w:pPr>
              <w:ind w:firstLine="0"/>
            </w:pPr>
            <w:r>
              <w:rPr>
                <w:sz w:val="17"/>
              </w:rPr>
              <w:t>34/34</w:t>
            </w:r>
          </w:p>
        </w:tc>
        <w:tc>
          <w:tcPr>
            <w:tcW w:w="2457" w:type="dxa"/>
            <w:vAlign w:val="center"/>
          </w:tcPr>
          <w:p w14:paraId="17FBF7B5" w14:textId="77777777" w:rsidR="006942A5" w:rsidRDefault="00000000">
            <w:pPr>
              <w:ind w:firstLine="0"/>
              <w:rPr>
                <w:lang w:eastAsia="zh-CN"/>
              </w:rPr>
            </w:pPr>
            <w:r>
              <w:rPr>
                <w:sz w:val="17"/>
                <w:lang w:eastAsia="zh-CN"/>
              </w:rPr>
              <w:t>敌人的战斗、移动、治疗以及与障碍和梯子的交互</w:t>
            </w:r>
          </w:p>
        </w:tc>
      </w:tr>
      <w:tr w:rsidR="006942A5" w14:paraId="0591C1A9" w14:textId="77777777">
        <w:trPr>
          <w:jc w:val="center"/>
        </w:trPr>
        <w:tc>
          <w:tcPr>
            <w:tcW w:w="2457" w:type="dxa"/>
            <w:vAlign w:val="center"/>
          </w:tcPr>
          <w:p w14:paraId="09310F84" w14:textId="77777777" w:rsidR="006942A5" w:rsidRDefault="00000000">
            <w:pPr>
              <w:ind w:firstLine="0"/>
            </w:pPr>
            <w:r>
              <w:rPr>
                <w:sz w:val="17"/>
              </w:rPr>
              <w:t>完整游戏流程测试</w:t>
            </w:r>
          </w:p>
        </w:tc>
        <w:tc>
          <w:tcPr>
            <w:tcW w:w="2457" w:type="dxa"/>
            <w:vAlign w:val="center"/>
          </w:tcPr>
          <w:p w14:paraId="3A2CFFF6" w14:textId="77777777" w:rsidR="006942A5" w:rsidRDefault="00000000">
            <w:pPr>
              <w:ind w:firstLine="0"/>
            </w:pPr>
            <w:r>
              <w:rPr>
                <w:sz w:val="17"/>
              </w:rPr>
              <w:t>215/215</w:t>
            </w:r>
          </w:p>
        </w:tc>
        <w:tc>
          <w:tcPr>
            <w:tcW w:w="2457" w:type="dxa"/>
            <w:vAlign w:val="center"/>
          </w:tcPr>
          <w:p w14:paraId="6B64655E" w14:textId="77777777" w:rsidR="006942A5" w:rsidRDefault="00000000">
            <w:pPr>
              <w:ind w:firstLine="0"/>
              <w:rPr>
                <w:lang w:eastAsia="zh-CN"/>
              </w:rPr>
            </w:pPr>
            <w:r>
              <w:rPr>
                <w:sz w:val="17"/>
                <w:lang w:eastAsia="zh-CN"/>
              </w:rPr>
              <w:t>五棵不同规模的树能够加载，敌人能够被击败，游戏能够完成</w:t>
            </w:r>
          </w:p>
        </w:tc>
      </w:tr>
      <w:tr w:rsidR="006942A5" w14:paraId="6759A555" w14:textId="77777777">
        <w:trPr>
          <w:jc w:val="center"/>
        </w:trPr>
        <w:tc>
          <w:tcPr>
            <w:tcW w:w="2457" w:type="dxa"/>
            <w:vAlign w:val="center"/>
          </w:tcPr>
          <w:p w14:paraId="43BF2345" w14:textId="77777777" w:rsidR="006942A5" w:rsidRDefault="00000000">
            <w:pPr>
              <w:ind w:firstLine="0"/>
            </w:pPr>
            <w:r>
              <w:rPr>
                <w:sz w:val="17"/>
              </w:rPr>
              <w:t>合计</w:t>
            </w:r>
          </w:p>
        </w:tc>
        <w:tc>
          <w:tcPr>
            <w:tcW w:w="2457" w:type="dxa"/>
            <w:vAlign w:val="center"/>
          </w:tcPr>
          <w:p w14:paraId="16B8F4B9" w14:textId="77777777" w:rsidR="006942A5" w:rsidRDefault="00000000">
            <w:pPr>
              <w:ind w:firstLine="0"/>
            </w:pPr>
            <w:r>
              <w:rPr>
                <w:sz w:val="17"/>
              </w:rPr>
              <w:t>780/780</w:t>
            </w:r>
          </w:p>
        </w:tc>
        <w:tc>
          <w:tcPr>
            <w:tcW w:w="2457" w:type="dxa"/>
            <w:vAlign w:val="center"/>
          </w:tcPr>
          <w:p w14:paraId="50910AD6" w14:textId="77777777" w:rsidR="006942A5" w:rsidRDefault="00000000">
            <w:pPr>
              <w:ind w:firstLine="0"/>
              <w:rPr>
                <w:lang w:eastAsia="zh-CN"/>
              </w:rPr>
            </w:pPr>
            <w:r>
              <w:rPr>
                <w:sz w:val="17"/>
                <w:lang w:eastAsia="zh-CN"/>
              </w:rPr>
              <w:t>本次自动检查的全部项目</w:t>
            </w:r>
          </w:p>
        </w:tc>
      </w:tr>
    </w:tbl>
    <w:p w14:paraId="752895CD" w14:textId="77777777" w:rsidR="006942A5" w:rsidRDefault="006942A5">
      <w:pPr>
        <w:rPr>
          <w:lang w:eastAsia="zh-CN"/>
        </w:rPr>
      </w:pPr>
    </w:p>
    <w:p w14:paraId="3107D734" w14:textId="77777777" w:rsidR="006942A5" w:rsidRDefault="00000000">
      <w:pPr>
        <w:jc w:val="both"/>
        <w:rPr>
          <w:lang w:eastAsia="zh-CN"/>
        </w:rPr>
      </w:pPr>
      <w:r>
        <w:rPr>
          <w:lang w:eastAsia="zh-CN"/>
        </w:rPr>
        <w:t>五棵行为树分别控制对应敌人，游戏能够完成。因此后续显示结果建立在正确加载和执行的真实资源上。</w:t>
      </w:r>
    </w:p>
    <w:p w14:paraId="14D7B7F1" w14:textId="77777777" w:rsidR="006942A5" w:rsidRDefault="00000000">
      <w:pPr>
        <w:pStyle w:val="21"/>
        <w:rPr>
          <w:lang w:eastAsia="zh-CN"/>
        </w:rPr>
      </w:pPr>
      <w:r>
        <w:rPr>
          <w:lang w:eastAsia="zh-CN"/>
        </w:rPr>
        <w:lastRenderedPageBreak/>
        <w:t>5.2</w:t>
      </w:r>
      <w:r>
        <w:rPr>
          <w:lang w:eastAsia="zh-CN"/>
        </w:rPr>
        <w:t xml:space="preserve">　正式显示数据与安全检查</w:t>
      </w:r>
    </w:p>
    <w:p w14:paraId="52BB164A" w14:textId="77777777" w:rsidR="00B34329" w:rsidRDefault="00B34329" w:rsidP="00B34329">
      <w:pPr>
        <w:pStyle w:val="TableCaption"/>
        <w:rPr>
          <w:bCs w:val="0"/>
          <w:color w:val="auto"/>
          <w:sz w:val="22"/>
          <w:szCs w:val="22"/>
          <w:lang w:eastAsia="zh-CN"/>
        </w:rPr>
      </w:pPr>
      <w:r w:rsidRPr="0033069A">
        <w:rPr>
          <w:bCs w:val="0"/>
          <w:color w:val="auto"/>
          <w:sz w:val="22"/>
          <w:szCs w:val="22"/>
          <w:lang w:eastAsia="zh-CN"/>
        </w:rPr>
        <w:t>正式实验分别对每项显示优化功能进行测试。每项功能都在五棵不同规模的行为树、三种屏幕尺寸和三个固定测试案例下比较开启前后的变化，共形成</w:t>
      </w:r>
      <w:r w:rsidRPr="0033069A">
        <w:rPr>
          <w:bCs w:val="0"/>
          <w:color w:val="auto"/>
          <w:sz w:val="22"/>
          <w:szCs w:val="22"/>
          <w:lang w:eastAsia="zh-CN"/>
        </w:rPr>
        <w:t>45</w:t>
      </w:r>
      <w:r w:rsidRPr="0033069A">
        <w:rPr>
          <w:bCs w:val="0"/>
          <w:color w:val="auto"/>
          <w:sz w:val="22"/>
          <w:szCs w:val="22"/>
          <w:lang w:eastAsia="zh-CN"/>
        </w:rPr>
        <w:t>组比较；五项显示优化功能合计形成</w:t>
      </w:r>
      <w:r w:rsidRPr="0033069A">
        <w:rPr>
          <w:bCs w:val="0"/>
          <w:color w:val="auto"/>
          <w:sz w:val="22"/>
          <w:szCs w:val="22"/>
          <w:lang w:eastAsia="zh-CN"/>
        </w:rPr>
        <w:t>225</w:t>
      </w:r>
      <w:r w:rsidRPr="0033069A">
        <w:rPr>
          <w:bCs w:val="0"/>
          <w:color w:val="auto"/>
          <w:sz w:val="22"/>
          <w:szCs w:val="22"/>
          <w:lang w:eastAsia="zh-CN"/>
        </w:rPr>
        <w:t>组比较。表</w:t>
      </w:r>
      <w:r w:rsidRPr="0033069A">
        <w:rPr>
          <w:bCs w:val="0"/>
          <w:color w:val="auto"/>
          <w:sz w:val="22"/>
          <w:szCs w:val="22"/>
          <w:lang w:eastAsia="zh-CN"/>
        </w:rPr>
        <w:t>5.2</w:t>
      </w:r>
      <w:r w:rsidRPr="0033069A">
        <w:rPr>
          <w:bCs w:val="0"/>
          <w:color w:val="auto"/>
          <w:sz w:val="22"/>
          <w:szCs w:val="22"/>
          <w:lang w:eastAsia="zh-CN"/>
        </w:rPr>
        <w:t>概括了每项功能在这些不同情况下的总体效果和主要问题。</w:t>
      </w:r>
    </w:p>
    <w:p w14:paraId="404E7D2A" w14:textId="77777777" w:rsidR="006942A5" w:rsidRDefault="00000000">
      <w:pPr>
        <w:pStyle w:val="TableCaption"/>
        <w:rPr>
          <w:lang w:eastAsia="zh-CN"/>
        </w:rPr>
      </w:pPr>
      <w:r>
        <w:rPr>
          <w:vanish/>
        </w:rPr>
        <w:fldChar w:fldCharType="begin"/>
      </w:r>
      <w:r>
        <w:rPr>
          <w:vanish/>
          <w:lang w:eastAsia="zh-CN"/>
        </w:rPr>
        <w:instrText xml:space="preserve"> SEQ Table \* ARABIC </w:instrText>
      </w:r>
      <w:r>
        <w:rPr>
          <w:vanish/>
        </w:rPr>
        <w:fldChar w:fldCharType="separate"/>
      </w:r>
      <w:r>
        <w:rPr>
          <w:vanish/>
        </w:rPr>
        <w:fldChar w:fldCharType="end"/>
      </w:r>
      <w:r>
        <w:rPr>
          <w:lang w:eastAsia="zh-CN"/>
        </w:rPr>
        <w:t>表</w:t>
      </w:r>
      <w:r>
        <w:rPr>
          <w:lang w:eastAsia="zh-CN"/>
        </w:rPr>
        <w:t xml:space="preserve"> 5.2</w:t>
      </w:r>
      <w:r>
        <w:rPr>
          <w:lang w:eastAsia="zh-CN"/>
        </w:rPr>
        <w:t xml:space="preserve">　显示优化功能开启前后的主要结果</w:t>
      </w:r>
    </w:p>
    <w:p w14:paraId="0B1BDF5C" w14:textId="77777777" w:rsidR="00643269" w:rsidRDefault="00643269" w:rsidP="00643269">
      <w:pPr>
        <w:pStyle w:val="TableCaption"/>
        <w:rPr>
          <w:lang w:eastAsia="zh-CN"/>
        </w:rPr>
      </w:pPr>
      <w:r>
        <w:rPr>
          <w:vanish/>
        </w:rPr>
        <w:fldChar w:fldCharType="begin"/>
      </w:r>
      <w:r>
        <w:rPr>
          <w:vanish/>
          <w:lang w:eastAsia="zh-CN"/>
        </w:rPr>
        <w:instrText xml:space="preserve"> SEQ Table \* ARABIC </w:instrText>
      </w:r>
      <w:r>
        <w:rPr>
          <w:vanish/>
        </w:rPr>
        <w:fldChar w:fldCharType="separate"/>
      </w:r>
      <w:r>
        <w:rPr>
          <w:noProof/>
          <w:vanish/>
          <w:lang w:eastAsia="zh-CN"/>
        </w:rPr>
        <w:t>7</w:t>
      </w:r>
      <w:r>
        <w:rPr>
          <w:vanish/>
        </w:rPr>
        <w:fldChar w:fldCharType="end"/>
      </w:r>
      <w:bookmarkStart w:id="0" w:name="_Toc238798570"/>
      <w:r>
        <w:rPr>
          <w:lang w:eastAsia="zh-CN"/>
        </w:rPr>
        <w:t>表</w:t>
      </w:r>
      <w:r>
        <w:rPr>
          <w:lang w:eastAsia="zh-CN"/>
        </w:rPr>
        <w:t xml:space="preserve"> 5.2</w:t>
      </w:r>
      <w:r>
        <w:rPr>
          <w:lang w:eastAsia="zh-CN"/>
        </w:rPr>
        <w:t xml:space="preserve">　显示优化功能开启前后的主要结果</w:t>
      </w:r>
      <w:bookmarkEnd w:id="0"/>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10"/>
        <w:gridCol w:w="2688"/>
        <w:gridCol w:w="1672"/>
        <w:gridCol w:w="2190"/>
      </w:tblGrid>
      <w:tr w:rsidR="00643269" w:rsidRPr="0033069A" w14:paraId="1F6DE5C0" w14:textId="77777777" w:rsidTr="00DD324C">
        <w:trPr>
          <w:tblHeader/>
          <w:tblCellSpacing w:w="15" w:type="dxa"/>
        </w:trPr>
        <w:tc>
          <w:tcPr>
            <w:tcW w:w="0" w:type="auto"/>
            <w:vAlign w:val="center"/>
            <w:hideMark/>
          </w:tcPr>
          <w:p w14:paraId="47547AE1" w14:textId="77777777" w:rsidR="00643269" w:rsidRPr="0033069A" w:rsidRDefault="00643269" w:rsidP="00DD324C">
            <w:pPr>
              <w:pStyle w:val="21"/>
              <w:rPr>
                <w:sz w:val="17"/>
              </w:rPr>
            </w:pPr>
            <w:r w:rsidRPr="0033069A">
              <w:rPr>
                <w:rFonts w:ascii="微软雅黑" w:eastAsia="微软雅黑" w:hAnsi="微软雅黑" w:cs="微软雅黑" w:hint="eastAsia"/>
                <w:sz w:val="17"/>
              </w:rPr>
              <w:t>显</w:t>
            </w:r>
            <w:r w:rsidRPr="0033069A">
              <w:rPr>
                <w:rFonts w:ascii="MS Gothic" w:eastAsia="MS Gothic" w:hAnsi="MS Gothic" w:cs="MS Gothic" w:hint="eastAsia"/>
                <w:sz w:val="17"/>
              </w:rPr>
              <w:t>示</w:t>
            </w:r>
            <w:r w:rsidRPr="0033069A">
              <w:rPr>
                <w:rFonts w:ascii="微软雅黑" w:eastAsia="微软雅黑" w:hAnsi="微软雅黑" w:cs="微软雅黑" w:hint="eastAsia"/>
                <w:sz w:val="17"/>
              </w:rPr>
              <w:t>优</w:t>
            </w:r>
            <w:r w:rsidRPr="0033069A">
              <w:rPr>
                <w:rFonts w:ascii="MS Gothic" w:eastAsia="MS Gothic" w:hAnsi="MS Gothic" w:cs="MS Gothic" w:hint="eastAsia"/>
                <w:sz w:val="17"/>
              </w:rPr>
              <w:t>化功能</w:t>
            </w:r>
          </w:p>
        </w:tc>
        <w:tc>
          <w:tcPr>
            <w:tcW w:w="0" w:type="auto"/>
            <w:vAlign w:val="center"/>
            <w:hideMark/>
          </w:tcPr>
          <w:p w14:paraId="0EFAD4E5" w14:textId="77777777" w:rsidR="00643269" w:rsidRPr="0033069A" w:rsidRDefault="00643269" w:rsidP="00DD324C">
            <w:pPr>
              <w:pStyle w:val="21"/>
              <w:rPr>
                <w:sz w:val="17"/>
              </w:rPr>
            </w:pPr>
            <w:r w:rsidRPr="0033069A">
              <w:rPr>
                <w:sz w:val="17"/>
              </w:rPr>
              <w:t>主要</w:t>
            </w:r>
            <w:r w:rsidRPr="0033069A">
              <w:rPr>
                <w:rFonts w:ascii="微软雅黑" w:eastAsia="微软雅黑" w:hAnsi="微软雅黑" w:cs="微软雅黑" w:hint="eastAsia"/>
                <w:sz w:val="17"/>
              </w:rPr>
              <w:t>实验结</w:t>
            </w:r>
            <w:r w:rsidRPr="0033069A">
              <w:rPr>
                <w:rFonts w:ascii="MS Gothic" w:eastAsia="MS Gothic" w:hAnsi="MS Gothic" w:cs="MS Gothic" w:hint="eastAsia"/>
                <w:sz w:val="17"/>
              </w:rPr>
              <w:t>果</w:t>
            </w:r>
          </w:p>
        </w:tc>
        <w:tc>
          <w:tcPr>
            <w:tcW w:w="0" w:type="auto"/>
            <w:vAlign w:val="center"/>
            <w:hideMark/>
          </w:tcPr>
          <w:p w14:paraId="47C60FC9" w14:textId="77777777" w:rsidR="00643269" w:rsidRPr="0033069A" w:rsidRDefault="00643269" w:rsidP="00DD324C">
            <w:pPr>
              <w:pStyle w:val="21"/>
              <w:rPr>
                <w:sz w:val="17"/>
              </w:rPr>
            </w:pPr>
            <w:r w:rsidRPr="0033069A">
              <w:rPr>
                <w:sz w:val="17"/>
              </w:rPr>
              <w:t>表明的作用</w:t>
            </w:r>
          </w:p>
        </w:tc>
        <w:tc>
          <w:tcPr>
            <w:tcW w:w="0" w:type="auto"/>
            <w:vAlign w:val="center"/>
            <w:hideMark/>
          </w:tcPr>
          <w:p w14:paraId="14586D83" w14:textId="77777777" w:rsidR="00643269" w:rsidRPr="0033069A" w:rsidRDefault="00643269" w:rsidP="00DD324C">
            <w:pPr>
              <w:pStyle w:val="21"/>
              <w:rPr>
                <w:sz w:val="17"/>
              </w:rPr>
            </w:pPr>
            <w:r w:rsidRPr="0033069A">
              <w:rPr>
                <w:sz w:val="17"/>
              </w:rPr>
              <w:t>主要</w:t>
            </w:r>
            <w:r w:rsidRPr="0033069A">
              <w:rPr>
                <w:rFonts w:ascii="微软雅黑" w:eastAsia="微软雅黑" w:hAnsi="微软雅黑" w:cs="微软雅黑" w:hint="eastAsia"/>
                <w:sz w:val="17"/>
              </w:rPr>
              <w:t>问题</w:t>
            </w:r>
          </w:p>
        </w:tc>
      </w:tr>
      <w:tr w:rsidR="00643269" w:rsidRPr="0033069A" w14:paraId="6D2CD420" w14:textId="77777777" w:rsidTr="00DD324C">
        <w:trPr>
          <w:tblCellSpacing w:w="15" w:type="dxa"/>
        </w:trPr>
        <w:tc>
          <w:tcPr>
            <w:tcW w:w="0" w:type="auto"/>
            <w:vAlign w:val="center"/>
            <w:hideMark/>
          </w:tcPr>
          <w:p w14:paraId="5613C234" w14:textId="77777777" w:rsidR="00643269" w:rsidRPr="0033069A" w:rsidRDefault="00643269" w:rsidP="00DD324C">
            <w:pPr>
              <w:pStyle w:val="21"/>
              <w:rPr>
                <w:sz w:val="17"/>
              </w:rPr>
            </w:pPr>
            <w:r w:rsidRPr="0033069A">
              <w:rPr>
                <w:sz w:val="17"/>
              </w:rPr>
              <w:t>智能拖拽重排</w:t>
            </w:r>
          </w:p>
        </w:tc>
        <w:tc>
          <w:tcPr>
            <w:tcW w:w="0" w:type="auto"/>
            <w:vAlign w:val="center"/>
            <w:hideMark/>
          </w:tcPr>
          <w:p w14:paraId="4F0E1B5B" w14:textId="77777777" w:rsidR="00643269" w:rsidRPr="0033069A" w:rsidRDefault="00643269" w:rsidP="00DD324C">
            <w:pPr>
              <w:pStyle w:val="21"/>
              <w:rPr>
                <w:sz w:val="17"/>
                <w:lang w:eastAsia="zh-CN"/>
              </w:rPr>
            </w:pPr>
            <w:r w:rsidRPr="0033069A">
              <w:rPr>
                <w:sz w:val="17"/>
                <w:lang w:eastAsia="zh-CN"/>
              </w:rPr>
              <w:t>45</w:t>
            </w:r>
            <w:r w:rsidRPr="0033069A">
              <w:rPr>
                <w:rFonts w:ascii="微软雅黑" w:eastAsia="微软雅黑" w:hAnsi="微软雅黑" w:cs="微软雅黑" w:hint="eastAsia"/>
                <w:sz w:val="17"/>
                <w:lang w:eastAsia="zh-CN"/>
              </w:rPr>
              <w:t>组测试</w:t>
            </w:r>
            <w:r w:rsidRPr="0033069A">
              <w:rPr>
                <w:rFonts w:ascii="MS Gothic" w:eastAsia="MS Gothic" w:hAnsi="MS Gothic" w:cs="MS Gothic" w:hint="eastAsia"/>
                <w:sz w:val="17"/>
                <w:lang w:eastAsia="zh-CN"/>
              </w:rPr>
              <w:t>中的重叠都被消除</w:t>
            </w:r>
          </w:p>
        </w:tc>
        <w:tc>
          <w:tcPr>
            <w:tcW w:w="0" w:type="auto"/>
            <w:vAlign w:val="center"/>
            <w:hideMark/>
          </w:tcPr>
          <w:p w14:paraId="6B3C636C" w14:textId="77777777" w:rsidR="00643269" w:rsidRPr="0033069A" w:rsidRDefault="00643269" w:rsidP="00DD324C">
            <w:pPr>
              <w:pStyle w:val="21"/>
              <w:rPr>
                <w:sz w:val="17"/>
                <w:lang w:eastAsia="zh-CN"/>
              </w:rPr>
            </w:pPr>
            <w:r w:rsidRPr="0033069A">
              <w:rPr>
                <w:sz w:val="17"/>
                <w:lang w:eastAsia="zh-CN"/>
              </w:rPr>
              <w:t>能</w:t>
            </w:r>
            <w:r w:rsidRPr="0033069A">
              <w:rPr>
                <w:rFonts w:ascii="微软雅黑" w:eastAsia="微软雅黑" w:hAnsi="微软雅黑" w:cs="微软雅黑" w:hint="eastAsia"/>
                <w:sz w:val="17"/>
                <w:lang w:eastAsia="zh-CN"/>
              </w:rPr>
              <w:t>够处</w:t>
            </w:r>
            <w:r w:rsidRPr="0033069A">
              <w:rPr>
                <w:rFonts w:ascii="MS Gothic" w:eastAsia="MS Gothic" w:hAnsi="MS Gothic" w:cs="MS Gothic" w:hint="eastAsia"/>
                <w:sz w:val="17"/>
                <w:lang w:eastAsia="zh-CN"/>
              </w:rPr>
              <w:t>理拖</w:t>
            </w:r>
            <w:r w:rsidRPr="0033069A">
              <w:rPr>
                <w:rFonts w:ascii="微软雅黑" w:eastAsia="微软雅黑" w:hAnsi="微软雅黑" w:cs="微软雅黑" w:hint="eastAsia"/>
                <w:sz w:val="17"/>
                <w:lang w:eastAsia="zh-CN"/>
              </w:rPr>
              <w:t>动产</w:t>
            </w:r>
            <w:r w:rsidRPr="0033069A">
              <w:rPr>
                <w:rFonts w:ascii="MS Gothic" w:eastAsia="MS Gothic" w:hAnsi="MS Gothic" w:cs="MS Gothic" w:hint="eastAsia"/>
                <w:sz w:val="17"/>
                <w:lang w:eastAsia="zh-CN"/>
              </w:rPr>
              <w:t>生的</w:t>
            </w:r>
            <w:r w:rsidRPr="0033069A">
              <w:rPr>
                <w:rFonts w:ascii="微软雅黑" w:eastAsia="微软雅黑" w:hAnsi="微软雅黑" w:cs="微软雅黑" w:hint="eastAsia"/>
                <w:sz w:val="17"/>
                <w:lang w:eastAsia="zh-CN"/>
              </w:rPr>
              <w:t>节</w:t>
            </w:r>
            <w:r w:rsidRPr="0033069A">
              <w:rPr>
                <w:rFonts w:ascii="MS Gothic" w:eastAsia="MS Gothic" w:hAnsi="MS Gothic" w:cs="MS Gothic" w:hint="eastAsia"/>
                <w:sz w:val="17"/>
                <w:lang w:eastAsia="zh-CN"/>
              </w:rPr>
              <w:t>点遮</w:t>
            </w:r>
            <w:r w:rsidRPr="0033069A">
              <w:rPr>
                <w:rFonts w:ascii="微软雅黑" w:eastAsia="微软雅黑" w:hAnsi="微软雅黑" w:cs="微软雅黑" w:hint="eastAsia"/>
                <w:sz w:val="17"/>
                <w:lang w:eastAsia="zh-CN"/>
              </w:rPr>
              <w:t>挡</w:t>
            </w:r>
          </w:p>
        </w:tc>
        <w:tc>
          <w:tcPr>
            <w:tcW w:w="0" w:type="auto"/>
            <w:vAlign w:val="center"/>
            <w:hideMark/>
          </w:tcPr>
          <w:p w14:paraId="06BF1F9F" w14:textId="77777777" w:rsidR="00643269" w:rsidRPr="0033069A" w:rsidRDefault="00643269" w:rsidP="00DD324C">
            <w:pPr>
              <w:pStyle w:val="21"/>
              <w:rPr>
                <w:sz w:val="17"/>
                <w:lang w:eastAsia="zh-CN"/>
              </w:rPr>
            </w:pPr>
            <w:r w:rsidRPr="0033069A">
              <w:rPr>
                <w:sz w:val="17"/>
                <w:lang w:eastAsia="zh-CN"/>
              </w:rPr>
              <w:t>平均会移</w:t>
            </w:r>
            <w:r w:rsidRPr="0033069A">
              <w:rPr>
                <w:rFonts w:ascii="微软雅黑" w:eastAsia="微软雅黑" w:hAnsi="微软雅黑" w:cs="微软雅黑" w:hint="eastAsia"/>
                <w:sz w:val="17"/>
                <w:lang w:eastAsia="zh-CN"/>
              </w:rPr>
              <w:t>动</w:t>
            </w:r>
            <w:r w:rsidRPr="0033069A">
              <w:rPr>
                <w:sz w:val="17"/>
                <w:lang w:eastAsia="zh-CN"/>
              </w:rPr>
              <w:t>1.67</w:t>
            </w:r>
            <w:r w:rsidRPr="0033069A">
              <w:rPr>
                <w:rFonts w:ascii="微软雅黑" w:eastAsia="微软雅黑" w:hAnsi="微软雅黑" w:cs="微软雅黑" w:hint="eastAsia"/>
                <w:sz w:val="17"/>
                <w:lang w:eastAsia="zh-CN"/>
              </w:rPr>
              <w:t>张</w:t>
            </w:r>
            <w:r w:rsidRPr="0033069A">
              <w:rPr>
                <w:rFonts w:ascii="MS Gothic" w:eastAsia="MS Gothic" w:hAnsi="MS Gothic" w:cs="MS Gothic" w:hint="eastAsia"/>
                <w:sz w:val="17"/>
                <w:lang w:eastAsia="zh-CN"/>
              </w:rPr>
              <w:t>周</w:t>
            </w:r>
            <w:r w:rsidRPr="0033069A">
              <w:rPr>
                <w:rFonts w:ascii="微软雅黑" w:eastAsia="微软雅黑" w:hAnsi="微软雅黑" w:cs="微软雅黑" w:hint="eastAsia"/>
                <w:sz w:val="17"/>
                <w:lang w:eastAsia="zh-CN"/>
              </w:rPr>
              <w:t>围</w:t>
            </w:r>
            <w:r w:rsidRPr="0033069A">
              <w:rPr>
                <w:rFonts w:ascii="MS Gothic" w:eastAsia="MS Gothic" w:hAnsi="MS Gothic" w:cs="MS Gothic" w:hint="eastAsia"/>
                <w:sz w:val="17"/>
                <w:lang w:eastAsia="zh-CN"/>
              </w:rPr>
              <w:t>卡片</w:t>
            </w:r>
          </w:p>
        </w:tc>
      </w:tr>
      <w:tr w:rsidR="00643269" w:rsidRPr="0033069A" w14:paraId="1067856D" w14:textId="77777777" w:rsidTr="00DD324C">
        <w:trPr>
          <w:tblCellSpacing w:w="15" w:type="dxa"/>
        </w:trPr>
        <w:tc>
          <w:tcPr>
            <w:tcW w:w="0" w:type="auto"/>
            <w:vAlign w:val="center"/>
            <w:hideMark/>
          </w:tcPr>
          <w:p w14:paraId="6BD2C6C2" w14:textId="77777777" w:rsidR="00643269" w:rsidRPr="0033069A" w:rsidRDefault="00643269" w:rsidP="00DD324C">
            <w:pPr>
              <w:pStyle w:val="21"/>
              <w:rPr>
                <w:sz w:val="17"/>
              </w:rPr>
            </w:pPr>
            <w:r w:rsidRPr="0033069A">
              <w:rPr>
                <w:sz w:val="17"/>
              </w:rPr>
              <w:t>自适</w:t>
            </w:r>
            <w:r w:rsidRPr="0033069A">
              <w:rPr>
                <w:rFonts w:ascii="微软雅黑" w:eastAsia="微软雅黑" w:hAnsi="微软雅黑" w:cs="微软雅黑" w:hint="eastAsia"/>
                <w:sz w:val="17"/>
              </w:rPr>
              <w:t>应缩</w:t>
            </w:r>
            <w:r w:rsidRPr="0033069A">
              <w:rPr>
                <w:rFonts w:ascii="MS Gothic" w:eastAsia="MS Gothic" w:hAnsi="MS Gothic" w:cs="MS Gothic" w:hint="eastAsia"/>
                <w:sz w:val="17"/>
              </w:rPr>
              <w:t>放</w:t>
            </w:r>
            <w:r w:rsidRPr="0033069A">
              <w:rPr>
                <w:rFonts w:ascii="微软雅黑" w:eastAsia="微软雅黑" w:hAnsi="微软雅黑" w:cs="微软雅黑" w:hint="eastAsia"/>
                <w:sz w:val="17"/>
              </w:rPr>
              <w:t>细节</w:t>
            </w:r>
          </w:p>
        </w:tc>
        <w:tc>
          <w:tcPr>
            <w:tcW w:w="0" w:type="auto"/>
            <w:vAlign w:val="center"/>
            <w:hideMark/>
          </w:tcPr>
          <w:p w14:paraId="101FF97D" w14:textId="77777777" w:rsidR="00643269" w:rsidRPr="0033069A" w:rsidRDefault="00643269" w:rsidP="00DD324C">
            <w:pPr>
              <w:pStyle w:val="21"/>
              <w:rPr>
                <w:sz w:val="17"/>
                <w:lang w:eastAsia="zh-CN"/>
              </w:rPr>
            </w:pPr>
            <w:r w:rsidRPr="0033069A">
              <w:rPr>
                <w:sz w:val="17"/>
                <w:lang w:eastAsia="zh-CN"/>
              </w:rPr>
              <w:t>卡片面</w:t>
            </w:r>
            <w:r w:rsidRPr="0033069A">
              <w:rPr>
                <w:rFonts w:ascii="微软雅黑" w:eastAsia="微软雅黑" w:hAnsi="微软雅黑" w:cs="微软雅黑" w:hint="eastAsia"/>
                <w:sz w:val="17"/>
                <w:lang w:eastAsia="zh-CN"/>
              </w:rPr>
              <w:t>积</w:t>
            </w:r>
            <w:r w:rsidRPr="0033069A">
              <w:rPr>
                <w:rFonts w:ascii="MS Gothic" w:eastAsia="MS Gothic" w:hAnsi="MS Gothic" w:cs="MS Gothic" w:hint="eastAsia"/>
                <w:sz w:val="17"/>
                <w:lang w:eastAsia="zh-CN"/>
              </w:rPr>
              <w:t>平均减少</w:t>
            </w:r>
            <w:r w:rsidRPr="0033069A">
              <w:rPr>
                <w:sz w:val="17"/>
                <w:lang w:eastAsia="zh-CN"/>
              </w:rPr>
              <w:t>45.14%</w:t>
            </w:r>
            <w:r w:rsidRPr="0033069A">
              <w:rPr>
                <w:sz w:val="17"/>
                <w:lang w:eastAsia="zh-CN"/>
              </w:rPr>
              <w:t>，字段平均减少</w:t>
            </w:r>
            <w:r w:rsidRPr="0033069A">
              <w:rPr>
                <w:sz w:val="17"/>
                <w:lang w:eastAsia="zh-CN"/>
              </w:rPr>
              <w:t>43.61%</w:t>
            </w:r>
          </w:p>
        </w:tc>
        <w:tc>
          <w:tcPr>
            <w:tcW w:w="0" w:type="auto"/>
            <w:vAlign w:val="center"/>
            <w:hideMark/>
          </w:tcPr>
          <w:p w14:paraId="35B2F160" w14:textId="77777777" w:rsidR="00643269" w:rsidRPr="0033069A" w:rsidRDefault="00643269" w:rsidP="00DD324C">
            <w:pPr>
              <w:pStyle w:val="21"/>
              <w:rPr>
                <w:sz w:val="17"/>
                <w:lang w:eastAsia="zh-CN"/>
              </w:rPr>
            </w:pPr>
            <w:r w:rsidRPr="0033069A">
              <w:rPr>
                <w:rFonts w:ascii="微软雅黑" w:eastAsia="微软雅黑" w:hAnsi="微软雅黑" w:cs="微软雅黑" w:hint="eastAsia"/>
                <w:sz w:val="17"/>
                <w:lang w:eastAsia="zh-CN"/>
              </w:rPr>
              <w:t>缩</w:t>
            </w:r>
            <w:r w:rsidRPr="0033069A">
              <w:rPr>
                <w:rFonts w:ascii="MS Gothic" w:eastAsia="MS Gothic" w:hAnsi="MS Gothic" w:cs="MS Gothic" w:hint="eastAsia"/>
                <w:sz w:val="17"/>
                <w:lang w:eastAsia="zh-CN"/>
              </w:rPr>
              <w:t>小</w:t>
            </w:r>
            <w:r w:rsidRPr="0033069A">
              <w:rPr>
                <w:rFonts w:ascii="微软雅黑" w:eastAsia="微软雅黑" w:hAnsi="微软雅黑" w:cs="微软雅黑" w:hint="eastAsia"/>
                <w:sz w:val="17"/>
                <w:lang w:eastAsia="zh-CN"/>
              </w:rPr>
              <w:t>时</w:t>
            </w:r>
            <w:r w:rsidRPr="0033069A">
              <w:rPr>
                <w:rFonts w:ascii="MS Gothic" w:eastAsia="MS Gothic" w:hAnsi="MS Gothic" w:cs="MS Gothic" w:hint="eastAsia"/>
                <w:sz w:val="17"/>
                <w:lang w:eastAsia="zh-CN"/>
              </w:rPr>
              <w:t>可以减少画面占用</w:t>
            </w:r>
          </w:p>
        </w:tc>
        <w:tc>
          <w:tcPr>
            <w:tcW w:w="0" w:type="auto"/>
            <w:vAlign w:val="center"/>
            <w:hideMark/>
          </w:tcPr>
          <w:p w14:paraId="2CE2B5DC" w14:textId="77777777" w:rsidR="00643269" w:rsidRPr="0033069A" w:rsidRDefault="00643269" w:rsidP="00DD324C">
            <w:pPr>
              <w:pStyle w:val="21"/>
              <w:rPr>
                <w:sz w:val="17"/>
              </w:rPr>
            </w:pPr>
            <w:r w:rsidRPr="0033069A">
              <w:rPr>
                <w:sz w:val="17"/>
              </w:rPr>
              <w:t>部分文字会</w:t>
            </w:r>
            <w:r w:rsidRPr="0033069A">
              <w:rPr>
                <w:rFonts w:ascii="微软雅黑" w:eastAsia="微软雅黑" w:hAnsi="微软雅黑" w:cs="微软雅黑" w:hint="eastAsia"/>
                <w:sz w:val="17"/>
              </w:rPr>
              <w:t>暂时隐</w:t>
            </w:r>
            <w:r w:rsidRPr="0033069A">
              <w:rPr>
                <w:rFonts w:ascii="MS Gothic" w:eastAsia="MS Gothic" w:hAnsi="MS Gothic" w:cs="MS Gothic" w:hint="eastAsia"/>
                <w:sz w:val="17"/>
              </w:rPr>
              <w:t>藏</w:t>
            </w:r>
          </w:p>
        </w:tc>
      </w:tr>
      <w:tr w:rsidR="00643269" w:rsidRPr="0033069A" w14:paraId="77BBEC13" w14:textId="77777777" w:rsidTr="00DD324C">
        <w:trPr>
          <w:tblCellSpacing w:w="15" w:type="dxa"/>
        </w:trPr>
        <w:tc>
          <w:tcPr>
            <w:tcW w:w="0" w:type="auto"/>
            <w:vAlign w:val="center"/>
            <w:hideMark/>
          </w:tcPr>
          <w:p w14:paraId="6E766B87" w14:textId="77777777" w:rsidR="00643269" w:rsidRPr="0033069A" w:rsidRDefault="00643269" w:rsidP="00DD324C">
            <w:pPr>
              <w:pStyle w:val="21"/>
              <w:rPr>
                <w:sz w:val="17"/>
              </w:rPr>
            </w:pPr>
            <w:r w:rsidRPr="0033069A">
              <w:rPr>
                <w:sz w:val="17"/>
              </w:rPr>
              <w:t>可</w:t>
            </w:r>
            <w:r w:rsidRPr="0033069A">
              <w:rPr>
                <w:rFonts w:ascii="微软雅黑" w:eastAsia="微软雅黑" w:hAnsi="微软雅黑" w:cs="微软雅黑" w:hint="eastAsia"/>
                <w:sz w:val="17"/>
              </w:rPr>
              <w:t>读连线</w:t>
            </w:r>
            <w:r w:rsidRPr="0033069A">
              <w:rPr>
                <w:rFonts w:ascii="MS Gothic" w:eastAsia="MS Gothic" w:hAnsi="MS Gothic" w:cs="MS Gothic" w:hint="eastAsia"/>
                <w:sz w:val="17"/>
              </w:rPr>
              <w:t>覆盖</w:t>
            </w:r>
          </w:p>
        </w:tc>
        <w:tc>
          <w:tcPr>
            <w:tcW w:w="0" w:type="auto"/>
            <w:vAlign w:val="center"/>
            <w:hideMark/>
          </w:tcPr>
          <w:p w14:paraId="50081E71" w14:textId="77777777" w:rsidR="00643269" w:rsidRPr="0033069A" w:rsidRDefault="00643269" w:rsidP="00DD324C">
            <w:pPr>
              <w:pStyle w:val="21"/>
              <w:rPr>
                <w:sz w:val="17"/>
                <w:lang w:eastAsia="zh-CN"/>
              </w:rPr>
            </w:pPr>
            <w:r w:rsidRPr="0033069A">
              <w:rPr>
                <w:sz w:val="17"/>
                <w:lang w:eastAsia="zh-CN"/>
              </w:rPr>
              <w:t>卡片背景由完全不透明</w:t>
            </w:r>
            <w:r w:rsidRPr="0033069A">
              <w:rPr>
                <w:rFonts w:ascii="微软雅黑" w:eastAsia="微软雅黑" w:hAnsi="微软雅黑" w:cs="微软雅黑" w:hint="eastAsia"/>
                <w:sz w:val="17"/>
                <w:lang w:eastAsia="zh-CN"/>
              </w:rPr>
              <w:t>调</w:t>
            </w:r>
            <w:r w:rsidRPr="0033069A">
              <w:rPr>
                <w:rFonts w:ascii="MS Gothic" w:eastAsia="MS Gothic" w:hAnsi="MS Gothic" w:cs="MS Gothic" w:hint="eastAsia"/>
                <w:sz w:val="17"/>
                <w:lang w:eastAsia="zh-CN"/>
              </w:rPr>
              <w:t>整</w:t>
            </w:r>
            <w:r w:rsidRPr="0033069A">
              <w:rPr>
                <w:rFonts w:ascii="微软雅黑" w:eastAsia="微软雅黑" w:hAnsi="微软雅黑" w:cs="微软雅黑" w:hint="eastAsia"/>
                <w:sz w:val="17"/>
                <w:lang w:eastAsia="zh-CN"/>
              </w:rPr>
              <w:t>为</w:t>
            </w:r>
            <w:r w:rsidRPr="0033069A">
              <w:rPr>
                <w:sz w:val="17"/>
                <w:lang w:eastAsia="zh-CN"/>
              </w:rPr>
              <w:t>72%</w:t>
            </w:r>
            <w:r w:rsidRPr="0033069A">
              <w:rPr>
                <w:sz w:val="17"/>
                <w:lang w:eastAsia="zh-CN"/>
              </w:rPr>
              <w:t>不透明</w:t>
            </w:r>
          </w:p>
        </w:tc>
        <w:tc>
          <w:tcPr>
            <w:tcW w:w="0" w:type="auto"/>
            <w:vAlign w:val="center"/>
            <w:hideMark/>
          </w:tcPr>
          <w:p w14:paraId="6284AD64" w14:textId="77777777" w:rsidR="00643269" w:rsidRPr="0033069A" w:rsidRDefault="00643269" w:rsidP="00DD324C">
            <w:pPr>
              <w:pStyle w:val="21"/>
              <w:rPr>
                <w:sz w:val="17"/>
                <w:lang w:eastAsia="zh-CN"/>
              </w:rPr>
            </w:pPr>
            <w:r w:rsidRPr="0033069A">
              <w:rPr>
                <w:sz w:val="17"/>
                <w:lang w:eastAsia="zh-CN"/>
              </w:rPr>
              <w:t>被卡片</w:t>
            </w:r>
            <w:r w:rsidRPr="0033069A">
              <w:rPr>
                <w:rFonts w:ascii="微软雅黑" w:eastAsia="微软雅黑" w:hAnsi="微软雅黑" w:cs="微软雅黑" w:hint="eastAsia"/>
                <w:sz w:val="17"/>
                <w:lang w:eastAsia="zh-CN"/>
              </w:rPr>
              <w:t>挡</w:t>
            </w:r>
            <w:r w:rsidRPr="0033069A">
              <w:rPr>
                <w:rFonts w:ascii="MS Gothic" w:eastAsia="MS Gothic" w:hAnsi="MS Gothic" w:cs="MS Gothic" w:hint="eastAsia"/>
                <w:sz w:val="17"/>
                <w:lang w:eastAsia="zh-CN"/>
              </w:rPr>
              <w:t>住的</w:t>
            </w:r>
            <w:r w:rsidRPr="0033069A">
              <w:rPr>
                <w:rFonts w:ascii="微软雅黑" w:eastAsia="微软雅黑" w:hAnsi="微软雅黑" w:cs="微软雅黑" w:hint="eastAsia"/>
                <w:sz w:val="17"/>
                <w:lang w:eastAsia="zh-CN"/>
              </w:rPr>
              <w:t>连线</w:t>
            </w:r>
            <w:r w:rsidRPr="0033069A">
              <w:rPr>
                <w:rFonts w:ascii="MS Gothic" w:eastAsia="MS Gothic" w:hAnsi="MS Gothic" w:cs="MS Gothic" w:hint="eastAsia"/>
                <w:sz w:val="17"/>
                <w:lang w:eastAsia="zh-CN"/>
              </w:rPr>
              <w:t>能</w:t>
            </w:r>
            <w:r w:rsidRPr="0033069A">
              <w:rPr>
                <w:rFonts w:ascii="微软雅黑" w:eastAsia="微软雅黑" w:hAnsi="微软雅黑" w:cs="微软雅黑" w:hint="eastAsia"/>
                <w:sz w:val="17"/>
                <w:lang w:eastAsia="zh-CN"/>
              </w:rPr>
              <w:t>够</w:t>
            </w:r>
            <w:r w:rsidRPr="0033069A">
              <w:rPr>
                <w:rFonts w:ascii="MS Gothic" w:eastAsia="MS Gothic" w:hAnsi="MS Gothic" w:cs="MS Gothic" w:hint="eastAsia"/>
                <w:sz w:val="17"/>
                <w:lang w:eastAsia="zh-CN"/>
              </w:rPr>
              <w:t>部分</w:t>
            </w:r>
            <w:r w:rsidRPr="0033069A">
              <w:rPr>
                <w:rFonts w:ascii="微软雅黑" w:eastAsia="微软雅黑" w:hAnsi="微软雅黑" w:cs="微软雅黑" w:hint="eastAsia"/>
                <w:sz w:val="17"/>
                <w:lang w:eastAsia="zh-CN"/>
              </w:rPr>
              <w:t>显</w:t>
            </w:r>
            <w:r w:rsidRPr="0033069A">
              <w:rPr>
                <w:rFonts w:ascii="MS Gothic" w:eastAsia="MS Gothic" w:hAnsi="MS Gothic" w:cs="MS Gothic" w:hint="eastAsia"/>
                <w:sz w:val="17"/>
                <w:lang w:eastAsia="zh-CN"/>
              </w:rPr>
              <w:t>示</w:t>
            </w:r>
          </w:p>
        </w:tc>
        <w:tc>
          <w:tcPr>
            <w:tcW w:w="0" w:type="auto"/>
            <w:vAlign w:val="center"/>
            <w:hideMark/>
          </w:tcPr>
          <w:p w14:paraId="16FCB517" w14:textId="77777777" w:rsidR="00643269" w:rsidRPr="0033069A" w:rsidRDefault="00643269" w:rsidP="00DD324C">
            <w:pPr>
              <w:pStyle w:val="21"/>
              <w:rPr>
                <w:sz w:val="17"/>
                <w:lang w:eastAsia="zh-CN"/>
              </w:rPr>
            </w:pPr>
            <w:r w:rsidRPr="0033069A">
              <w:rPr>
                <w:sz w:val="17"/>
                <w:lang w:eastAsia="zh-CN"/>
              </w:rPr>
              <w:t>只</w:t>
            </w:r>
            <w:r w:rsidRPr="0033069A">
              <w:rPr>
                <w:rFonts w:ascii="微软雅黑" w:eastAsia="微软雅黑" w:hAnsi="微软雅黑" w:cs="微软雅黑" w:hint="eastAsia"/>
                <w:sz w:val="17"/>
                <w:lang w:eastAsia="zh-CN"/>
              </w:rPr>
              <w:t>处</w:t>
            </w:r>
            <w:r w:rsidRPr="0033069A">
              <w:rPr>
                <w:rFonts w:ascii="MS Gothic" w:eastAsia="MS Gothic" w:hAnsi="MS Gothic" w:cs="MS Gothic" w:hint="eastAsia"/>
                <w:sz w:val="17"/>
                <w:lang w:eastAsia="zh-CN"/>
              </w:rPr>
              <w:t>理局部</w:t>
            </w:r>
            <w:r w:rsidRPr="0033069A">
              <w:rPr>
                <w:rFonts w:ascii="微软雅黑" w:eastAsia="微软雅黑" w:hAnsi="微软雅黑" w:cs="微软雅黑" w:hint="eastAsia"/>
                <w:sz w:val="17"/>
                <w:lang w:eastAsia="zh-CN"/>
              </w:rPr>
              <w:t>连线</w:t>
            </w:r>
            <w:r w:rsidRPr="0033069A">
              <w:rPr>
                <w:rFonts w:ascii="MS Gothic" w:eastAsia="MS Gothic" w:hAnsi="MS Gothic" w:cs="MS Gothic" w:hint="eastAsia"/>
                <w:sz w:val="17"/>
                <w:lang w:eastAsia="zh-CN"/>
              </w:rPr>
              <w:t>，不会降低整体</w:t>
            </w:r>
            <w:r w:rsidRPr="0033069A">
              <w:rPr>
                <w:rFonts w:ascii="微软雅黑" w:eastAsia="微软雅黑" w:hAnsi="微软雅黑" w:cs="微软雅黑" w:hint="eastAsia"/>
                <w:sz w:val="17"/>
                <w:lang w:eastAsia="zh-CN"/>
              </w:rPr>
              <w:t>拥挤</w:t>
            </w:r>
            <w:r w:rsidRPr="0033069A">
              <w:rPr>
                <w:rFonts w:ascii="MS Gothic" w:eastAsia="MS Gothic" w:hAnsi="MS Gothic" w:cs="MS Gothic" w:hint="eastAsia"/>
                <w:sz w:val="17"/>
                <w:lang w:eastAsia="zh-CN"/>
              </w:rPr>
              <w:t>程度</w:t>
            </w:r>
          </w:p>
        </w:tc>
      </w:tr>
      <w:tr w:rsidR="00643269" w:rsidRPr="0033069A" w14:paraId="67D7C989" w14:textId="77777777" w:rsidTr="00DD324C">
        <w:trPr>
          <w:tblCellSpacing w:w="15" w:type="dxa"/>
        </w:trPr>
        <w:tc>
          <w:tcPr>
            <w:tcW w:w="0" w:type="auto"/>
            <w:vAlign w:val="center"/>
            <w:hideMark/>
          </w:tcPr>
          <w:p w14:paraId="7F5C81FF" w14:textId="77777777" w:rsidR="00643269" w:rsidRPr="0033069A" w:rsidRDefault="00643269" w:rsidP="00DD324C">
            <w:pPr>
              <w:pStyle w:val="21"/>
              <w:rPr>
                <w:sz w:val="17"/>
              </w:rPr>
            </w:pPr>
            <w:r w:rsidRPr="0033069A">
              <w:rPr>
                <w:sz w:val="17"/>
              </w:rPr>
              <w:t>相关</w:t>
            </w:r>
            <w:r w:rsidRPr="0033069A">
              <w:rPr>
                <w:rFonts w:ascii="微软雅黑" w:eastAsia="微软雅黑" w:hAnsi="微软雅黑" w:cs="微软雅黑" w:hint="eastAsia"/>
                <w:sz w:val="17"/>
              </w:rPr>
              <w:t>节</w:t>
            </w:r>
            <w:r w:rsidRPr="0033069A">
              <w:rPr>
                <w:rFonts w:ascii="MS Gothic" w:eastAsia="MS Gothic" w:hAnsi="MS Gothic" w:cs="MS Gothic" w:hint="eastAsia"/>
                <w:sz w:val="17"/>
              </w:rPr>
              <w:t>点聚焦</w:t>
            </w:r>
          </w:p>
        </w:tc>
        <w:tc>
          <w:tcPr>
            <w:tcW w:w="0" w:type="auto"/>
            <w:vAlign w:val="center"/>
            <w:hideMark/>
          </w:tcPr>
          <w:p w14:paraId="1AF3FF76" w14:textId="77777777" w:rsidR="00643269" w:rsidRPr="0033069A" w:rsidRDefault="00643269" w:rsidP="00DD324C">
            <w:pPr>
              <w:pStyle w:val="21"/>
              <w:rPr>
                <w:sz w:val="17"/>
              </w:rPr>
            </w:pPr>
            <w:r w:rsidRPr="0033069A">
              <w:rPr>
                <w:sz w:val="17"/>
              </w:rPr>
              <w:t>全亮</w:t>
            </w:r>
            <w:r w:rsidRPr="0033069A">
              <w:rPr>
                <w:rFonts w:ascii="微软雅黑" w:eastAsia="微软雅黑" w:hAnsi="微软雅黑" w:cs="微软雅黑" w:hint="eastAsia"/>
                <w:sz w:val="17"/>
              </w:rPr>
              <w:t>节</w:t>
            </w:r>
            <w:r w:rsidRPr="0033069A">
              <w:rPr>
                <w:rFonts w:ascii="MS Gothic" w:eastAsia="MS Gothic" w:hAnsi="MS Gothic" w:cs="MS Gothic" w:hint="eastAsia"/>
                <w:sz w:val="17"/>
              </w:rPr>
              <w:t>点平均减少</w:t>
            </w:r>
            <w:r w:rsidRPr="0033069A">
              <w:rPr>
                <w:sz w:val="17"/>
              </w:rPr>
              <w:t>58.30%</w:t>
            </w:r>
          </w:p>
        </w:tc>
        <w:tc>
          <w:tcPr>
            <w:tcW w:w="0" w:type="auto"/>
            <w:vAlign w:val="center"/>
            <w:hideMark/>
          </w:tcPr>
          <w:p w14:paraId="1D9C1408" w14:textId="77777777" w:rsidR="00643269" w:rsidRPr="0033069A" w:rsidRDefault="00643269" w:rsidP="00DD324C">
            <w:pPr>
              <w:pStyle w:val="21"/>
              <w:rPr>
                <w:sz w:val="17"/>
                <w:lang w:eastAsia="zh-CN"/>
              </w:rPr>
            </w:pPr>
            <w:r w:rsidRPr="0033069A">
              <w:rPr>
                <w:sz w:val="17"/>
                <w:lang w:eastAsia="zh-CN"/>
              </w:rPr>
              <w:t>能</w:t>
            </w:r>
            <w:r w:rsidRPr="0033069A">
              <w:rPr>
                <w:rFonts w:ascii="微软雅黑" w:eastAsia="微软雅黑" w:hAnsi="微软雅黑" w:cs="微软雅黑" w:hint="eastAsia"/>
                <w:sz w:val="17"/>
                <w:lang w:eastAsia="zh-CN"/>
              </w:rPr>
              <w:t>够</w:t>
            </w:r>
            <w:r w:rsidRPr="0033069A">
              <w:rPr>
                <w:rFonts w:ascii="MS Gothic" w:eastAsia="MS Gothic" w:hAnsi="MS Gothic" w:cs="MS Gothic" w:hint="eastAsia"/>
                <w:sz w:val="17"/>
                <w:lang w:eastAsia="zh-CN"/>
              </w:rPr>
              <w:t>突出</w:t>
            </w:r>
            <w:r w:rsidRPr="0033069A">
              <w:rPr>
                <w:rFonts w:ascii="微软雅黑" w:eastAsia="微软雅黑" w:hAnsi="微软雅黑" w:cs="微软雅黑" w:hint="eastAsia"/>
                <w:sz w:val="17"/>
                <w:lang w:eastAsia="zh-CN"/>
              </w:rPr>
              <w:t>选</w:t>
            </w:r>
            <w:r w:rsidRPr="0033069A">
              <w:rPr>
                <w:rFonts w:ascii="MS Gothic" w:eastAsia="MS Gothic" w:hAnsi="MS Gothic" w:cs="MS Gothic" w:hint="eastAsia"/>
                <w:sz w:val="17"/>
                <w:lang w:eastAsia="zh-CN"/>
              </w:rPr>
              <w:t>中</w:t>
            </w:r>
            <w:r w:rsidRPr="0033069A">
              <w:rPr>
                <w:rFonts w:ascii="微软雅黑" w:eastAsia="微软雅黑" w:hAnsi="微软雅黑" w:cs="微软雅黑" w:hint="eastAsia"/>
                <w:sz w:val="17"/>
                <w:lang w:eastAsia="zh-CN"/>
              </w:rPr>
              <w:t>节</w:t>
            </w:r>
            <w:r w:rsidRPr="0033069A">
              <w:rPr>
                <w:rFonts w:ascii="MS Gothic" w:eastAsia="MS Gothic" w:hAnsi="MS Gothic" w:cs="MS Gothic" w:hint="eastAsia"/>
                <w:sz w:val="17"/>
                <w:lang w:eastAsia="zh-CN"/>
              </w:rPr>
              <w:t>点及其相关</w:t>
            </w:r>
            <w:r w:rsidRPr="0033069A">
              <w:rPr>
                <w:rFonts w:ascii="微软雅黑" w:eastAsia="微软雅黑" w:hAnsi="微软雅黑" w:cs="微软雅黑" w:hint="eastAsia"/>
                <w:sz w:val="17"/>
                <w:lang w:eastAsia="zh-CN"/>
              </w:rPr>
              <w:t>结</w:t>
            </w:r>
            <w:r w:rsidRPr="0033069A">
              <w:rPr>
                <w:rFonts w:ascii="MS Gothic" w:eastAsia="MS Gothic" w:hAnsi="MS Gothic" w:cs="MS Gothic" w:hint="eastAsia"/>
                <w:sz w:val="17"/>
                <w:lang w:eastAsia="zh-CN"/>
              </w:rPr>
              <w:t>构</w:t>
            </w:r>
          </w:p>
        </w:tc>
        <w:tc>
          <w:tcPr>
            <w:tcW w:w="0" w:type="auto"/>
            <w:vAlign w:val="center"/>
            <w:hideMark/>
          </w:tcPr>
          <w:p w14:paraId="07B9394C" w14:textId="77777777" w:rsidR="00643269" w:rsidRPr="0033069A" w:rsidRDefault="00643269" w:rsidP="00DD324C">
            <w:pPr>
              <w:pStyle w:val="21"/>
              <w:rPr>
                <w:sz w:val="17"/>
                <w:lang w:eastAsia="zh-CN"/>
              </w:rPr>
            </w:pPr>
            <w:r w:rsidRPr="0033069A">
              <w:rPr>
                <w:sz w:val="17"/>
                <w:lang w:eastAsia="zh-CN"/>
              </w:rPr>
              <w:t>不方便同</w:t>
            </w:r>
            <w:r w:rsidRPr="0033069A">
              <w:rPr>
                <w:rFonts w:ascii="微软雅黑" w:eastAsia="微软雅黑" w:hAnsi="微软雅黑" w:cs="微软雅黑" w:hint="eastAsia"/>
                <w:sz w:val="17"/>
                <w:lang w:eastAsia="zh-CN"/>
              </w:rPr>
              <w:t>时</w:t>
            </w:r>
            <w:r w:rsidRPr="0033069A">
              <w:rPr>
                <w:rFonts w:ascii="MS Gothic" w:eastAsia="MS Gothic" w:hAnsi="MS Gothic" w:cs="MS Gothic" w:hint="eastAsia"/>
                <w:sz w:val="17"/>
                <w:lang w:eastAsia="zh-CN"/>
              </w:rPr>
              <w:t>比</w:t>
            </w:r>
            <w:r w:rsidRPr="0033069A">
              <w:rPr>
                <w:rFonts w:ascii="微软雅黑" w:eastAsia="微软雅黑" w:hAnsi="微软雅黑" w:cs="微软雅黑" w:hint="eastAsia"/>
                <w:sz w:val="17"/>
                <w:lang w:eastAsia="zh-CN"/>
              </w:rPr>
              <w:t>较</w:t>
            </w:r>
            <w:r w:rsidRPr="0033069A">
              <w:rPr>
                <w:rFonts w:ascii="MS Gothic" w:eastAsia="MS Gothic" w:hAnsi="MS Gothic" w:cs="MS Gothic" w:hint="eastAsia"/>
                <w:sz w:val="17"/>
                <w:lang w:eastAsia="zh-CN"/>
              </w:rPr>
              <w:t>无关分支</w:t>
            </w:r>
          </w:p>
        </w:tc>
      </w:tr>
      <w:tr w:rsidR="00643269" w:rsidRPr="0033069A" w14:paraId="29632A8E" w14:textId="77777777" w:rsidTr="00DD324C">
        <w:trPr>
          <w:tblCellSpacing w:w="15" w:type="dxa"/>
        </w:trPr>
        <w:tc>
          <w:tcPr>
            <w:tcW w:w="0" w:type="auto"/>
            <w:vAlign w:val="center"/>
            <w:hideMark/>
          </w:tcPr>
          <w:p w14:paraId="5C5B7E0F" w14:textId="77777777" w:rsidR="00643269" w:rsidRPr="0033069A" w:rsidRDefault="00643269" w:rsidP="00DD324C">
            <w:pPr>
              <w:pStyle w:val="21"/>
              <w:rPr>
                <w:sz w:val="17"/>
              </w:rPr>
            </w:pPr>
            <w:r w:rsidRPr="0033069A">
              <w:rPr>
                <w:rFonts w:ascii="微软雅黑" w:eastAsia="微软雅黑" w:hAnsi="微软雅黑" w:cs="微软雅黑" w:hint="eastAsia"/>
                <w:sz w:val="17"/>
              </w:rPr>
              <w:t>鱼</w:t>
            </w:r>
            <w:r w:rsidRPr="0033069A">
              <w:rPr>
                <w:rFonts w:ascii="MS Gothic" w:eastAsia="MS Gothic" w:hAnsi="MS Gothic" w:cs="MS Gothic" w:hint="eastAsia"/>
                <w:sz w:val="17"/>
              </w:rPr>
              <w:t>眼聚焦</w:t>
            </w:r>
          </w:p>
        </w:tc>
        <w:tc>
          <w:tcPr>
            <w:tcW w:w="0" w:type="auto"/>
            <w:vAlign w:val="center"/>
            <w:hideMark/>
          </w:tcPr>
          <w:p w14:paraId="3CFFF7DD" w14:textId="77777777" w:rsidR="00643269" w:rsidRPr="0033069A" w:rsidRDefault="00643269" w:rsidP="00DD324C">
            <w:pPr>
              <w:pStyle w:val="21"/>
              <w:rPr>
                <w:sz w:val="17"/>
                <w:lang w:eastAsia="zh-CN"/>
              </w:rPr>
            </w:pPr>
            <w:r w:rsidRPr="0033069A">
              <w:rPr>
                <w:sz w:val="17"/>
                <w:lang w:eastAsia="zh-CN"/>
              </w:rPr>
              <w:t>目</w:t>
            </w:r>
            <w:r w:rsidRPr="0033069A">
              <w:rPr>
                <w:rFonts w:ascii="微软雅黑" w:eastAsia="微软雅黑" w:hAnsi="微软雅黑" w:cs="微软雅黑" w:hint="eastAsia"/>
                <w:sz w:val="17"/>
                <w:lang w:eastAsia="zh-CN"/>
              </w:rPr>
              <w:t>标节</w:t>
            </w:r>
            <w:r w:rsidRPr="0033069A">
              <w:rPr>
                <w:rFonts w:ascii="MS Gothic" w:eastAsia="MS Gothic" w:hAnsi="MS Gothic" w:cs="MS Gothic" w:hint="eastAsia"/>
                <w:sz w:val="17"/>
                <w:lang w:eastAsia="zh-CN"/>
              </w:rPr>
              <w:t>点平均</w:t>
            </w:r>
            <w:r w:rsidRPr="0033069A">
              <w:rPr>
                <w:rFonts w:ascii="微软雅黑" w:eastAsia="微软雅黑" w:hAnsi="微软雅黑" w:cs="微软雅黑" w:hint="eastAsia"/>
                <w:sz w:val="17"/>
                <w:lang w:eastAsia="zh-CN"/>
              </w:rPr>
              <w:t>宽</w:t>
            </w:r>
            <w:r w:rsidRPr="0033069A">
              <w:rPr>
                <w:rFonts w:ascii="MS Gothic" w:eastAsia="MS Gothic" w:hAnsi="MS Gothic" w:cs="MS Gothic" w:hint="eastAsia"/>
                <w:sz w:val="17"/>
                <w:lang w:eastAsia="zh-CN"/>
              </w:rPr>
              <w:t>度由</w:t>
            </w:r>
            <w:r w:rsidRPr="0033069A">
              <w:rPr>
                <w:sz w:val="17"/>
                <w:lang w:eastAsia="zh-CN"/>
              </w:rPr>
              <w:t>119.43 px</w:t>
            </w:r>
            <w:r w:rsidRPr="0033069A">
              <w:rPr>
                <w:sz w:val="17"/>
                <w:lang w:eastAsia="zh-CN"/>
              </w:rPr>
              <w:t>增加到</w:t>
            </w:r>
            <w:r w:rsidRPr="0033069A">
              <w:rPr>
                <w:sz w:val="17"/>
                <w:lang w:eastAsia="zh-CN"/>
              </w:rPr>
              <w:t>224.55 px</w:t>
            </w:r>
          </w:p>
        </w:tc>
        <w:tc>
          <w:tcPr>
            <w:tcW w:w="0" w:type="auto"/>
            <w:vAlign w:val="center"/>
            <w:hideMark/>
          </w:tcPr>
          <w:p w14:paraId="42D4C123" w14:textId="77777777" w:rsidR="00643269" w:rsidRPr="0033069A" w:rsidRDefault="00643269" w:rsidP="00DD324C">
            <w:pPr>
              <w:pStyle w:val="21"/>
              <w:rPr>
                <w:sz w:val="17"/>
                <w:lang w:eastAsia="zh-CN"/>
              </w:rPr>
            </w:pPr>
            <w:r w:rsidRPr="0033069A">
              <w:rPr>
                <w:rFonts w:ascii="微软雅黑" w:eastAsia="微软雅黑" w:hAnsi="微软雅黑" w:cs="微软雅黑" w:hint="eastAsia"/>
                <w:sz w:val="17"/>
                <w:lang w:eastAsia="zh-CN"/>
              </w:rPr>
              <w:t>缩</w:t>
            </w:r>
            <w:r w:rsidRPr="0033069A">
              <w:rPr>
                <w:rFonts w:ascii="MS Gothic" w:eastAsia="MS Gothic" w:hAnsi="MS Gothic" w:cs="MS Gothic" w:hint="eastAsia"/>
                <w:sz w:val="17"/>
                <w:lang w:eastAsia="zh-CN"/>
              </w:rPr>
              <w:t>小后仍能</w:t>
            </w:r>
            <w:r w:rsidRPr="0033069A">
              <w:rPr>
                <w:rFonts w:ascii="微软雅黑" w:eastAsia="微软雅黑" w:hAnsi="微软雅黑" w:cs="微软雅黑" w:hint="eastAsia"/>
                <w:sz w:val="17"/>
                <w:lang w:eastAsia="zh-CN"/>
              </w:rPr>
              <w:t>查</w:t>
            </w:r>
            <w:r w:rsidRPr="0033069A">
              <w:rPr>
                <w:rFonts w:ascii="MS Gothic" w:eastAsia="MS Gothic" w:hAnsi="MS Gothic" w:cs="MS Gothic" w:hint="eastAsia"/>
                <w:sz w:val="17"/>
                <w:lang w:eastAsia="zh-CN"/>
              </w:rPr>
              <w:t>看局部</w:t>
            </w:r>
            <w:r w:rsidRPr="0033069A">
              <w:rPr>
                <w:rFonts w:ascii="微软雅黑" w:eastAsia="微软雅黑" w:hAnsi="微软雅黑" w:cs="微软雅黑" w:hint="eastAsia"/>
                <w:sz w:val="17"/>
                <w:lang w:eastAsia="zh-CN"/>
              </w:rPr>
              <w:t>节</w:t>
            </w:r>
            <w:r w:rsidRPr="0033069A">
              <w:rPr>
                <w:rFonts w:ascii="MS Gothic" w:eastAsia="MS Gothic" w:hAnsi="MS Gothic" w:cs="MS Gothic" w:hint="eastAsia"/>
                <w:sz w:val="17"/>
                <w:lang w:eastAsia="zh-CN"/>
              </w:rPr>
              <w:t>点</w:t>
            </w:r>
          </w:p>
        </w:tc>
        <w:tc>
          <w:tcPr>
            <w:tcW w:w="0" w:type="auto"/>
            <w:vAlign w:val="center"/>
            <w:hideMark/>
          </w:tcPr>
          <w:p w14:paraId="77022C1C" w14:textId="77777777" w:rsidR="00643269" w:rsidRPr="0033069A" w:rsidRDefault="00643269" w:rsidP="00DD324C">
            <w:pPr>
              <w:pStyle w:val="21"/>
              <w:rPr>
                <w:sz w:val="17"/>
                <w:lang w:eastAsia="zh-CN"/>
              </w:rPr>
            </w:pPr>
            <w:r w:rsidRPr="0033069A">
              <w:rPr>
                <w:sz w:val="17"/>
                <w:lang w:eastAsia="zh-CN"/>
              </w:rPr>
              <w:t>部分</w:t>
            </w:r>
            <w:r w:rsidRPr="0033069A">
              <w:rPr>
                <w:rFonts w:ascii="微软雅黑" w:eastAsia="微软雅黑" w:hAnsi="微软雅黑" w:cs="微软雅黑" w:hint="eastAsia"/>
                <w:sz w:val="17"/>
                <w:lang w:eastAsia="zh-CN"/>
              </w:rPr>
              <w:t>测试</w:t>
            </w:r>
            <w:r w:rsidRPr="0033069A">
              <w:rPr>
                <w:rFonts w:ascii="MS Gothic" w:eastAsia="MS Gothic" w:hAnsi="MS Gothic" w:cs="MS Gothic" w:hint="eastAsia"/>
                <w:sz w:val="17"/>
                <w:lang w:eastAsia="zh-CN"/>
              </w:rPr>
              <w:t>出</w:t>
            </w:r>
            <w:r w:rsidRPr="0033069A">
              <w:rPr>
                <w:rFonts w:ascii="微软雅黑" w:eastAsia="微软雅黑" w:hAnsi="微软雅黑" w:cs="微软雅黑" w:hint="eastAsia"/>
                <w:sz w:val="17"/>
                <w:lang w:eastAsia="zh-CN"/>
              </w:rPr>
              <w:t>现</w:t>
            </w:r>
            <w:r w:rsidRPr="0033069A">
              <w:rPr>
                <w:rFonts w:ascii="MS Gothic" w:eastAsia="MS Gothic" w:hAnsi="MS Gothic" w:cs="MS Gothic" w:hint="eastAsia"/>
                <w:sz w:val="17"/>
                <w:lang w:eastAsia="zh-CN"/>
              </w:rPr>
              <w:t>新的重叠和</w:t>
            </w:r>
            <w:r w:rsidRPr="0033069A">
              <w:rPr>
                <w:rFonts w:ascii="微软雅黑" w:eastAsia="微软雅黑" w:hAnsi="微软雅黑" w:cs="微软雅黑" w:hint="eastAsia"/>
                <w:sz w:val="17"/>
                <w:lang w:eastAsia="zh-CN"/>
              </w:rPr>
              <w:t>层级</w:t>
            </w:r>
            <w:r w:rsidRPr="0033069A">
              <w:rPr>
                <w:rFonts w:ascii="MS Gothic" w:eastAsia="MS Gothic" w:hAnsi="MS Gothic" w:cs="MS Gothic" w:hint="eastAsia"/>
                <w:sz w:val="17"/>
                <w:lang w:eastAsia="zh-CN"/>
              </w:rPr>
              <w:t>遮</w:t>
            </w:r>
            <w:r w:rsidRPr="0033069A">
              <w:rPr>
                <w:rFonts w:ascii="微软雅黑" w:eastAsia="微软雅黑" w:hAnsi="微软雅黑" w:cs="微软雅黑" w:hint="eastAsia"/>
                <w:sz w:val="17"/>
                <w:lang w:eastAsia="zh-CN"/>
              </w:rPr>
              <w:t>挡</w:t>
            </w:r>
          </w:p>
        </w:tc>
      </w:tr>
    </w:tbl>
    <w:p w14:paraId="44F517C6" w14:textId="77777777" w:rsidR="006942A5" w:rsidRPr="00643269" w:rsidRDefault="006942A5">
      <w:pPr>
        <w:rPr>
          <w:lang w:eastAsia="zh-CN"/>
        </w:rPr>
      </w:pPr>
    </w:p>
    <w:p w14:paraId="09AAACE5" w14:textId="77777777" w:rsidR="006942A5" w:rsidRDefault="00000000">
      <w:pPr>
        <w:pStyle w:val="21"/>
        <w:rPr>
          <w:lang w:eastAsia="zh-CN"/>
        </w:rPr>
      </w:pPr>
      <w:r>
        <w:rPr>
          <w:lang w:eastAsia="zh-CN"/>
        </w:rPr>
        <w:t>5.3</w:t>
      </w:r>
      <w:r>
        <w:rPr>
          <w:lang w:eastAsia="zh-CN"/>
        </w:rPr>
        <w:t xml:space="preserve">　显示优化功能的启动前后比较</w:t>
      </w:r>
    </w:p>
    <w:p w14:paraId="73B78FCD" w14:textId="77777777" w:rsidR="006942A5" w:rsidRDefault="00000000">
      <w:pPr>
        <w:pStyle w:val="31"/>
        <w:rPr>
          <w:lang w:eastAsia="zh-CN"/>
        </w:rPr>
      </w:pPr>
      <w:r>
        <w:rPr>
          <w:lang w:eastAsia="zh-CN"/>
        </w:rPr>
        <w:t>5.3.1</w:t>
      </w:r>
      <w:r>
        <w:rPr>
          <w:lang w:eastAsia="zh-CN"/>
        </w:rPr>
        <w:t xml:space="preserve">　智能拖拽重排</w:t>
      </w:r>
    </w:p>
    <w:p w14:paraId="641497AB" w14:textId="0E9F50AA" w:rsidR="006942A5" w:rsidRDefault="00000000">
      <w:pPr>
        <w:jc w:val="both"/>
        <w:rPr>
          <w:lang w:eastAsia="zh-CN"/>
        </w:rPr>
      </w:pPr>
      <w:r>
        <w:rPr>
          <w:lang w:eastAsia="zh-CN"/>
        </w:rPr>
        <w:t>智能拖拽重排用于处理用户拖动节点时产生的新遮挡。实验中，程序把同一个叶节点拖到另一个节点附近，主动制造遮挡。开启功能后，周围节点会在不改变行为树</w:t>
      </w:r>
      <w:r w:rsidR="00B34329">
        <w:rPr>
          <w:rFonts w:hint="eastAsia"/>
          <w:lang w:eastAsia="zh-CN"/>
        </w:rPr>
        <w:t>逻辑</w:t>
      </w:r>
      <w:r>
        <w:rPr>
          <w:lang w:eastAsia="zh-CN"/>
        </w:rPr>
        <w:t>的情况下避让。</w:t>
      </w:r>
    </w:p>
    <w:p w14:paraId="050B600E" w14:textId="77777777" w:rsidR="006942A5" w:rsidRDefault="00000000">
      <w:pPr>
        <w:ind w:firstLine="0"/>
        <w:jc w:val="center"/>
      </w:pPr>
      <w:r>
        <w:rPr>
          <w:noProof/>
        </w:rPr>
        <w:lastRenderedPageBreak/>
        <w:drawing>
          <wp:inline distT="0" distB="0" distL="0" distR="0" wp14:anchorId="1FE20170" wp14:editId="3C5DF171">
            <wp:extent cx="4500000" cy="1385888"/>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5_1_smart_drag_comparison.png"/>
                    <pic:cNvPicPr/>
                  </pic:nvPicPr>
                  <pic:blipFill>
                    <a:blip r:embed="rId13"/>
                    <a:stretch>
                      <a:fillRect/>
                    </a:stretch>
                  </pic:blipFill>
                  <pic:spPr>
                    <a:xfrm>
                      <a:off x="0" y="0"/>
                      <a:ext cx="4500000" cy="1385888"/>
                    </a:xfrm>
                    <a:prstGeom prst="rect">
                      <a:avLst/>
                    </a:prstGeom>
                  </pic:spPr>
                </pic:pic>
              </a:graphicData>
            </a:graphic>
          </wp:inline>
        </w:drawing>
      </w:r>
    </w:p>
    <w:p w14:paraId="20709FE7" w14:textId="77777777" w:rsidR="006942A5" w:rsidRDefault="00000000">
      <w:pPr>
        <w:pStyle w:val="FigureCaption"/>
        <w:rPr>
          <w:lang w:eastAsia="zh-CN"/>
        </w:rPr>
      </w:pPr>
      <w:r>
        <w:rPr>
          <w:vanish/>
        </w:rPr>
        <w:fldChar w:fldCharType="begin"/>
      </w:r>
      <w:r>
        <w:rPr>
          <w:vanish/>
          <w:lang w:eastAsia="zh-CN"/>
        </w:rPr>
        <w:instrText xml:space="preserve"> SEQ Figure \* ARABIC </w:instrText>
      </w:r>
      <w:r>
        <w:rPr>
          <w:vanish/>
        </w:rPr>
        <w:fldChar w:fldCharType="separate"/>
      </w:r>
      <w:r>
        <w:rPr>
          <w:vanish/>
        </w:rPr>
        <w:fldChar w:fldCharType="end"/>
      </w:r>
      <w:r>
        <w:rPr>
          <w:lang w:eastAsia="zh-CN"/>
        </w:rPr>
        <w:t>图</w:t>
      </w:r>
      <w:r>
        <w:rPr>
          <w:lang w:eastAsia="zh-CN"/>
        </w:rPr>
        <w:t xml:space="preserve"> 5.1</w:t>
      </w:r>
      <w:r>
        <w:rPr>
          <w:lang w:eastAsia="zh-CN"/>
        </w:rPr>
        <w:t xml:space="preserve">　智能拖拽重排关闭与开启：同一拖动位置下消除卡片遮挡</w:t>
      </w:r>
    </w:p>
    <w:p w14:paraId="5F30A7A9" w14:textId="77777777" w:rsidR="00B34329" w:rsidRDefault="00B34329" w:rsidP="00B34329">
      <w:pPr>
        <w:pStyle w:val="31"/>
        <w:rPr>
          <w:rFonts w:ascii="Times New Roman" w:eastAsia="宋体" w:hAnsi="Times New Roman" w:cstheme="minorBidi"/>
          <w:b w:val="0"/>
          <w:bCs w:val="0"/>
          <w:color w:val="auto"/>
          <w:sz w:val="22"/>
          <w:lang w:eastAsia="zh-CN"/>
        </w:rPr>
      </w:pPr>
      <w:r w:rsidRPr="002C7512">
        <w:rPr>
          <w:rFonts w:ascii="Times New Roman" w:eastAsia="宋体" w:hAnsi="Times New Roman" w:cstheme="minorBidi"/>
          <w:b w:val="0"/>
          <w:bCs w:val="0"/>
          <w:color w:val="auto"/>
          <w:sz w:val="22"/>
          <w:lang w:eastAsia="zh-CN"/>
        </w:rPr>
        <w:t>图</w:t>
      </w:r>
      <w:r w:rsidRPr="002C7512">
        <w:rPr>
          <w:rFonts w:ascii="Times New Roman" w:eastAsia="宋体" w:hAnsi="Times New Roman" w:cstheme="minorBidi"/>
          <w:b w:val="0"/>
          <w:bCs w:val="0"/>
          <w:color w:val="auto"/>
          <w:sz w:val="22"/>
          <w:lang w:eastAsia="zh-CN"/>
        </w:rPr>
        <w:t>5.1</w:t>
      </w:r>
      <w:r w:rsidRPr="002C7512">
        <w:rPr>
          <w:rFonts w:ascii="Times New Roman" w:eastAsia="宋体" w:hAnsi="Times New Roman" w:cstheme="minorBidi"/>
          <w:b w:val="0"/>
          <w:bCs w:val="0"/>
          <w:color w:val="auto"/>
          <w:sz w:val="22"/>
          <w:lang w:eastAsia="zh-CN"/>
        </w:rPr>
        <w:t>比较了节点被拖到同一位置时，功能开启前后的画面。开启后，系统会移动周围节点来避免重叠。有时为了保持原来的树形结构，同一组中距离较远的节点也会一起移动。因此，智能重排只会限制受影响的范围，但不一定只移动离拖动位置最近的节点。</w:t>
      </w:r>
    </w:p>
    <w:p w14:paraId="40A6726A" w14:textId="77777777" w:rsidR="006942A5" w:rsidRDefault="00000000">
      <w:pPr>
        <w:pStyle w:val="31"/>
        <w:rPr>
          <w:lang w:eastAsia="zh-CN"/>
        </w:rPr>
      </w:pPr>
      <w:r>
        <w:rPr>
          <w:lang w:eastAsia="zh-CN"/>
        </w:rPr>
        <w:t>5.3.2</w:t>
      </w:r>
      <w:r>
        <w:rPr>
          <w:lang w:eastAsia="zh-CN"/>
        </w:rPr>
        <w:t xml:space="preserve">　自适应缩放细节</w:t>
      </w:r>
    </w:p>
    <w:p w14:paraId="081129DE" w14:textId="77777777" w:rsidR="00A11928" w:rsidRDefault="00A11928" w:rsidP="00A11928">
      <w:pPr>
        <w:jc w:val="both"/>
        <w:rPr>
          <w:lang w:eastAsia="zh-CN"/>
        </w:rPr>
      </w:pPr>
      <w:r>
        <w:rPr>
          <w:lang w:eastAsia="zh-CN"/>
        </w:rPr>
        <w:t xml:space="preserve">Adaptive </w:t>
      </w:r>
      <w:r>
        <w:rPr>
          <w:lang w:eastAsia="zh-CN"/>
        </w:rPr>
        <w:t>开启后，卡片面积和字段数量都明显下降。在一部分条件中，完整位于视口内的卡片也变多；其他条件虽然没有增加完整卡片数量，但仍然减少了画布占用。这个结果符合该功能</w:t>
      </w:r>
      <w:r>
        <w:rPr>
          <w:rFonts w:hint="eastAsia"/>
          <w:lang w:eastAsia="zh-CN"/>
        </w:rPr>
        <w:t>预期</w:t>
      </w:r>
      <w:r>
        <w:rPr>
          <w:lang w:eastAsia="zh-CN"/>
        </w:rPr>
        <w:t>。</w:t>
      </w:r>
    </w:p>
    <w:p w14:paraId="6B90F2E6" w14:textId="77777777" w:rsidR="006942A5" w:rsidRDefault="00000000">
      <w:pPr>
        <w:ind w:firstLine="0"/>
        <w:jc w:val="center"/>
      </w:pPr>
      <w:r>
        <w:rPr>
          <w:noProof/>
        </w:rPr>
        <w:drawing>
          <wp:inline distT="0" distB="0" distL="0" distR="0" wp14:anchorId="7B044806" wp14:editId="6E4C156C">
            <wp:extent cx="4500000" cy="1385888"/>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5_2_adaptive_comparison.png"/>
                    <pic:cNvPicPr/>
                  </pic:nvPicPr>
                  <pic:blipFill>
                    <a:blip r:embed="rId14"/>
                    <a:stretch>
                      <a:fillRect/>
                    </a:stretch>
                  </pic:blipFill>
                  <pic:spPr>
                    <a:xfrm>
                      <a:off x="0" y="0"/>
                      <a:ext cx="4500000" cy="1385888"/>
                    </a:xfrm>
                    <a:prstGeom prst="rect">
                      <a:avLst/>
                    </a:prstGeom>
                  </pic:spPr>
                </pic:pic>
              </a:graphicData>
            </a:graphic>
          </wp:inline>
        </w:drawing>
      </w:r>
    </w:p>
    <w:p w14:paraId="32C34B21" w14:textId="77777777" w:rsidR="006942A5" w:rsidRDefault="00000000">
      <w:pPr>
        <w:pStyle w:val="FigureCaption"/>
        <w:rPr>
          <w:lang w:eastAsia="zh-CN"/>
        </w:rPr>
      </w:pPr>
      <w:r>
        <w:rPr>
          <w:vanish/>
        </w:rPr>
        <w:fldChar w:fldCharType="begin"/>
      </w:r>
      <w:r>
        <w:rPr>
          <w:vanish/>
          <w:lang w:eastAsia="zh-CN"/>
        </w:rPr>
        <w:instrText xml:space="preserve"> SEQ Figure \* ARABIC </w:instrText>
      </w:r>
      <w:r>
        <w:rPr>
          <w:vanish/>
        </w:rPr>
        <w:fldChar w:fldCharType="separate"/>
      </w:r>
      <w:r>
        <w:rPr>
          <w:vanish/>
        </w:rPr>
        <w:fldChar w:fldCharType="end"/>
      </w:r>
      <w:r>
        <w:rPr>
          <w:lang w:eastAsia="zh-CN"/>
        </w:rPr>
        <w:t>图</w:t>
      </w:r>
      <w:r>
        <w:rPr>
          <w:lang w:eastAsia="zh-CN"/>
        </w:rPr>
        <w:t xml:space="preserve"> 5.2</w:t>
      </w:r>
      <w:r>
        <w:rPr>
          <w:lang w:eastAsia="zh-CN"/>
        </w:rPr>
        <w:t xml:space="preserve">　自适应缩放细节关闭与开启：相同概览缩放下减少卡片面积和字段</w:t>
      </w:r>
    </w:p>
    <w:p w14:paraId="09BD0E83" w14:textId="77777777" w:rsidR="00A11928" w:rsidRDefault="00A11928" w:rsidP="00A11928">
      <w:pPr>
        <w:jc w:val="both"/>
        <w:rPr>
          <w:lang w:eastAsia="zh-CN"/>
        </w:rPr>
      </w:pPr>
      <w:r>
        <w:rPr>
          <w:lang w:eastAsia="zh-CN"/>
        </w:rPr>
        <w:t>图</w:t>
      </w:r>
      <w:r>
        <w:rPr>
          <w:lang w:eastAsia="zh-CN"/>
        </w:rPr>
        <w:t xml:space="preserve"> 5.2 </w:t>
      </w:r>
      <w:r>
        <w:rPr>
          <w:lang w:eastAsia="zh-CN"/>
        </w:rPr>
        <w:t>中，开启状态保留节点身份和结构信息，但不再显示所有参数。</w:t>
      </w:r>
      <w:r>
        <w:rPr>
          <w:rFonts w:hint="eastAsia"/>
          <w:lang w:eastAsia="zh-CN"/>
        </w:rPr>
        <w:t>其显著的减少了节点占用视窗的空间，这允许使用者可以在有限视窗尺寸下放置更多节点。</w:t>
      </w:r>
    </w:p>
    <w:p w14:paraId="13187D16" w14:textId="77777777" w:rsidR="006942A5" w:rsidRDefault="00000000">
      <w:pPr>
        <w:pStyle w:val="31"/>
        <w:rPr>
          <w:lang w:eastAsia="zh-CN"/>
        </w:rPr>
      </w:pPr>
      <w:r>
        <w:rPr>
          <w:lang w:eastAsia="zh-CN"/>
        </w:rPr>
        <w:t>5.3.3</w:t>
      </w:r>
      <w:r>
        <w:rPr>
          <w:lang w:eastAsia="zh-CN"/>
        </w:rPr>
        <w:t xml:space="preserve">　可读连线覆盖</w:t>
      </w:r>
    </w:p>
    <w:p w14:paraId="2456F1EB" w14:textId="77777777" w:rsidR="00477137" w:rsidRDefault="00477137" w:rsidP="00477137">
      <w:pPr>
        <w:jc w:val="both"/>
        <w:rPr>
          <w:lang w:eastAsia="zh-CN"/>
        </w:rPr>
      </w:pPr>
      <w:r>
        <w:rPr>
          <w:lang w:eastAsia="zh-CN"/>
        </w:rPr>
        <w:t xml:space="preserve">Overlay </w:t>
      </w:r>
      <w:r>
        <w:rPr>
          <w:lang w:eastAsia="zh-CN"/>
        </w:rPr>
        <w:t>开启后，穿过卡片背景的连线能够部分显现，连接路线没有改变，文字前景和轮廓也保持不透明。</w:t>
      </w:r>
    </w:p>
    <w:p w14:paraId="0AA31351" w14:textId="658BED3B" w:rsidR="00010C5F" w:rsidRDefault="00010C5F" w:rsidP="00477137">
      <w:pPr>
        <w:jc w:val="both"/>
        <w:rPr>
          <w:rFonts w:hint="eastAsia"/>
          <w:lang w:eastAsia="zh-CN"/>
        </w:rPr>
      </w:pPr>
      <w:r w:rsidRPr="00010C5F">
        <w:rPr>
          <w:lang w:eastAsia="zh-CN"/>
        </w:rPr>
        <w:lastRenderedPageBreak/>
        <w:drawing>
          <wp:inline distT="0" distB="0" distL="0" distR="0" wp14:anchorId="69DA292B" wp14:editId="6EE52DF1">
            <wp:extent cx="1970675" cy="1214492"/>
            <wp:effectExtent l="0" t="0" r="0" b="5080"/>
            <wp:docPr id="64931617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9316172" name=""/>
                    <pic:cNvPicPr/>
                  </pic:nvPicPr>
                  <pic:blipFill>
                    <a:blip r:embed="rId15"/>
                    <a:stretch>
                      <a:fillRect/>
                    </a:stretch>
                  </pic:blipFill>
                  <pic:spPr>
                    <a:xfrm>
                      <a:off x="0" y="0"/>
                      <a:ext cx="1977213" cy="1218521"/>
                    </a:xfrm>
                    <a:prstGeom prst="rect">
                      <a:avLst/>
                    </a:prstGeom>
                  </pic:spPr>
                </pic:pic>
              </a:graphicData>
            </a:graphic>
          </wp:inline>
        </w:drawing>
      </w:r>
      <w:r w:rsidRPr="00010C5F">
        <w:rPr>
          <w:lang w:eastAsia="zh-CN"/>
        </w:rPr>
        <w:drawing>
          <wp:inline distT="0" distB="0" distL="0" distR="0" wp14:anchorId="670DD4DC" wp14:editId="3CC5BBC7">
            <wp:extent cx="2033569" cy="1243870"/>
            <wp:effectExtent l="0" t="0" r="5080" b="0"/>
            <wp:docPr id="117929331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9293310" name=""/>
                    <pic:cNvPicPr/>
                  </pic:nvPicPr>
                  <pic:blipFill>
                    <a:blip r:embed="rId16"/>
                    <a:stretch>
                      <a:fillRect/>
                    </a:stretch>
                  </pic:blipFill>
                  <pic:spPr>
                    <a:xfrm>
                      <a:off x="0" y="0"/>
                      <a:ext cx="2045172" cy="1250967"/>
                    </a:xfrm>
                    <a:prstGeom prst="rect">
                      <a:avLst/>
                    </a:prstGeom>
                  </pic:spPr>
                </pic:pic>
              </a:graphicData>
            </a:graphic>
          </wp:inline>
        </w:drawing>
      </w:r>
    </w:p>
    <w:p w14:paraId="28FA6AD9" w14:textId="15B12550" w:rsidR="006942A5" w:rsidRDefault="006942A5">
      <w:pPr>
        <w:ind w:firstLine="0"/>
        <w:jc w:val="center"/>
      </w:pPr>
    </w:p>
    <w:p w14:paraId="29E1D73B" w14:textId="77777777" w:rsidR="006942A5" w:rsidRDefault="00000000">
      <w:pPr>
        <w:pStyle w:val="FigureCaption"/>
        <w:rPr>
          <w:lang w:eastAsia="zh-CN"/>
        </w:rPr>
      </w:pPr>
      <w:r>
        <w:rPr>
          <w:vanish/>
        </w:rPr>
        <w:fldChar w:fldCharType="begin"/>
      </w:r>
      <w:r>
        <w:rPr>
          <w:vanish/>
          <w:lang w:eastAsia="zh-CN"/>
        </w:rPr>
        <w:instrText xml:space="preserve"> SEQ Figure \* ARABIC </w:instrText>
      </w:r>
      <w:r>
        <w:rPr>
          <w:vanish/>
        </w:rPr>
        <w:fldChar w:fldCharType="separate"/>
      </w:r>
      <w:r>
        <w:rPr>
          <w:vanish/>
        </w:rPr>
        <w:fldChar w:fldCharType="end"/>
      </w:r>
      <w:r>
        <w:rPr>
          <w:lang w:eastAsia="zh-CN"/>
        </w:rPr>
        <w:t>图</w:t>
      </w:r>
      <w:r>
        <w:rPr>
          <w:lang w:eastAsia="zh-CN"/>
        </w:rPr>
        <w:t xml:space="preserve"> 5.3</w:t>
      </w:r>
      <w:r>
        <w:rPr>
          <w:lang w:eastAsia="zh-CN"/>
        </w:rPr>
        <w:t xml:space="preserve">　可读连线覆盖关闭与开启：相同路线透过卡片背景但避开文字</w:t>
      </w:r>
    </w:p>
    <w:p w14:paraId="30B8D1B3" w14:textId="77777777" w:rsidR="006942A5" w:rsidRDefault="00000000">
      <w:pPr>
        <w:pStyle w:val="31"/>
        <w:rPr>
          <w:lang w:eastAsia="zh-CN"/>
        </w:rPr>
      </w:pPr>
      <w:r>
        <w:rPr>
          <w:lang w:eastAsia="zh-CN"/>
        </w:rPr>
        <w:t>5.3.4</w:t>
      </w:r>
      <w:r>
        <w:rPr>
          <w:lang w:eastAsia="zh-CN"/>
        </w:rPr>
        <w:t xml:space="preserve">　相关节点聚焦</w:t>
      </w:r>
    </w:p>
    <w:p w14:paraId="7B8AD6C3" w14:textId="77777777" w:rsidR="00477137" w:rsidRDefault="00477137" w:rsidP="00477137">
      <w:pPr>
        <w:jc w:val="both"/>
        <w:rPr>
          <w:lang w:eastAsia="zh-CN"/>
        </w:rPr>
      </w:pPr>
      <w:r>
        <w:rPr>
          <w:lang w:eastAsia="zh-CN"/>
        </w:rPr>
        <w:t xml:space="preserve">Related Focus </w:t>
      </w:r>
      <w:r>
        <w:rPr>
          <w:lang w:eastAsia="zh-CN"/>
        </w:rPr>
        <w:t>开启后，实验中的无关节点都被正确淡化，视口内保持全亮的候选明显减少。与此同时，节点坐标、卡片面积和连线路线都没有改变。用户仍然能看到整棵树的位置，只是与当前选择无关的内容不再同样突出。</w:t>
      </w:r>
    </w:p>
    <w:p w14:paraId="7B77EE9F" w14:textId="77777777" w:rsidR="006942A5" w:rsidRDefault="00000000">
      <w:pPr>
        <w:ind w:firstLine="0"/>
        <w:jc w:val="center"/>
      </w:pPr>
      <w:r>
        <w:rPr>
          <w:noProof/>
        </w:rPr>
        <w:drawing>
          <wp:inline distT="0" distB="0" distL="0" distR="0" wp14:anchorId="7FFAD068" wp14:editId="541A295B">
            <wp:extent cx="4500000" cy="1385888"/>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5_4_related_comparison.png"/>
                    <pic:cNvPicPr/>
                  </pic:nvPicPr>
                  <pic:blipFill>
                    <a:blip r:embed="rId17"/>
                    <a:stretch>
                      <a:fillRect/>
                    </a:stretch>
                  </pic:blipFill>
                  <pic:spPr>
                    <a:xfrm>
                      <a:off x="0" y="0"/>
                      <a:ext cx="4500000" cy="1385888"/>
                    </a:xfrm>
                    <a:prstGeom prst="rect">
                      <a:avLst/>
                    </a:prstGeom>
                  </pic:spPr>
                </pic:pic>
              </a:graphicData>
            </a:graphic>
          </wp:inline>
        </w:drawing>
      </w:r>
    </w:p>
    <w:p w14:paraId="430A5607" w14:textId="77777777" w:rsidR="006942A5" w:rsidRDefault="00000000">
      <w:pPr>
        <w:pStyle w:val="FigureCaption"/>
        <w:rPr>
          <w:lang w:eastAsia="zh-CN"/>
        </w:rPr>
      </w:pPr>
      <w:r>
        <w:rPr>
          <w:vanish/>
        </w:rPr>
        <w:fldChar w:fldCharType="begin"/>
      </w:r>
      <w:r>
        <w:rPr>
          <w:vanish/>
          <w:lang w:eastAsia="zh-CN"/>
        </w:rPr>
        <w:instrText xml:space="preserve"> SEQ Figure \* ARABIC </w:instrText>
      </w:r>
      <w:r>
        <w:rPr>
          <w:vanish/>
        </w:rPr>
        <w:fldChar w:fldCharType="separate"/>
      </w:r>
      <w:r>
        <w:rPr>
          <w:vanish/>
        </w:rPr>
        <w:fldChar w:fldCharType="end"/>
      </w:r>
      <w:r>
        <w:rPr>
          <w:lang w:eastAsia="zh-CN"/>
        </w:rPr>
        <w:t>图</w:t>
      </w:r>
      <w:r>
        <w:rPr>
          <w:lang w:eastAsia="zh-CN"/>
        </w:rPr>
        <w:t xml:space="preserve"> 5.4</w:t>
      </w:r>
      <w:r>
        <w:rPr>
          <w:lang w:eastAsia="zh-CN"/>
        </w:rPr>
        <w:t xml:space="preserve">　相关节点聚焦关闭与开启：选中节点及其关系分支保持突出</w:t>
      </w:r>
    </w:p>
    <w:p w14:paraId="6E159334" w14:textId="77777777" w:rsidR="006942A5" w:rsidRDefault="00000000">
      <w:pPr>
        <w:pStyle w:val="31"/>
        <w:rPr>
          <w:lang w:eastAsia="zh-CN"/>
        </w:rPr>
      </w:pPr>
      <w:r>
        <w:rPr>
          <w:lang w:eastAsia="zh-CN"/>
        </w:rPr>
        <w:t>5.3.5</w:t>
      </w:r>
      <w:r>
        <w:rPr>
          <w:lang w:eastAsia="zh-CN"/>
        </w:rPr>
        <w:t xml:space="preserve">　鱼眼聚焦</w:t>
      </w:r>
    </w:p>
    <w:p w14:paraId="34023661" w14:textId="77777777" w:rsidR="00477137" w:rsidRDefault="00477137" w:rsidP="00477137">
      <w:pPr>
        <w:jc w:val="both"/>
        <w:rPr>
          <w:lang w:eastAsia="zh-CN"/>
        </w:rPr>
      </w:pPr>
      <w:r>
        <w:rPr>
          <w:lang w:eastAsia="zh-CN"/>
        </w:rPr>
        <w:t>鱼眼会把目标卡片</w:t>
      </w:r>
      <w:r>
        <w:rPr>
          <w:rFonts w:hint="eastAsia"/>
          <w:lang w:eastAsia="zh-CN"/>
        </w:rPr>
        <w:t>放大，</w:t>
      </w:r>
      <w:r>
        <w:rPr>
          <w:lang w:eastAsia="zh-CN"/>
        </w:rPr>
        <w:t>同时显示更多字段</w:t>
      </w:r>
      <w:r>
        <w:rPr>
          <w:rFonts w:hint="eastAsia"/>
          <w:lang w:eastAsia="zh-CN"/>
        </w:rPr>
        <w:t>，</w:t>
      </w:r>
      <w:r>
        <w:rPr>
          <w:lang w:eastAsia="zh-CN"/>
        </w:rPr>
        <w:t>距离焦点较远的卡片会缩小并淡化</w:t>
      </w:r>
      <w:r>
        <w:rPr>
          <w:rFonts w:hint="eastAsia"/>
          <w:lang w:eastAsia="zh-CN"/>
        </w:rPr>
        <w:t>。</w:t>
      </w:r>
      <w:r>
        <w:rPr>
          <w:lang w:eastAsia="zh-CN"/>
        </w:rPr>
        <w:t>图</w:t>
      </w:r>
      <w:r>
        <w:rPr>
          <w:lang w:eastAsia="zh-CN"/>
        </w:rPr>
        <w:t xml:space="preserve"> 5.5 </w:t>
      </w:r>
      <w:r>
        <w:rPr>
          <w:lang w:eastAsia="zh-CN"/>
        </w:rPr>
        <w:t>展示了相同概览中的实际效果。</w:t>
      </w:r>
    </w:p>
    <w:p w14:paraId="0D0A4494" w14:textId="77777777" w:rsidR="006942A5" w:rsidRDefault="00000000">
      <w:pPr>
        <w:ind w:firstLine="0"/>
        <w:jc w:val="center"/>
      </w:pPr>
      <w:r>
        <w:rPr>
          <w:noProof/>
        </w:rPr>
        <w:drawing>
          <wp:inline distT="0" distB="0" distL="0" distR="0" wp14:anchorId="0AB16067" wp14:editId="51CC08D0">
            <wp:extent cx="4500000" cy="1385888"/>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5_5_fisheye_comparison.png"/>
                    <pic:cNvPicPr/>
                  </pic:nvPicPr>
                  <pic:blipFill>
                    <a:blip r:embed="rId18"/>
                    <a:stretch>
                      <a:fillRect/>
                    </a:stretch>
                  </pic:blipFill>
                  <pic:spPr>
                    <a:xfrm>
                      <a:off x="0" y="0"/>
                      <a:ext cx="4500000" cy="1385888"/>
                    </a:xfrm>
                    <a:prstGeom prst="rect">
                      <a:avLst/>
                    </a:prstGeom>
                  </pic:spPr>
                </pic:pic>
              </a:graphicData>
            </a:graphic>
          </wp:inline>
        </w:drawing>
      </w:r>
    </w:p>
    <w:p w14:paraId="5DF59A43" w14:textId="77777777" w:rsidR="006942A5" w:rsidRDefault="00000000">
      <w:pPr>
        <w:pStyle w:val="FigureCaption"/>
        <w:rPr>
          <w:lang w:eastAsia="zh-CN"/>
        </w:rPr>
      </w:pPr>
      <w:r>
        <w:rPr>
          <w:vanish/>
        </w:rPr>
        <w:lastRenderedPageBreak/>
        <w:fldChar w:fldCharType="begin"/>
      </w:r>
      <w:r>
        <w:rPr>
          <w:vanish/>
          <w:lang w:eastAsia="zh-CN"/>
        </w:rPr>
        <w:instrText xml:space="preserve"> SEQ Figure \* ARABIC </w:instrText>
      </w:r>
      <w:r>
        <w:rPr>
          <w:vanish/>
        </w:rPr>
        <w:fldChar w:fldCharType="separate"/>
      </w:r>
      <w:r>
        <w:rPr>
          <w:vanish/>
        </w:rPr>
        <w:fldChar w:fldCharType="end"/>
      </w:r>
      <w:r>
        <w:rPr>
          <w:lang w:eastAsia="zh-CN"/>
        </w:rPr>
        <w:t>图</w:t>
      </w:r>
      <w:r>
        <w:rPr>
          <w:lang w:eastAsia="zh-CN"/>
        </w:rPr>
        <w:t xml:space="preserve"> 5.5</w:t>
      </w:r>
      <w:r>
        <w:rPr>
          <w:lang w:eastAsia="zh-CN"/>
        </w:rPr>
        <w:t xml:space="preserve">　鱼眼聚焦关闭与开启：概览中恢复目标尺寸并淡化远处节点</w:t>
      </w:r>
    </w:p>
    <w:p w14:paraId="5685373A" w14:textId="77777777" w:rsidR="006942A5" w:rsidRDefault="00000000">
      <w:pPr>
        <w:pStyle w:val="21"/>
        <w:rPr>
          <w:lang w:eastAsia="zh-CN"/>
        </w:rPr>
      </w:pPr>
      <w:r>
        <w:rPr>
          <w:lang w:eastAsia="zh-CN"/>
        </w:rPr>
        <w:t>5.4</w:t>
      </w:r>
      <w:r>
        <w:rPr>
          <w:lang w:eastAsia="zh-CN"/>
        </w:rPr>
        <w:t xml:space="preserve">　不同节点规模下的结果</w:t>
      </w:r>
    </w:p>
    <w:p w14:paraId="77B77609" w14:textId="77777777" w:rsidR="006942A5" w:rsidRDefault="00000000">
      <w:pPr>
        <w:pStyle w:val="TableCaption"/>
        <w:rPr>
          <w:lang w:eastAsia="zh-CN"/>
        </w:rPr>
      </w:pPr>
      <w:r>
        <w:rPr>
          <w:vanish/>
        </w:rPr>
        <w:fldChar w:fldCharType="begin"/>
      </w:r>
      <w:r>
        <w:rPr>
          <w:vanish/>
          <w:lang w:eastAsia="zh-CN"/>
        </w:rPr>
        <w:instrText xml:space="preserve"> SEQ Table \* ARABIC </w:instrText>
      </w:r>
      <w:r>
        <w:rPr>
          <w:vanish/>
        </w:rPr>
        <w:fldChar w:fldCharType="separate"/>
      </w:r>
      <w:r>
        <w:rPr>
          <w:vanish/>
        </w:rPr>
        <w:fldChar w:fldCharType="end"/>
      </w:r>
      <w:r>
        <w:rPr>
          <w:lang w:eastAsia="zh-CN"/>
        </w:rPr>
        <w:t>表</w:t>
      </w:r>
      <w:r>
        <w:rPr>
          <w:lang w:eastAsia="zh-CN"/>
        </w:rPr>
        <w:t xml:space="preserve"> 5.3</w:t>
      </w:r>
      <w:r>
        <w:rPr>
          <w:lang w:eastAsia="zh-CN"/>
        </w:rPr>
        <w:t xml:space="preserve">　五种行为树规模下的主要显示变化</w:t>
      </w:r>
    </w:p>
    <w:tbl>
      <w:tblPr>
        <w:tblStyle w:val="aff1"/>
        <w:tblW w:w="0" w:type="auto"/>
        <w:jc w:val="center"/>
        <w:tblLook w:val="04A0" w:firstRow="1" w:lastRow="0" w:firstColumn="1" w:lastColumn="0" w:noHBand="0" w:noVBand="1"/>
      </w:tblPr>
      <w:tblGrid>
        <w:gridCol w:w="1053"/>
        <w:gridCol w:w="1053"/>
        <w:gridCol w:w="1053"/>
        <w:gridCol w:w="1053"/>
        <w:gridCol w:w="1053"/>
        <w:gridCol w:w="1053"/>
        <w:gridCol w:w="1053"/>
      </w:tblGrid>
      <w:tr w:rsidR="006942A5" w14:paraId="5FE948D3" w14:textId="77777777">
        <w:trPr>
          <w:tblHeader/>
          <w:jc w:val="center"/>
        </w:trPr>
        <w:tc>
          <w:tcPr>
            <w:tcW w:w="1053" w:type="dxa"/>
            <w:shd w:val="clear" w:color="auto" w:fill="D9E2F3"/>
            <w:vAlign w:val="center"/>
          </w:tcPr>
          <w:p w14:paraId="54382A22" w14:textId="77777777" w:rsidR="006942A5" w:rsidRDefault="00000000">
            <w:pPr>
              <w:ind w:firstLine="0"/>
            </w:pPr>
            <w:r>
              <w:rPr>
                <w:b/>
                <w:sz w:val="17"/>
              </w:rPr>
              <w:t>资源节点</w:t>
            </w:r>
          </w:p>
        </w:tc>
        <w:tc>
          <w:tcPr>
            <w:tcW w:w="1053" w:type="dxa"/>
            <w:shd w:val="clear" w:color="auto" w:fill="D9E2F3"/>
            <w:vAlign w:val="center"/>
          </w:tcPr>
          <w:p w14:paraId="09B545BA" w14:textId="77777777" w:rsidR="006942A5" w:rsidRDefault="00000000">
            <w:pPr>
              <w:ind w:firstLine="0"/>
            </w:pPr>
            <w:r>
              <w:rPr>
                <w:b/>
                <w:sz w:val="17"/>
              </w:rPr>
              <w:t xml:space="preserve">Adaptive </w:t>
            </w:r>
            <w:r>
              <w:rPr>
                <w:b/>
                <w:sz w:val="17"/>
              </w:rPr>
              <w:t>面积减少</w:t>
            </w:r>
          </w:p>
        </w:tc>
        <w:tc>
          <w:tcPr>
            <w:tcW w:w="1053" w:type="dxa"/>
            <w:shd w:val="clear" w:color="auto" w:fill="D9E2F3"/>
            <w:vAlign w:val="center"/>
          </w:tcPr>
          <w:p w14:paraId="0A40AF37" w14:textId="77777777" w:rsidR="006942A5" w:rsidRDefault="00000000">
            <w:pPr>
              <w:ind w:firstLine="0"/>
            </w:pPr>
            <w:r>
              <w:rPr>
                <w:b/>
                <w:sz w:val="17"/>
              </w:rPr>
              <w:t xml:space="preserve">Related </w:t>
            </w:r>
            <w:r>
              <w:rPr>
                <w:b/>
                <w:sz w:val="17"/>
              </w:rPr>
              <w:t>全亮候选减少</w:t>
            </w:r>
          </w:p>
        </w:tc>
        <w:tc>
          <w:tcPr>
            <w:tcW w:w="1053" w:type="dxa"/>
            <w:shd w:val="clear" w:color="auto" w:fill="D9E2F3"/>
            <w:vAlign w:val="center"/>
          </w:tcPr>
          <w:p w14:paraId="6E8E7EC2" w14:textId="77777777" w:rsidR="006942A5" w:rsidRDefault="00000000">
            <w:pPr>
              <w:ind w:firstLine="0"/>
            </w:pPr>
            <w:r>
              <w:rPr>
                <w:b/>
                <w:sz w:val="17"/>
              </w:rPr>
              <w:t xml:space="preserve">Fisheye </w:t>
            </w:r>
            <w:r>
              <w:rPr>
                <w:b/>
                <w:sz w:val="17"/>
              </w:rPr>
              <w:t>宽度增幅</w:t>
            </w:r>
          </w:p>
        </w:tc>
        <w:tc>
          <w:tcPr>
            <w:tcW w:w="1053" w:type="dxa"/>
            <w:shd w:val="clear" w:color="auto" w:fill="D9E2F3"/>
            <w:vAlign w:val="center"/>
          </w:tcPr>
          <w:p w14:paraId="6BA1D801" w14:textId="77777777" w:rsidR="006942A5" w:rsidRDefault="00000000">
            <w:pPr>
              <w:ind w:firstLine="0"/>
            </w:pPr>
            <w:r>
              <w:rPr>
                <w:b/>
                <w:sz w:val="17"/>
              </w:rPr>
              <w:t xml:space="preserve">Smart </w:t>
            </w:r>
            <w:r>
              <w:rPr>
                <w:b/>
                <w:sz w:val="17"/>
              </w:rPr>
              <w:t>平均移动节点</w:t>
            </w:r>
          </w:p>
        </w:tc>
        <w:tc>
          <w:tcPr>
            <w:tcW w:w="1053" w:type="dxa"/>
            <w:shd w:val="clear" w:color="auto" w:fill="D9E2F3"/>
            <w:vAlign w:val="center"/>
          </w:tcPr>
          <w:p w14:paraId="3AE87E32" w14:textId="77777777" w:rsidR="006942A5" w:rsidRDefault="00000000">
            <w:pPr>
              <w:ind w:firstLine="0"/>
            </w:pPr>
            <w:r>
              <w:rPr>
                <w:b/>
                <w:sz w:val="17"/>
              </w:rPr>
              <w:t xml:space="preserve">Smart </w:t>
            </w:r>
            <w:r>
              <w:rPr>
                <w:b/>
                <w:sz w:val="17"/>
              </w:rPr>
              <w:t>平均总移动距离</w:t>
            </w:r>
          </w:p>
        </w:tc>
        <w:tc>
          <w:tcPr>
            <w:tcW w:w="1053" w:type="dxa"/>
            <w:shd w:val="clear" w:color="auto" w:fill="D9E2F3"/>
            <w:vAlign w:val="center"/>
          </w:tcPr>
          <w:p w14:paraId="043E2A4C" w14:textId="77777777" w:rsidR="006942A5" w:rsidRDefault="00000000">
            <w:pPr>
              <w:ind w:firstLine="0"/>
            </w:pPr>
            <w:r>
              <w:rPr>
                <w:b/>
                <w:sz w:val="17"/>
              </w:rPr>
              <w:t xml:space="preserve">Overlay </w:t>
            </w:r>
            <w:r>
              <w:rPr>
                <w:b/>
                <w:sz w:val="17"/>
              </w:rPr>
              <w:t>自然遮挡边比例</w:t>
            </w:r>
          </w:p>
        </w:tc>
      </w:tr>
      <w:tr w:rsidR="006942A5" w14:paraId="0D23FB07" w14:textId="77777777">
        <w:trPr>
          <w:jc w:val="center"/>
        </w:trPr>
        <w:tc>
          <w:tcPr>
            <w:tcW w:w="1053" w:type="dxa"/>
            <w:vAlign w:val="center"/>
          </w:tcPr>
          <w:p w14:paraId="139BAEBB" w14:textId="77777777" w:rsidR="006942A5" w:rsidRDefault="00000000">
            <w:pPr>
              <w:ind w:firstLine="0"/>
            </w:pPr>
            <w:r>
              <w:rPr>
                <w:sz w:val="17"/>
              </w:rPr>
              <w:t>31</w:t>
            </w:r>
          </w:p>
        </w:tc>
        <w:tc>
          <w:tcPr>
            <w:tcW w:w="1053" w:type="dxa"/>
            <w:vAlign w:val="center"/>
          </w:tcPr>
          <w:p w14:paraId="568AFADF" w14:textId="77777777" w:rsidR="006942A5" w:rsidRDefault="00000000">
            <w:pPr>
              <w:ind w:firstLine="0"/>
            </w:pPr>
            <w:r>
              <w:rPr>
                <w:sz w:val="17"/>
              </w:rPr>
              <w:t>33.46%</w:t>
            </w:r>
          </w:p>
        </w:tc>
        <w:tc>
          <w:tcPr>
            <w:tcW w:w="1053" w:type="dxa"/>
            <w:vAlign w:val="center"/>
          </w:tcPr>
          <w:p w14:paraId="2CC72D08" w14:textId="77777777" w:rsidR="006942A5" w:rsidRDefault="00000000">
            <w:pPr>
              <w:ind w:firstLine="0"/>
            </w:pPr>
            <w:r>
              <w:rPr>
                <w:sz w:val="17"/>
              </w:rPr>
              <w:t>35.41%</w:t>
            </w:r>
          </w:p>
        </w:tc>
        <w:tc>
          <w:tcPr>
            <w:tcW w:w="1053" w:type="dxa"/>
            <w:vAlign w:val="center"/>
          </w:tcPr>
          <w:p w14:paraId="70175496" w14:textId="77777777" w:rsidR="006942A5" w:rsidRDefault="00000000">
            <w:pPr>
              <w:ind w:firstLine="0"/>
            </w:pPr>
            <w:r>
              <w:rPr>
                <w:sz w:val="17"/>
              </w:rPr>
              <w:t>37.04%</w:t>
            </w:r>
          </w:p>
        </w:tc>
        <w:tc>
          <w:tcPr>
            <w:tcW w:w="1053" w:type="dxa"/>
            <w:vAlign w:val="center"/>
          </w:tcPr>
          <w:p w14:paraId="4A14DFAD" w14:textId="77777777" w:rsidR="006942A5" w:rsidRDefault="00000000">
            <w:pPr>
              <w:ind w:firstLine="0"/>
            </w:pPr>
            <w:r>
              <w:rPr>
                <w:sz w:val="17"/>
              </w:rPr>
              <w:t>2.67</w:t>
            </w:r>
          </w:p>
        </w:tc>
        <w:tc>
          <w:tcPr>
            <w:tcW w:w="1053" w:type="dxa"/>
            <w:vAlign w:val="center"/>
          </w:tcPr>
          <w:p w14:paraId="1DD5B9F4" w14:textId="77777777" w:rsidR="006942A5" w:rsidRDefault="00000000">
            <w:pPr>
              <w:ind w:firstLine="0"/>
            </w:pPr>
            <w:r>
              <w:rPr>
                <w:sz w:val="17"/>
              </w:rPr>
              <w:t>441.15 px</w:t>
            </w:r>
          </w:p>
        </w:tc>
        <w:tc>
          <w:tcPr>
            <w:tcW w:w="1053" w:type="dxa"/>
            <w:vAlign w:val="center"/>
          </w:tcPr>
          <w:p w14:paraId="2B4B91C5" w14:textId="77777777" w:rsidR="006942A5" w:rsidRDefault="00000000">
            <w:pPr>
              <w:ind w:firstLine="0"/>
            </w:pPr>
            <w:r>
              <w:rPr>
                <w:sz w:val="17"/>
              </w:rPr>
              <w:t>0.1052</w:t>
            </w:r>
          </w:p>
        </w:tc>
      </w:tr>
      <w:tr w:rsidR="006942A5" w14:paraId="702610BB" w14:textId="77777777">
        <w:trPr>
          <w:jc w:val="center"/>
        </w:trPr>
        <w:tc>
          <w:tcPr>
            <w:tcW w:w="1053" w:type="dxa"/>
            <w:vAlign w:val="center"/>
          </w:tcPr>
          <w:p w14:paraId="3861E175" w14:textId="77777777" w:rsidR="006942A5" w:rsidRDefault="00000000">
            <w:pPr>
              <w:ind w:firstLine="0"/>
            </w:pPr>
            <w:r>
              <w:rPr>
                <w:sz w:val="17"/>
              </w:rPr>
              <w:t>61</w:t>
            </w:r>
          </w:p>
        </w:tc>
        <w:tc>
          <w:tcPr>
            <w:tcW w:w="1053" w:type="dxa"/>
            <w:vAlign w:val="center"/>
          </w:tcPr>
          <w:p w14:paraId="1E131BE6" w14:textId="77777777" w:rsidR="006942A5" w:rsidRDefault="00000000">
            <w:pPr>
              <w:ind w:firstLine="0"/>
            </w:pPr>
            <w:r>
              <w:rPr>
                <w:sz w:val="17"/>
              </w:rPr>
              <w:t>33.58%</w:t>
            </w:r>
          </w:p>
        </w:tc>
        <w:tc>
          <w:tcPr>
            <w:tcW w:w="1053" w:type="dxa"/>
            <w:vAlign w:val="center"/>
          </w:tcPr>
          <w:p w14:paraId="5E220A97" w14:textId="77777777" w:rsidR="006942A5" w:rsidRDefault="00000000">
            <w:pPr>
              <w:ind w:firstLine="0"/>
            </w:pPr>
            <w:r>
              <w:rPr>
                <w:sz w:val="17"/>
              </w:rPr>
              <w:t>57.91%</w:t>
            </w:r>
          </w:p>
        </w:tc>
        <w:tc>
          <w:tcPr>
            <w:tcW w:w="1053" w:type="dxa"/>
            <w:vAlign w:val="center"/>
          </w:tcPr>
          <w:p w14:paraId="5AFD19FF" w14:textId="77777777" w:rsidR="006942A5" w:rsidRDefault="00000000">
            <w:pPr>
              <w:ind w:firstLine="0"/>
            </w:pPr>
            <w:r>
              <w:rPr>
                <w:sz w:val="17"/>
              </w:rPr>
              <w:t>54.23%</w:t>
            </w:r>
          </w:p>
        </w:tc>
        <w:tc>
          <w:tcPr>
            <w:tcW w:w="1053" w:type="dxa"/>
            <w:vAlign w:val="center"/>
          </w:tcPr>
          <w:p w14:paraId="3ADB2EFE" w14:textId="77777777" w:rsidR="006942A5" w:rsidRDefault="00000000">
            <w:pPr>
              <w:ind w:firstLine="0"/>
            </w:pPr>
            <w:r>
              <w:rPr>
                <w:sz w:val="17"/>
              </w:rPr>
              <w:t>1.67</w:t>
            </w:r>
          </w:p>
        </w:tc>
        <w:tc>
          <w:tcPr>
            <w:tcW w:w="1053" w:type="dxa"/>
            <w:vAlign w:val="center"/>
          </w:tcPr>
          <w:p w14:paraId="05A69A92" w14:textId="77777777" w:rsidR="006942A5" w:rsidRDefault="00000000">
            <w:pPr>
              <w:ind w:firstLine="0"/>
            </w:pPr>
            <w:r>
              <w:rPr>
                <w:sz w:val="17"/>
              </w:rPr>
              <w:t>284.06 px</w:t>
            </w:r>
          </w:p>
        </w:tc>
        <w:tc>
          <w:tcPr>
            <w:tcW w:w="1053" w:type="dxa"/>
            <w:vAlign w:val="center"/>
          </w:tcPr>
          <w:p w14:paraId="638493C6" w14:textId="77777777" w:rsidR="006942A5" w:rsidRDefault="00000000">
            <w:pPr>
              <w:ind w:firstLine="0"/>
            </w:pPr>
            <w:r>
              <w:rPr>
                <w:sz w:val="17"/>
              </w:rPr>
              <w:t>0.1869</w:t>
            </w:r>
          </w:p>
        </w:tc>
      </w:tr>
      <w:tr w:rsidR="006942A5" w14:paraId="0DE6867F" w14:textId="77777777">
        <w:trPr>
          <w:jc w:val="center"/>
        </w:trPr>
        <w:tc>
          <w:tcPr>
            <w:tcW w:w="1053" w:type="dxa"/>
            <w:vAlign w:val="center"/>
          </w:tcPr>
          <w:p w14:paraId="7F5CD529" w14:textId="77777777" w:rsidR="006942A5" w:rsidRDefault="00000000">
            <w:pPr>
              <w:ind w:firstLine="0"/>
            </w:pPr>
            <w:r>
              <w:rPr>
                <w:sz w:val="17"/>
              </w:rPr>
              <w:t>121</w:t>
            </w:r>
          </w:p>
        </w:tc>
        <w:tc>
          <w:tcPr>
            <w:tcW w:w="1053" w:type="dxa"/>
            <w:vAlign w:val="center"/>
          </w:tcPr>
          <w:p w14:paraId="276A7038" w14:textId="77777777" w:rsidR="006942A5" w:rsidRDefault="00000000">
            <w:pPr>
              <w:ind w:firstLine="0"/>
            </w:pPr>
            <w:r>
              <w:rPr>
                <w:sz w:val="17"/>
              </w:rPr>
              <w:t>46.07%</w:t>
            </w:r>
          </w:p>
        </w:tc>
        <w:tc>
          <w:tcPr>
            <w:tcW w:w="1053" w:type="dxa"/>
            <w:vAlign w:val="center"/>
          </w:tcPr>
          <w:p w14:paraId="395FE498" w14:textId="77777777" w:rsidR="006942A5" w:rsidRDefault="00000000">
            <w:pPr>
              <w:ind w:firstLine="0"/>
            </w:pPr>
            <w:r>
              <w:rPr>
                <w:sz w:val="17"/>
              </w:rPr>
              <w:t>68.74%</w:t>
            </w:r>
          </w:p>
        </w:tc>
        <w:tc>
          <w:tcPr>
            <w:tcW w:w="1053" w:type="dxa"/>
            <w:vAlign w:val="center"/>
          </w:tcPr>
          <w:p w14:paraId="2ED1634D" w14:textId="77777777" w:rsidR="006942A5" w:rsidRDefault="00000000">
            <w:pPr>
              <w:ind w:firstLine="0"/>
            </w:pPr>
            <w:r>
              <w:rPr>
                <w:sz w:val="17"/>
              </w:rPr>
              <w:t>114.94%</w:t>
            </w:r>
          </w:p>
        </w:tc>
        <w:tc>
          <w:tcPr>
            <w:tcW w:w="1053" w:type="dxa"/>
            <w:vAlign w:val="center"/>
          </w:tcPr>
          <w:p w14:paraId="31DB50C6" w14:textId="77777777" w:rsidR="006942A5" w:rsidRDefault="00000000">
            <w:pPr>
              <w:ind w:firstLine="0"/>
            </w:pPr>
            <w:r>
              <w:rPr>
                <w:sz w:val="17"/>
              </w:rPr>
              <w:t>1.67</w:t>
            </w:r>
          </w:p>
        </w:tc>
        <w:tc>
          <w:tcPr>
            <w:tcW w:w="1053" w:type="dxa"/>
            <w:vAlign w:val="center"/>
          </w:tcPr>
          <w:p w14:paraId="45B68090" w14:textId="77777777" w:rsidR="006942A5" w:rsidRDefault="00000000">
            <w:pPr>
              <w:ind w:firstLine="0"/>
            </w:pPr>
            <w:r>
              <w:rPr>
                <w:sz w:val="17"/>
              </w:rPr>
              <w:t>284.06 px</w:t>
            </w:r>
          </w:p>
        </w:tc>
        <w:tc>
          <w:tcPr>
            <w:tcW w:w="1053" w:type="dxa"/>
            <w:vAlign w:val="center"/>
          </w:tcPr>
          <w:p w14:paraId="056EFCD7" w14:textId="77777777" w:rsidR="006942A5" w:rsidRDefault="00000000">
            <w:pPr>
              <w:ind w:firstLine="0"/>
            </w:pPr>
            <w:r>
              <w:rPr>
                <w:sz w:val="17"/>
              </w:rPr>
              <w:t>0.1918</w:t>
            </w:r>
          </w:p>
        </w:tc>
      </w:tr>
      <w:tr w:rsidR="006942A5" w14:paraId="2EE552E7" w14:textId="77777777">
        <w:trPr>
          <w:jc w:val="center"/>
        </w:trPr>
        <w:tc>
          <w:tcPr>
            <w:tcW w:w="1053" w:type="dxa"/>
            <w:vAlign w:val="center"/>
          </w:tcPr>
          <w:p w14:paraId="5FC26710" w14:textId="77777777" w:rsidR="006942A5" w:rsidRDefault="00000000">
            <w:pPr>
              <w:ind w:firstLine="0"/>
            </w:pPr>
            <w:r>
              <w:rPr>
                <w:sz w:val="17"/>
              </w:rPr>
              <w:t>241</w:t>
            </w:r>
          </w:p>
        </w:tc>
        <w:tc>
          <w:tcPr>
            <w:tcW w:w="1053" w:type="dxa"/>
            <w:vAlign w:val="center"/>
          </w:tcPr>
          <w:p w14:paraId="3FF8C21B" w14:textId="77777777" w:rsidR="006942A5" w:rsidRDefault="00000000">
            <w:pPr>
              <w:ind w:firstLine="0"/>
            </w:pPr>
            <w:r>
              <w:rPr>
                <w:sz w:val="17"/>
              </w:rPr>
              <w:t>57.93%</w:t>
            </w:r>
          </w:p>
        </w:tc>
        <w:tc>
          <w:tcPr>
            <w:tcW w:w="1053" w:type="dxa"/>
            <w:vAlign w:val="center"/>
          </w:tcPr>
          <w:p w14:paraId="453B51DC" w14:textId="77777777" w:rsidR="006942A5" w:rsidRDefault="00000000">
            <w:pPr>
              <w:ind w:firstLine="0"/>
            </w:pPr>
            <w:r>
              <w:rPr>
                <w:sz w:val="17"/>
              </w:rPr>
              <w:t>71.38%</w:t>
            </w:r>
          </w:p>
        </w:tc>
        <w:tc>
          <w:tcPr>
            <w:tcW w:w="1053" w:type="dxa"/>
            <w:vAlign w:val="center"/>
          </w:tcPr>
          <w:p w14:paraId="0FC04CC7" w14:textId="77777777" w:rsidR="006942A5" w:rsidRDefault="00000000">
            <w:pPr>
              <w:ind w:firstLine="0"/>
            </w:pPr>
            <w:r>
              <w:rPr>
                <w:sz w:val="17"/>
              </w:rPr>
              <w:t>226.33%</w:t>
            </w:r>
          </w:p>
        </w:tc>
        <w:tc>
          <w:tcPr>
            <w:tcW w:w="1053" w:type="dxa"/>
            <w:vAlign w:val="center"/>
          </w:tcPr>
          <w:p w14:paraId="5F4E1853" w14:textId="77777777" w:rsidR="006942A5" w:rsidRDefault="00000000">
            <w:pPr>
              <w:ind w:firstLine="0"/>
            </w:pPr>
            <w:r>
              <w:rPr>
                <w:sz w:val="17"/>
              </w:rPr>
              <w:t>3.00</w:t>
            </w:r>
          </w:p>
        </w:tc>
        <w:tc>
          <w:tcPr>
            <w:tcW w:w="1053" w:type="dxa"/>
            <w:vAlign w:val="center"/>
          </w:tcPr>
          <w:p w14:paraId="52082488" w14:textId="77777777" w:rsidR="006942A5" w:rsidRDefault="00000000">
            <w:pPr>
              <w:ind w:firstLine="0"/>
            </w:pPr>
            <w:r>
              <w:rPr>
                <w:sz w:val="17"/>
              </w:rPr>
              <w:t>435.11 px</w:t>
            </w:r>
          </w:p>
        </w:tc>
        <w:tc>
          <w:tcPr>
            <w:tcW w:w="1053" w:type="dxa"/>
            <w:vAlign w:val="center"/>
          </w:tcPr>
          <w:p w14:paraId="1D6E6354" w14:textId="77777777" w:rsidR="006942A5" w:rsidRDefault="00000000">
            <w:pPr>
              <w:ind w:firstLine="0"/>
            </w:pPr>
            <w:r>
              <w:rPr>
                <w:sz w:val="17"/>
              </w:rPr>
              <w:t>0.0218</w:t>
            </w:r>
          </w:p>
        </w:tc>
      </w:tr>
      <w:tr w:rsidR="006942A5" w14:paraId="74177DD8" w14:textId="77777777">
        <w:trPr>
          <w:jc w:val="center"/>
        </w:trPr>
        <w:tc>
          <w:tcPr>
            <w:tcW w:w="1053" w:type="dxa"/>
            <w:vAlign w:val="center"/>
          </w:tcPr>
          <w:p w14:paraId="2EAA230A" w14:textId="77777777" w:rsidR="006942A5" w:rsidRDefault="00000000">
            <w:pPr>
              <w:ind w:firstLine="0"/>
            </w:pPr>
            <w:r>
              <w:rPr>
                <w:sz w:val="17"/>
              </w:rPr>
              <w:t>364</w:t>
            </w:r>
          </w:p>
        </w:tc>
        <w:tc>
          <w:tcPr>
            <w:tcW w:w="1053" w:type="dxa"/>
            <w:vAlign w:val="center"/>
          </w:tcPr>
          <w:p w14:paraId="500EF62C" w14:textId="77777777" w:rsidR="006942A5" w:rsidRDefault="00000000">
            <w:pPr>
              <w:ind w:firstLine="0"/>
            </w:pPr>
            <w:r>
              <w:rPr>
                <w:sz w:val="17"/>
              </w:rPr>
              <w:t>54.67%</w:t>
            </w:r>
          </w:p>
        </w:tc>
        <w:tc>
          <w:tcPr>
            <w:tcW w:w="1053" w:type="dxa"/>
            <w:vAlign w:val="center"/>
          </w:tcPr>
          <w:p w14:paraId="6906D105" w14:textId="77777777" w:rsidR="006942A5" w:rsidRDefault="00000000">
            <w:pPr>
              <w:ind w:firstLine="0"/>
            </w:pPr>
            <w:r>
              <w:rPr>
                <w:sz w:val="17"/>
              </w:rPr>
              <w:t>59.10%</w:t>
            </w:r>
          </w:p>
        </w:tc>
        <w:tc>
          <w:tcPr>
            <w:tcW w:w="1053" w:type="dxa"/>
            <w:vAlign w:val="center"/>
          </w:tcPr>
          <w:p w14:paraId="458DA141" w14:textId="77777777" w:rsidR="006942A5" w:rsidRDefault="00000000">
            <w:pPr>
              <w:ind w:firstLine="0"/>
            </w:pPr>
            <w:r>
              <w:rPr>
                <w:sz w:val="17"/>
              </w:rPr>
              <w:t>300.43%</w:t>
            </w:r>
          </w:p>
        </w:tc>
        <w:tc>
          <w:tcPr>
            <w:tcW w:w="1053" w:type="dxa"/>
            <w:vAlign w:val="center"/>
          </w:tcPr>
          <w:p w14:paraId="65701ECA" w14:textId="77777777" w:rsidR="006942A5" w:rsidRDefault="00000000">
            <w:pPr>
              <w:ind w:firstLine="0"/>
            </w:pPr>
            <w:r>
              <w:rPr>
                <w:sz w:val="17"/>
              </w:rPr>
              <w:t>3.00</w:t>
            </w:r>
          </w:p>
        </w:tc>
        <w:tc>
          <w:tcPr>
            <w:tcW w:w="1053" w:type="dxa"/>
            <w:vAlign w:val="center"/>
          </w:tcPr>
          <w:p w14:paraId="195A25F8" w14:textId="77777777" w:rsidR="006942A5" w:rsidRDefault="00000000">
            <w:pPr>
              <w:ind w:firstLine="0"/>
            </w:pPr>
            <w:r>
              <w:rPr>
                <w:sz w:val="17"/>
              </w:rPr>
              <w:t>435.11 px</w:t>
            </w:r>
          </w:p>
        </w:tc>
        <w:tc>
          <w:tcPr>
            <w:tcW w:w="1053" w:type="dxa"/>
            <w:vAlign w:val="center"/>
          </w:tcPr>
          <w:p w14:paraId="326F54DD" w14:textId="77777777" w:rsidR="006942A5" w:rsidRDefault="00000000">
            <w:pPr>
              <w:ind w:firstLine="0"/>
            </w:pPr>
            <w:r>
              <w:rPr>
                <w:sz w:val="17"/>
              </w:rPr>
              <w:t>0.3677</w:t>
            </w:r>
          </w:p>
        </w:tc>
      </w:tr>
    </w:tbl>
    <w:p w14:paraId="4443C653" w14:textId="77777777" w:rsidR="006942A5" w:rsidRDefault="006942A5"/>
    <w:p w14:paraId="771C258E" w14:textId="77777777" w:rsidR="006942A5" w:rsidRDefault="00000000">
      <w:pPr>
        <w:ind w:firstLine="0"/>
        <w:jc w:val="center"/>
      </w:pPr>
      <w:r>
        <w:rPr>
          <w:noProof/>
        </w:rPr>
        <w:drawing>
          <wp:inline distT="0" distB="0" distL="0" distR="0" wp14:anchorId="1B7AF2A6" wp14:editId="56BB9109">
            <wp:extent cx="4500000" cy="1650000"/>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5_6_effect_by_tree.png"/>
                    <pic:cNvPicPr/>
                  </pic:nvPicPr>
                  <pic:blipFill>
                    <a:blip r:embed="rId19"/>
                    <a:stretch>
                      <a:fillRect/>
                    </a:stretch>
                  </pic:blipFill>
                  <pic:spPr>
                    <a:xfrm>
                      <a:off x="0" y="0"/>
                      <a:ext cx="4500000" cy="1650000"/>
                    </a:xfrm>
                    <a:prstGeom prst="rect">
                      <a:avLst/>
                    </a:prstGeom>
                  </pic:spPr>
                </pic:pic>
              </a:graphicData>
            </a:graphic>
          </wp:inline>
        </w:drawing>
      </w:r>
    </w:p>
    <w:p w14:paraId="0DD9BCC3" w14:textId="77777777" w:rsidR="006942A5" w:rsidRDefault="00000000">
      <w:pPr>
        <w:pStyle w:val="FigureCaption"/>
        <w:rPr>
          <w:lang w:eastAsia="zh-CN"/>
        </w:rPr>
      </w:pPr>
      <w:r>
        <w:rPr>
          <w:vanish/>
        </w:rPr>
        <w:fldChar w:fldCharType="begin"/>
      </w:r>
      <w:r>
        <w:rPr>
          <w:vanish/>
          <w:lang w:eastAsia="zh-CN"/>
        </w:rPr>
        <w:instrText xml:space="preserve"> SEQ Figure \* ARABIC </w:instrText>
      </w:r>
      <w:r>
        <w:rPr>
          <w:vanish/>
        </w:rPr>
        <w:fldChar w:fldCharType="separate"/>
      </w:r>
      <w:r>
        <w:rPr>
          <w:vanish/>
        </w:rPr>
        <w:fldChar w:fldCharType="end"/>
      </w:r>
      <w:r>
        <w:rPr>
          <w:lang w:eastAsia="zh-CN"/>
        </w:rPr>
        <w:t>图</w:t>
      </w:r>
      <w:r>
        <w:rPr>
          <w:lang w:eastAsia="zh-CN"/>
        </w:rPr>
        <w:t xml:space="preserve"> 5.6</w:t>
      </w:r>
      <w:r>
        <w:rPr>
          <w:lang w:eastAsia="zh-CN"/>
        </w:rPr>
        <w:t xml:space="preserve">　</w:t>
      </w:r>
      <w:r>
        <w:rPr>
          <w:lang w:eastAsia="zh-CN"/>
        </w:rPr>
        <w:t>Adaptive</w:t>
      </w:r>
      <w:r>
        <w:rPr>
          <w:lang w:eastAsia="zh-CN"/>
        </w:rPr>
        <w:t>、</w:t>
      </w:r>
      <w:r>
        <w:rPr>
          <w:lang w:eastAsia="zh-CN"/>
        </w:rPr>
        <w:t xml:space="preserve">Related Focus </w:t>
      </w:r>
      <w:r>
        <w:rPr>
          <w:lang w:eastAsia="zh-CN"/>
        </w:rPr>
        <w:t>和</w:t>
      </w:r>
      <w:r>
        <w:rPr>
          <w:lang w:eastAsia="zh-CN"/>
        </w:rPr>
        <w:t xml:space="preserve"> Fisheye </w:t>
      </w:r>
      <w:r>
        <w:rPr>
          <w:lang w:eastAsia="zh-CN"/>
        </w:rPr>
        <w:t>随树规模变化的效果</w:t>
      </w:r>
    </w:p>
    <w:p w14:paraId="752B4833" w14:textId="77777777" w:rsidR="006942A5" w:rsidRDefault="00000000">
      <w:pPr>
        <w:jc w:val="both"/>
        <w:rPr>
          <w:lang w:eastAsia="zh-CN"/>
        </w:rPr>
      </w:pPr>
      <w:r>
        <w:rPr>
          <w:lang w:eastAsia="zh-CN"/>
        </w:rPr>
        <w:t>表</w:t>
      </w:r>
      <w:r>
        <w:rPr>
          <w:lang w:eastAsia="zh-CN"/>
        </w:rPr>
        <w:t xml:space="preserve"> 5.3 </w:t>
      </w:r>
      <w:r>
        <w:rPr>
          <w:lang w:eastAsia="zh-CN"/>
        </w:rPr>
        <w:t>显示，</w:t>
      </w:r>
      <w:r>
        <w:rPr>
          <w:lang w:eastAsia="zh-CN"/>
        </w:rPr>
        <w:t xml:space="preserve">Adaptive </w:t>
      </w:r>
      <w:r>
        <w:rPr>
          <w:lang w:eastAsia="zh-CN"/>
        </w:rPr>
        <w:t>在</w:t>
      </w:r>
      <w:r>
        <w:rPr>
          <w:lang w:eastAsia="zh-CN"/>
        </w:rPr>
        <w:t xml:space="preserve"> 121 </w:t>
      </w:r>
      <w:r>
        <w:rPr>
          <w:lang w:eastAsia="zh-CN"/>
        </w:rPr>
        <w:t>节点以上的树中更加明显，因为大树在概览中更需要减少卡片面积。</w:t>
      </w:r>
      <w:r>
        <w:rPr>
          <w:lang w:eastAsia="zh-CN"/>
        </w:rPr>
        <w:t xml:space="preserve">Related </w:t>
      </w:r>
      <w:r>
        <w:rPr>
          <w:lang w:eastAsia="zh-CN"/>
        </w:rPr>
        <w:t>在</w:t>
      </w:r>
      <w:r>
        <w:rPr>
          <w:lang w:eastAsia="zh-CN"/>
        </w:rPr>
        <w:t xml:space="preserve"> 61 </w:t>
      </w:r>
      <w:r>
        <w:rPr>
          <w:lang w:eastAsia="zh-CN"/>
        </w:rPr>
        <w:t>到</w:t>
      </w:r>
      <w:r>
        <w:rPr>
          <w:lang w:eastAsia="zh-CN"/>
        </w:rPr>
        <w:t xml:space="preserve"> 241 </w:t>
      </w:r>
      <w:r>
        <w:rPr>
          <w:lang w:eastAsia="zh-CN"/>
        </w:rPr>
        <w:t>节点之间逐渐增强，说明树变复杂后，无关分支确实更容易干扰当前选择。</w:t>
      </w:r>
      <w:r>
        <w:rPr>
          <w:lang w:eastAsia="zh-CN"/>
        </w:rPr>
        <w:t xml:space="preserve">364 </w:t>
      </w:r>
      <w:r>
        <w:rPr>
          <w:lang w:eastAsia="zh-CN"/>
        </w:rPr>
        <w:t>节点树中的</w:t>
      </w:r>
      <w:r>
        <w:rPr>
          <w:lang w:eastAsia="zh-CN"/>
        </w:rPr>
        <w:t xml:space="preserve"> Related </w:t>
      </w:r>
      <w:r>
        <w:rPr>
          <w:lang w:eastAsia="zh-CN"/>
        </w:rPr>
        <w:t>比</w:t>
      </w:r>
      <w:r>
        <w:rPr>
          <w:lang w:eastAsia="zh-CN"/>
        </w:rPr>
        <w:t xml:space="preserve"> 241 </w:t>
      </w:r>
      <w:r>
        <w:rPr>
          <w:lang w:eastAsia="zh-CN"/>
        </w:rPr>
        <w:t>节点略低，主要是因为固定目标所在分支不同，画面中相关和无关节点的比例也不同。</w:t>
      </w:r>
    </w:p>
    <w:p w14:paraId="187DB1AF" w14:textId="3E1B8E47" w:rsidR="006942A5" w:rsidRDefault="00000000">
      <w:pPr>
        <w:jc w:val="both"/>
        <w:rPr>
          <w:lang w:eastAsia="zh-CN"/>
        </w:rPr>
      </w:pPr>
      <w:r>
        <w:rPr>
          <w:lang w:eastAsia="zh-CN"/>
        </w:rPr>
        <w:t xml:space="preserve">Fisheye </w:t>
      </w:r>
      <w:r>
        <w:rPr>
          <w:lang w:eastAsia="zh-CN"/>
        </w:rPr>
        <w:t>的相对增幅随节点规模增长最明显。原因不是开启后节点无限变大，而是关闭状态下大树的目标节点被缩得更小。</w:t>
      </w:r>
      <w:r>
        <w:rPr>
          <w:lang w:eastAsia="zh-CN"/>
        </w:rPr>
        <w:t xml:space="preserve">Smart </w:t>
      </w:r>
      <w:r>
        <w:rPr>
          <w:lang w:eastAsia="zh-CN"/>
        </w:rPr>
        <w:t>在所有规模下都消除了拖动重叠，但移动节点数量不是单调增加，因为它取决于拖动点附近的局部分支。</w:t>
      </w:r>
      <w:r>
        <w:rPr>
          <w:lang w:eastAsia="zh-CN"/>
        </w:rPr>
        <w:t xml:space="preserve">Overlay </w:t>
      </w:r>
      <w:r>
        <w:rPr>
          <w:lang w:eastAsia="zh-CN"/>
        </w:rPr>
        <w:t>在</w:t>
      </w:r>
      <w:r>
        <w:rPr>
          <w:lang w:eastAsia="zh-CN"/>
        </w:rPr>
        <w:t xml:space="preserve"> 364 </w:t>
      </w:r>
      <w:r>
        <w:rPr>
          <w:lang w:eastAsia="zh-CN"/>
        </w:rPr>
        <w:t>节点树中自然遮挡比例最高，在</w:t>
      </w:r>
      <w:r>
        <w:rPr>
          <w:lang w:eastAsia="zh-CN"/>
        </w:rPr>
        <w:t xml:space="preserve"> 241 </w:t>
      </w:r>
      <w:r>
        <w:rPr>
          <w:lang w:eastAsia="zh-CN"/>
        </w:rPr>
        <w:t>节点树中最低，也说明它主要受当前视口和具体连线路径影响，而不是只由节点总数决定。</w:t>
      </w:r>
    </w:p>
    <w:p w14:paraId="29164272" w14:textId="77777777" w:rsidR="006942A5" w:rsidRDefault="00000000">
      <w:pPr>
        <w:pStyle w:val="21"/>
        <w:rPr>
          <w:lang w:eastAsia="zh-CN"/>
        </w:rPr>
      </w:pPr>
      <w:r>
        <w:rPr>
          <w:lang w:eastAsia="zh-CN"/>
        </w:rPr>
        <w:lastRenderedPageBreak/>
        <w:t>5.5</w:t>
      </w:r>
      <w:r>
        <w:rPr>
          <w:lang w:eastAsia="zh-CN"/>
        </w:rPr>
        <w:t xml:space="preserve">　不同屏幕尺寸下的结果</w:t>
      </w:r>
    </w:p>
    <w:p w14:paraId="50A50DD6" w14:textId="77777777" w:rsidR="006942A5" w:rsidRDefault="00000000">
      <w:pPr>
        <w:pStyle w:val="TableCaption"/>
        <w:rPr>
          <w:lang w:eastAsia="zh-CN"/>
        </w:rPr>
      </w:pPr>
      <w:r>
        <w:rPr>
          <w:vanish/>
        </w:rPr>
        <w:fldChar w:fldCharType="begin"/>
      </w:r>
      <w:r>
        <w:rPr>
          <w:vanish/>
          <w:lang w:eastAsia="zh-CN"/>
        </w:rPr>
        <w:instrText xml:space="preserve"> SEQ Table \* ARABIC </w:instrText>
      </w:r>
      <w:r>
        <w:rPr>
          <w:vanish/>
        </w:rPr>
        <w:fldChar w:fldCharType="separate"/>
      </w:r>
      <w:r>
        <w:rPr>
          <w:vanish/>
        </w:rPr>
        <w:fldChar w:fldCharType="end"/>
      </w:r>
      <w:r>
        <w:rPr>
          <w:lang w:eastAsia="zh-CN"/>
        </w:rPr>
        <w:t>表</w:t>
      </w:r>
      <w:r>
        <w:rPr>
          <w:lang w:eastAsia="zh-CN"/>
        </w:rPr>
        <w:t xml:space="preserve"> 5.4</w:t>
      </w:r>
      <w:r>
        <w:rPr>
          <w:lang w:eastAsia="zh-CN"/>
        </w:rPr>
        <w:t xml:space="preserve">　三种物理尺寸配置下的主要显示变化</w:t>
      </w:r>
    </w:p>
    <w:tbl>
      <w:tblPr>
        <w:tblStyle w:val="aff1"/>
        <w:tblW w:w="0" w:type="auto"/>
        <w:jc w:val="center"/>
        <w:tblLook w:val="04A0" w:firstRow="1" w:lastRow="0" w:firstColumn="1" w:lastColumn="0" w:noHBand="0" w:noVBand="1"/>
      </w:tblPr>
      <w:tblGrid>
        <w:gridCol w:w="1228"/>
        <w:gridCol w:w="1228"/>
        <w:gridCol w:w="1228"/>
        <w:gridCol w:w="1228"/>
        <w:gridCol w:w="1228"/>
        <w:gridCol w:w="1228"/>
      </w:tblGrid>
      <w:tr w:rsidR="006942A5" w14:paraId="4C59D6B4" w14:textId="77777777">
        <w:trPr>
          <w:tblHeader/>
          <w:jc w:val="center"/>
        </w:trPr>
        <w:tc>
          <w:tcPr>
            <w:tcW w:w="1228" w:type="dxa"/>
            <w:shd w:val="clear" w:color="auto" w:fill="D9E2F3"/>
            <w:vAlign w:val="center"/>
          </w:tcPr>
          <w:p w14:paraId="67109C90" w14:textId="77777777" w:rsidR="006942A5" w:rsidRDefault="00000000">
            <w:pPr>
              <w:ind w:firstLine="0"/>
            </w:pPr>
            <w:r>
              <w:rPr>
                <w:b/>
                <w:sz w:val="17"/>
              </w:rPr>
              <w:t>屏幕配置</w:t>
            </w:r>
          </w:p>
        </w:tc>
        <w:tc>
          <w:tcPr>
            <w:tcW w:w="1228" w:type="dxa"/>
            <w:shd w:val="clear" w:color="auto" w:fill="D9E2F3"/>
            <w:vAlign w:val="center"/>
          </w:tcPr>
          <w:p w14:paraId="035327A5" w14:textId="77777777" w:rsidR="006942A5" w:rsidRDefault="00000000">
            <w:pPr>
              <w:ind w:firstLine="0"/>
            </w:pPr>
            <w:r>
              <w:rPr>
                <w:b/>
                <w:sz w:val="17"/>
              </w:rPr>
              <w:t xml:space="preserve">Adaptive </w:t>
            </w:r>
            <w:r>
              <w:rPr>
                <w:b/>
                <w:sz w:val="17"/>
              </w:rPr>
              <w:t>面积减少</w:t>
            </w:r>
          </w:p>
        </w:tc>
        <w:tc>
          <w:tcPr>
            <w:tcW w:w="1228" w:type="dxa"/>
            <w:shd w:val="clear" w:color="auto" w:fill="D9E2F3"/>
            <w:vAlign w:val="center"/>
          </w:tcPr>
          <w:p w14:paraId="28248490" w14:textId="77777777" w:rsidR="006942A5" w:rsidRDefault="00000000">
            <w:pPr>
              <w:ind w:firstLine="0"/>
            </w:pPr>
            <w:r>
              <w:rPr>
                <w:b/>
                <w:sz w:val="17"/>
              </w:rPr>
              <w:t xml:space="preserve">Related </w:t>
            </w:r>
            <w:r>
              <w:rPr>
                <w:b/>
                <w:sz w:val="17"/>
              </w:rPr>
              <w:t>全亮候选减少</w:t>
            </w:r>
          </w:p>
        </w:tc>
        <w:tc>
          <w:tcPr>
            <w:tcW w:w="1228" w:type="dxa"/>
            <w:shd w:val="clear" w:color="auto" w:fill="D9E2F3"/>
            <w:vAlign w:val="center"/>
          </w:tcPr>
          <w:p w14:paraId="1BFE54D2" w14:textId="77777777" w:rsidR="006942A5" w:rsidRDefault="00000000">
            <w:pPr>
              <w:ind w:firstLine="0"/>
            </w:pPr>
            <w:r>
              <w:rPr>
                <w:b/>
                <w:sz w:val="17"/>
              </w:rPr>
              <w:t xml:space="preserve">Fisheye </w:t>
            </w:r>
            <w:r>
              <w:rPr>
                <w:b/>
                <w:sz w:val="17"/>
              </w:rPr>
              <w:t>宽度增幅</w:t>
            </w:r>
          </w:p>
        </w:tc>
        <w:tc>
          <w:tcPr>
            <w:tcW w:w="1228" w:type="dxa"/>
            <w:shd w:val="clear" w:color="auto" w:fill="D9E2F3"/>
            <w:vAlign w:val="center"/>
          </w:tcPr>
          <w:p w14:paraId="0708B1DE" w14:textId="77777777" w:rsidR="006942A5" w:rsidRDefault="00000000">
            <w:pPr>
              <w:ind w:firstLine="0"/>
            </w:pPr>
            <w:r>
              <w:rPr>
                <w:b/>
                <w:sz w:val="17"/>
              </w:rPr>
              <w:t xml:space="preserve">Smart </w:t>
            </w:r>
            <w:r>
              <w:rPr>
                <w:b/>
                <w:sz w:val="17"/>
              </w:rPr>
              <w:t>平均移动节点</w:t>
            </w:r>
          </w:p>
        </w:tc>
        <w:tc>
          <w:tcPr>
            <w:tcW w:w="1228" w:type="dxa"/>
            <w:shd w:val="clear" w:color="auto" w:fill="D9E2F3"/>
            <w:vAlign w:val="center"/>
          </w:tcPr>
          <w:p w14:paraId="739C4040" w14:textId="77777777" w:rsidR="006942A5" w:rsidRDefault="00000000">
            <w:pPr>
              <w:ind w:firstLine="0"/>
            </w:pPr>
            <w:r>
              <w:rPr>
                <w:b/>
                <w:sz w:val="17"/>
              </w:rPr>
              <w:t xml:space="preserve">Overlay </w:t>
            </w:r>
            <w:r>
              <w:rPr>
                <w:b/>
                <w:sz w:val="17"/>
              </w:rPr>
              <w:t>自然遮挡边比例</w:t>
            </w:r>
          </w:p>
        </w:tc>
      </w:tr>
      <w:tr w:rsidR="006942A5" w14:paraId="3143A4D9" w14:textId="77777777">
        <w:trPr>
          <w:jc w:val="center"/>
        </w:trPr>
        <w:tc>
          <w:tcPr>
            <w:tcW w:w="1228" w:type="dxa"/>
            <w:vAlign w:val="center"/>
          </w:tcPr>
          <w:p w14:paraId="2D8E902F" w14:textId="77777777" w:rsidR="006942A5" w:rsidRDefault="00000000">
            <w:pPr>
              <w:ind w:firstLine="0"/>
            </w:pPr>
            <w:r>
              <w:rPr>
                <w:sz w:val="17"/>
              </w:rPr>
              <w:t>15.94 in</w:t>
            </w:r>
          </w:p>
        </w:tc>
        <w:tc>
          <w:tcPr>
            <w:tcW w:w="1228" w:type="dxa"/>
            <w:vAlign w:val="center"/>
          </w:tcPr>
          <w:p w14:paraId="513E17EA" w14:textId="77777777" w:rsidR="006942A5" w:rsidRDefault="00000000">
            <w:pPr>
              <w:ind w:firstLine="0"/>
            </w:pPr>
            <w:r>
              <w:rPr>
                <w:sz w:val="17"/>
              </w:rPr>
              <w:t>57.14%</w:t>
            </w:r>
          </w:p>
        </w:tc>
        <w:tc>
          <w:tcPr>
            <w:tcW w:w="1228" w:type="dxa"/>
            <w:vAlign w:val="center"/>
          </w:tcPr>
          <w:p w14:paraId="562858BA" w14:textId="77777777" w:rsidR="006942A5" w:rsidRDefault="00000000">
            <w:pPr>
              <w:ind w:firstLine="0"/>
            </w:pPr>
            <w:r>
              <w:rPr>
                <w:sz w:val="17"/>
              </w:rPr>
              <w:t>54.01%</w:t>
            </w:r>
          </w:p>
        </w:tc>
        <w:tc>
          <w:tcPr>
            <w:tcW w:w="1228" w:type="dxa"/>
            <w:vAlign w:val="center"/>
          </w:tcPr>
          <w:p w14:paraId="64E0C6E9" w14:textId="77777777" w:rsidR="006942A5" w:rsidRDefault="00000000">
            <w:pPr>
              <w:ind w:firstLine="0"/>
            </w:pPr>
            <w:r>
              <w:rPr>
                <w:sz w:val="17"/>
              </w:rPr>
              <w:t>258.98%</w:t>
            </w:r>
          </w:p>
        </w:tc>
        <w:tc>
          <w:tcPr>
            <w:tcW w:w="1228" w:type="dxa"/>
            <w:vAlign w:val="center"/>
          </w:tcPr>
          <w:p w14:paraId="1E3BD5B4" w14:textId="77777777" w:rsidR="006942A5" w:rsidRDefault="00000000">
            <w:pPr>
              <w:ind w:firstLine="0"/>
            </w:pPr>
            <w:r>
              <w:rPr>
                <w:sz w:val="17"/>
              </w:rPr>
              <w:t>2.40</w:t>
            </w:r>
          </w:p>
        </w:tc>
        <w:tc>
          <w:tcPr>
            <w:tcW w:w="1228" w:type="dxa"/>
            <w:vAlign w:val="center"/>
          </w:tcPr>
          <w:p w14:paraId="788213EF" w14:textId="77777777" w:rsidR="006942A5" w:rsidRDefault="00000000">
            <w:pPr>
              <w:ind w:firstLine="0"/>
            </w:pPr>
            <w:r>
              <w:rPr>
                <w:sz w:val="17"/>
              </w:rPr>
              <w:t>0.1682</w:t>
            </w:r>
          </w:p>
        </w:tc>
      </w:tr>
      <w:tr w:rsidR="006942A5" w14:paraId="583042D2" w14:textId="77777777">
        <w:trPr>
          <w:jc w:val="center"/>
        </w:trPr>
        <w:tc>
          <w:tcPr>
            <w:tcW w:w="1228" w:type="dxa"/>
            <w:vAlign w:val="center"/>
          </w:tcPr>
          <w:p w14:paraId="0B17D767" w14:textId="77777777" w:rsidR="006942A5" w:rsidRDefault="00000000">
            <w:pPr>
              <w:ind w:firstLine="0"/>
            </w:pPr>
            <w:r>
              <w:rPr>
                <w:sz w:val="17"/>
              </w:rPr>
              <w:t>26.96 in</w:t>
            </w:r>
          </w:p>
        </w:tc>
        <w:tc>
          <w:tcPr>
            <w:tcW w:w="1228" w:type="dxa"/>
            <w:vAlign w:val="center"/>
          </w:tcPr>
          <w:p w14:paraId="2CAF313B" w14:textId="77777777" w:rsidR="006942A5" w:rsidRDefault="00000000">
            <w:pPr>
              <w:ind w:firstLine="0"/>
            </w:pPr>
            <w:r>
              <w:rPr>
                <w:sz w:val="17"/>
              </w:rPr>
              <w:t>42.61%</w:t>
            </w:r>
          </w:p>
        </w:tc>
        <w:tc>
          <w:tcPr>
            <w:tcW w:w="1228" w:type="dxa"/>
            <w:vAlign w:val="center"/>
          </w:tcPr>
          <w:p w14:paraId="580081B8" w14:textId="77777777" w:rsidR="006942A5" w:rsidRDefault="00000000">
            <w:pPr>
              <w:ind w:firstLine="0"/>
            </w:pPr>
            <w:r>
              <w:rPr>
                <w:sz w:val="17"/>
              </w:rPr>
              <w:t>59.61%</w:t>
            </w:r>
          </w:p>
        </w:tc>
        <w:tc>
          <w:tcPr>
            <w:tcW w:w="1228" w:type="dxa"/>
            <w:vAlign w:val="center"/>
          </w:tcPr>
          <w:p w14:paraId="267D4F28" w14:textId="77777777" w:rsidR="006942A5" w:rsidRDefault="00000000">
            <w:pPr>
              <w:ind w:firstLine="0"/>
            </w:pPr>
            <w:r>
              <w:rPr>
                <w:sz w:val="17"/>
              </w:rPr>
              <w:t>104.90%</w:t>
            </w:r>
          </w:p>
        </w:tc>
        <w:tc>
          <w:tcPr>
            <w:tcW w:w="1228" w:type="dxa"/>
            <w:vAlign w:val="center"/>
          </w:tcPr>
          <w:p w14:paraId="305266CE" w14:textId="77777777" w:rsidR="006942A5" w:rsidRDefault="00000000">
            <w:pPr>
              <w:ind w:firstLine="0"/>
            </w:pPr>
            <w:r>
              <w:rPr>
                <w:sz w:val="17"/>
              </w:rPr>
              <w:t>2.40</w:t>
            </w:r>
          </w:p>
        </w:tc>
        <w:tc>
          <w:tcPr>
            <w:tcW w:w="1228" w:type="dxa"/>
            <w:vAlign w:val="center"/>
          </w:tcPr>
          <w:p w14:paraId="643ECC4B" w14:textId="77777777" w:rsidR="006942A5" w:rsidRDefault="00000000">
            <w:pPr>
              <w:ind w:firstLine="0"/>
            </w:pPr>
            <w:r>
              <w:rPr>
                <w:sz w:val="17"/>
              </w:rPr>
              <w:t>0.1735</w:t>
            </w:r>
          </w:p>
        </w:tc>
      </w:tr>
      <w:tr w:rsidR="006942A5" w14:paraId="19840211" w14:textId="77777777">
        <w:trPr>
          <w:jc w:val="center"/>
        </w:trPr>
        <w:tc>
          <w:tcPr>
            <w:tcW w:w="1228" w:type="dxa"/>
            <w:vAlign w:val="center"/>
          </w:tcPr>
          <w:p w14:paraId="4E804981" w14:textId="77777777" w:rsidR="006942A5" w:rsidRDefault="00000000">
            <w:pPr>
              <w:ind w:firstLine="0"/>
            </w:pPr>
            <w:r>
              <w:rPr>
                <w:sz w:val="17"/>
              </w:rPr>
              <w:t>31.55 in</w:t>
            </w:r>
          </w:p>
        </w:tc>
        <w:tc>
          <w:tcPr>
            <w:tcW w:w="1228" w:type="dxa"/>
            <w:vAlign w:val="center"/>
          </w:tcPr>
          <w:p w14:paraId="2A90C430" w14:textId="77777777" w:rsidR="006942A5" w:rsidRDefault="00000000">
            <w:pPr>
              <w:ind w:firstLine="0"/>
            </w:pPr>
            <w:r>
              <w:rPr>
                <w:sz w:val="17"/>
              </w:rPr>
              <w:t>35.67%</w:t>
            </w:r>
          </w:p>
        </w:tc>
        <w:tc>
          <w:tcPr>
            <w:tcW w:w="1228" w:type="dxa"/>
            <w:vAlign w:val="center"/>
          </w:tcPr>
          <w:p w14:paraId="0EC3359D" w14:textId="77777777" w:rsidR="006942A5" w:rsidRDefault="00000000">
            <w:pPr>
              <w:ind w:firstLine="0"/>
            </w:pPr>
            <w:r>
              <w:rPr>
                <w:sz w:val="17"/>
              </w:rPr>
              <w:t>61.90%</w:t>
            </w:r>
          </w:p>
        </w:tc>
        <w:tc>
          <w:tcPr>
            <w:tcW w:w="1228" w:type="dxa"/>
            <w:vAlign w:val="center"/>
          </w:tcPr>
          <w:p w14:paraId="71EC8925" w14:textId="77777777" w:rsidR="006942A5" w:rsidRDefault="00000000">
            <w:pPr>
              <w:ind w:firstLine="0"/>
            </w:pPr>
            <w:r>
              <w:rPr>
                <w:sz w:val="17"/>
              </w:rPr>
              <w:t>75.90%</w:t>
            </w:r>
          </w:p>
        </w:tc>
        <w:tc>
          <w:tcPr>
            <w:tcW w:w="1228" w:type="dxa"/>
            <w:vAlign w:val="center"/>
          </w:tcPr>
          <w:p w14:paraId="1A564ABA" w14:textId="77777777" w:rsidR="006942A5" w:rsidRDefault="00000000">
            <w:pPr>
              <w:ind w:firstLine="0"/>
            </w:pPr>
            <w:r>
              <w:rPr>
                <w:sz w:val="17"/>
              </w:rPr>
              <w:t>2.40</w:t>
            </w:r>
          </w:p>
        </w:tc>
        <w:tc>
          <w:tcPr>
            <w:tcW w:w="1228" w:type="dxa"/>
            <w:vAlign w:val="center"/>
          </w:tcPr>
          <w:p w14:paraId="7B7D85D4" w14:textId="77777777" w:rsidR="006942A5" w:rsidRDefault="00000000">
            <w:pPr>
              <w:ind w:firstLine="0"/>
            </w:pPr>
            <w:r>
              <w:rPr>
                <w:sz w:val="17"/>
              </w:rPr>
              <w:t>0.1825</w:t>
            </w:r>
          </w:p>
        </w:tc>
      </w:tr>
    </w:tbl>
    <w:p w14:paraId="784FF6F3" w14:textId="77777777" w:rsidR="006942A5" w:rsidRDefault="006942A5"/>
    <w:p w14:paraId="2EC1D1FF" w14:textId="77777777" w:rsidR="006942A5" w:rsidRDefault="00000000">
      <w:pPr>
        <w:ind w:firstLine="0"/>
        <w:jc w:val="center"/>
      </w:pPr>
      <w:r>
        <w:rPr>
          <w:noProof/>
        </w:rPr>
        <w:drawing>
          <wp:inline distT="0" distB="0" distL="0" distR="0" wp14:anchorId="74B7F217" wp14:editId="4FCF44CE">
            <wp:extent cx="4500000" cy="1650000"/>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5_7_effect_by_screen.png"/>
                    <pic:cNvPicPr/>
                  </pic:nvPicPr>
                  <pic:blipFill>
                    <a:blip r:embed="rId20"/>
                    <a:stretch>
                      <a:fillRect/>
                    </a:stretch>
                  </pic:blipFill>
                  <pic:spPr>
                    <a:xfrm>
                      <a:off x="0" y="0"/>
                      <a:ext cx="4500000" cy="1650000"/>
                    </a:xfrm>
                    <a:prstGeom prst="rect">
                      <a:avLst/>
                    </a:prstGeom>
                  </pic:spPr>
                </pic:pic>
              </a:graphicData>
            </a:graphic>
          </wp:inline>
        </w:drawing>
      </w:r>
    </w:p>
    <w:p w14:paraId="5CA1F814" w14:textId="77777777" w:rsidR="006942A5" w:rsidRDefault="00000000">
      <w:pPr>
        <w:pStyle w:val="FigureCaption"/>
      </w:pPr>
      <w:r>
        <w:rPr>
          <w:vanish/>
        </w:rPr>
        <w:fldChar w:fldCharType="begin"/>
      </w:r>
      <w:r>
        <w:rPr>
          <w:vanish/>
        </w:rPr>
        <w:instrText xml:space="preserve"> SEQ Figure \* ARABIC </w:instrText>
      </w:r>
      <w:r>
        <w:rPr>
          <w:vanish/>
        </w:rPr>
        <w:fldChar w:fldCharType="separate"/>
      </w:r>
      <w:r>
        <w:rPr>
          <w:vanish/>
        </w:rPr>
        <w:fldChar w:fldCharType="end"/>
      </w:r>
      <w:r>
        <w:t>图</w:t>
      </w:r>
      <w:r>
        <w:t xml:space="preserve"> 5.7</w:t>
      </w:r>
      <w:r>
        <w:t xml:space="preserve">　</w:t>
      </w:r>
      <w:r>
        <w:t>Adaptive</w:t>
      </w:r>
      <w:r>
        <w:t>、</w:t>
      </w:r>
      <w:r>
        <w:t xml:space="preserve">Related Focus </w:t>
      </w:r>
      <w:r>
        <w:t>和</w:t>
      </w:r>
      <w:r>
        <w:t xml:space="preserve"> Fisheye </w:t>
      </w:r>
      <w:r>
        <w:t>随屏幕尺寸配置变化的效果</w:t>
      </w:r>
    </w:p>
    <w:p w14:paraId="4CB70C4E" w14:textId="77777777" w:rsidR="006942A5" w:rsidRDefault="00000000">
      <w:pPr>
        <w:jc w:val="both"/>
        <w:rPr>
          <w:lang w:eastAsia="zh-CN"/>
        </w:rPr>
      </w:pPr>
      <w:r>
        <w:t>表</w:t>
      </w:r>
      <w:r>
        <w:t xml:space="preserve"> 5.4 </w:t>
      </w:r>
      <w:r>
        <w:t>显示，小屏幕并不是让所有功能都更有效。</w:t>
      </w:r>
      <w:r>
        <w:t xml:space="preserve">Adaptive </w:t>
      </w:r>
      <w:r>
        <w:t>和</w:t>
      </w:r>
      <w:r>
        <w:t xml:space="preserve"> Fisheye </w:t>
      </w:r>
      <w:r>
        <w:t>在小屏幕中的相对作用最明显，因为小屏幕中的概览必须把行为树缩得更小。</w:t>
      </w:r>
      <w:r>
        <w:rPr>
          <w:lang w:eastAsia="zh-CN"/>
        </w:rPr>
        <w:t xml:space="preserve">Adaptive </w:t>
      </w:r>
      <w:r>
        <w:rPr>
          <w:lang w:eastAsia="zh-CN"/>
        </w:rPr>
        <w:t>可以先减少全局面积，</w:t>
      </w:r>
      <w:r>
        <w:rPr>
          <w:lang w:eastAsia="zh-CN"/>
        </w:rPr>
        <w:t xml:space="preserve">Fisheye </w:t>
      </w:r>
      <w:r>
        <w:rPr>
          <w:lang w:eastAsia="zh-CN"/>
        </w:rPr>
        <w:t>可以再把当前目标临时放大。因此，它们的作用更像是帮助小屏幕弥补空间不足。</w:t>
      </w:r>
    </w:p>
    <w:p w14:paraId="255FDB89" w14:textId="77777777" w:rsidR="006942A5" w:rsidRDefault="00000000">
      <w:pPr>
        <w:jc w:val="both"/>
        <w:rPr>
          <w:lang w:eastAsia="zh-CN"/>
        </w:rPr>
      </w:pPr>
      <w:r>
        <w:rPr>
          <w:lang w:eastAsia="zh-CN"/>
        </w:rPr>
        <w:t xml:space="preserve">Related </w:t>
      </w:r>
      <w:r>
        <w:rPr>
          <w:lang w:eastAsia="zh-CN"/>
        </w:rPr>
        <w:t>在中屏和大屏上的比例更高。原因是屏幕越大，原本能同时显示的分支越多，其中也包含更多和当前选择无关的内容。</w:t>
      </w:r>
      <w:r>
        <w:rPr>
          <w:lang w:eastAsia="zh-CN"/>
        </w:rPr>
        <w:t xml:space="preserve">Related </w:t>
      </w:r>
      <w:r>
        <w:rPr>
          <w:lang w:eastAsia="zh-CN"/>
        </w:rPr>
        <w:t>不会移动这些节点，而是把无关内容变淡，所以它更适合利用大屏幕的全局空间。</w:t>
      </w:r>
      <w:r>
        <w:rPr>
          <w:lang w:eastAsia="zh-CN"/>
        </w:rPr>
        <w:t xml:space="preserve">Smart </w:t>
      </w:r>
      <w:r>
        <w:rPr>
          <w:lang w:eastAsia="zh-CN"/>
        </w:rPr>
        <w:t>的平均移动节点数量在三种屏幕中相同，说明当前测试里的避让主要由拖动位置决定。</w:t>
      </w:r>
      <w:r>
        <w:rPr>
          <w:lang w:eastAsia="zh-CN"/>
        </w:rPr>
        <w:t xml:space="preserve">Overlay </w:t>
      </w:r>
      <w:r>
        <w:rPr>
          <w:lang w:eastAsia="zh-CN"/>
        </w:rPr>
        <w:t>的自然遮挡比例随屏幕略有上升，因为屏幕越大时能看到的连线更多，也更容易看到某些线穿过卡片。</w:t>
      </w:r>
    </w:p>
    <w:p w14:paraId="6975F062" w14:textId="77777777" w:rsidR="006942A5" w:rsidRDefault="00000000">
      <w:pPr>
        <w:pStyle w:val="21"/>
        <w:rPr>
          <w:rFonts w:eastAsia="宋体"/>
          <w:lang w:eastAsia="zh-CN"/>
        </w:rPr>
      </w:pPr>
      <w:r>
        <w:rPr>
          <w:lang w:eastAsia="zh-CN"/>
        </w:rPr>
        <w:t>5.6</w:t>
      </w:r>
      <w:r>
        <w:rPr>
          <w:lang w:eastAsia="zh-CN"/>
        </w:rPr>
        <w:t xml:space="preserve">　结构化开发者评价</w:t>
      </w:r>
    </w:p>
    <w:p w14:paraId="61691A31" w14:textId="77777777" w:rsidR="00530637" w:rsidRDefault="00530637" w:rsidP="00530637">
      <w:pPr>
        <w:pStyle w:val="a0"/>
        <w:ind w:firstLine="0"/>
        <w:rPr>
          <w:lang w:eastAsia="zh-CN"/>
        </w:rPr>
      </w:pPr>
      <w:r>
        <w:rPr>
          <w:lang w:eastAsia="zh-CN"/>
        </w:rPr>
        <w:t>该功能主要帮助完成什么操作；</w:t>
      </w:r>
    </w:p>
    <w:p w14:paraId="181EACB5" w14:textId="77777777" w:rsidR="00530637" w:rsidRDefault="00530637" w:rsidP="00530637">
      <w:pPr>
        <w:pStyle w:val="a0"/>
        <w:ind w:firstLine="0"/>
        <w:rPr>
          <w:lang w:eastAsia="zh-CN"/>
        </w:rPr>
      </w:pPr>
      <w:r>
        <w:rPr>
          <w:lang w:eastAsia="zh-CN"/>
        </w:rPr>
        <w:t>开启后是否更容易查看或编辑行为树；</w:t>
      </w:r>
    </w:p>
    <w:p w14:paraId="6BD46C99" w14:textId="77777777" w:rsidR="00530637" w:rsidRDefault="00530637" w:rsidP="00530637">
      <w:pPr>
        <w:pStyle w:val="a0"/>
        <w:ind w:firstLine="0"/>
        <w:rPr>
          <w:lang w:eastAsia="zh-CN"/>
        </w:rPr>
      </w:pPr>
      <w:r>
        <w:rPr>
          <w:lang w:eastAsia="zh-CN"/>
        </w:rPr>
        <w:t>使用过程中出现了什么问题；</w:t>
      </w:r>
    </w:p>
    <w:p w14:paraId="4F572969" w14:textId="77777777" w:rsidR="00530637" w:rsidRDefault="00530637" w:rsidP="00530637">
      <w:pPr>
        <w:pStyle w:val="a0"/>
        <w:ind w:firstLine="0"/>
        <w:rPr>
          <w:lang w:eastAsia="zh-CN"/>
        </w:rPr>
      </w:pPr>
      <w:r>
        <w:rPr>
          <w:lang w:eastAsia="zh-CN"/>
        </w:rPr>
        <w:t>该功能更适合哪种行为树规模；</w:t>
      </w:r>
    </w:p>
    <w:p w14:paraId="5DDC767D" w14:textId="77777777" w:rsidR="00530637" w:rsidRDefault="00530637" w:rsidP="00530637">
      <w:pPr>
        <w:pStyle w:val="a0"/>
        <w:ind w:firstLine="0"/>
        <w:rPr>
          <w:lang w:eastAsia="zh-CN"/>
        </w:rPr>
      </w:pPr>
      <w:r>
        <w:rPr>
          <w:lang w:eastAsia="zh-CN"/>
        </w:rPr>
        <w:t>该功能更适合哪种屏幕尺寸；</w:t>
      </w:r>
    </w:p>
    <w:p w14:paraId="4E9FBED7" w14:textId="77777777" w:rsidR="00530637" w:rsidRPr="00530637" w:rsidRDefault="00530637" w:rsidP="00530637">
      <w:pPr>
        <w:rPr>
          <w:rFonts w:hint="eastAsia"/>
          <w:lang w:eastAsia="zh-CN"/>
        </w:rPr>
      </w:pPr>
    </w:p>
    <w:p w14:paraId="1DD84E9E" w14:textId="77777777" w:rsidR="006942A5" w:rsidRDefault="006942A5"/>
    <w:p w14:paraId="310D75AB" w14:textId="77777777" w:rsidR="006942A5" w:rsidRDefault="00000000">
      <w:pPr>
        <w:pStyle w:val="1"/>
        <w:rPr>
          <w:lang w:eastAsia="zh-CN"/>
        </w:rPr>
      </w:pPr>
      <w:r>
        <w:rPr>
          <w:lang w:eastAsia="zh-CN"/>
        </w:rPr>
        <w:t>第</w:t>
      </w:r>
      <w:r>
        <w:rPr>
          <w:lang w:eastAsia="zh-CN"/>
        </w:rPr>
        <w:t>6</w:t>
      </w:r>
      <w:r>
        <w:rPr>
          <w:lang w:eastAsia="zh-CN"/>
        </w:rPr>
        <w:t>章　讨论</w:t>
      </w:r>
    </w:p>
    <w:p w14:paraId="6C67E920" w14:textId="66F443C9" w:rsidR="006942A5" w:rsidRDefault="00000000">
      <w:pPr>
        <w:pStyle w:val="21"/>
        <w:rPr>
          <w:lang w:eastAsia="zh-CN"/>
        </w:rPr>
      </w:pPr>
      <w:r>
        <w:rPr>
          <w:lang w:eastAsia="zh-CN"/>
        </w:rPr>
        <w:t>6.1</w:t>
      </w:r>
      <w:r>
        <w:rPr>
          <w:lang w:eastAsia="zh-CN"/>
        </w:rPr>
        <w:t xml:space="preserve">　平台正确性</w:t>
      </w:r>
    </w:p>
    <w:p w14:paraId="69675FD1" w14:textId="77777777" w:rsidR="006942A5" w:rsidRDefault="00000000">
      <w:pPr>
        <w:jc w:val="both"/>
        <w:rPr>
          <w:lang w:eastAsia="zh-CN"/>
        </w:rPr>
      </w:pPr>
      <w:r>
        <w:rPr>
          <w:lang w:eastAsia="zh-CN"/>
        </w:rPr>
        <w:t>表</w:t>
      </w:r>
      <w:r>
        <w:rPr>
          <w:lang w:eastAsia="zh-CN"/>
        </w:rPr>
        <w:t xml:space="preserve"> 5.1 </w:t>
      </w:r>
      <w:r>
        <w:rPr>
          <w:lang w:eastAsia="zh-CN"/>
        </w:rPr>
        <w:t>中的测试和可通关场景说明，当前树资源、编辑器和执行系统可以一起工作。显示实验也没有改变拓扑、</w:t>
      </w:r>
      <w:r>
        <w:rPr>
          <w:lang w:eastAsia="zh-CN"/>
        </w:rPr>
        <w:t xml:space="preserve">Decorator </w:t>
      </w:r>
      <w:r>
        <w:rPr>
          <w:lang w:eastAsia="zh-CN"/>
        </w:rPr>
        <w:t>归属、同级执行顺序或资源坐标。因此，后面观察到的面积、透明度和目标尺寸变化来自显示优化功能，而不是行为树内容被改动。</w:t>
      </w:r>
    </w:p>
    <w:p w14:paraId="0014C227" w14:textId="77777777" w:rsidR="006942A5" w:rsidRDefault="00000000">
      <w:pPr>
        <w:pStyle w:val="21"/>
        <w:rPr>
          <w:lang w:eastAsia="zh-CN"/>
        </w:rPr>
      </w:pPr>
      <w:r>
        <w:rPr>
          <w:lang w:eastAsia="zh-CN"/>
        </w:rPr>
        <w:t>6.2</w:t>
      </w:r>
      <w:r>
        <w:rPr>
          <w:lang w:eastAsia="zh-CN"/>
        </w:rPr>
        <w:t xml:space="preserve">　显示优化作用的解释</w:t>
      </w:r>
    </w:p>
    <w:p w14:paraId="3768F1B7" w14:textId="77777777" w:rsidR="006942A5" w:rsidRDefault="00000000">
      <w:pPr>
        <w:pStyle w:val="31"/>
        <w:rPr>
          <w:lang w:eastAsia="zh-CN"/>
        </w:rPr>
      </w:pPr>
      <w:r>
        <w:rPr>
          <w:lang w:eastAsia="zh-CN"/>
        </w:rPr>
        <w:t>6.2.1</w:t>
      </w:r>
      <w:r>
        <w:rPr>
          <w:lang w:eastAsia="zh-CN"/>
        </w:rPr>
        <w:t xml:space="preserve">　不同复杂行为树规模下的优化效果</w:t>
      </w:r>
    </w:p>
    <w:p w14:paraId="500DBF04" w14:textId="77777777" w:rsidR="006942A5" w:rsidRDefault="00000000">
      <w:pPr>
        <w:jc w:val="both"/>
        <w:rPr>
          <w:lang w:eastAsia="zh-CN"/>
        </w:rPr>
      </w:pPr>
      <w:r>
        <w:rPr>
          <w:lang w:eastAsia="zh-CN"/>
        </w:rPr>
        <w:t>小型树本来就能保留比较大的卡片，所以这些显示优化功能并不是同样必要。表</w:t>
      </w:r>
      <w:r>
        <w:rPr>
          <w:lang w:eastAsia="zh-CN"/>
        </w:rPr>
        <w:t xml:space="preserve"> 5.3 </w:t>
      </w:r>
      <w:r>
        <w:rPr>
          <w:lang w:eastAsia="zh-CN"/>
        </w:rPr>
        <w:t>显示，</w:t>
      </w:r>
      <w:r>
        <w:rPr>
          <w:lang w:eastAsia="zh-CN"/>
        </w:rPr>
        <w:t>Adaptive</w:t>
      </w:r>
      <w:r>
        <w:rPr>
          <w:lang w:eastAsia="zh-CN"/>
        </w:rPr>
        <w:t>、</w:t>
      </w:r>
      <w:r>
        <w:rPr>
          <w:lang w:eastAsia="zh-CN"/>
        </w:rPr>
        <w:t xml:space="preserve">Related </w:t>
      </w:r>
      <w:r>
        <w:rPr>
          <w:lang w:eastAsia="zh-CN"/>
        </w:rPr>
        <w:t>和鱼眼在小型树中的变化都比较有限。</w:t>
      </w:r>
      <w:r>
        <w:rPr>
          <w:lang w:eastAsia="zh-CN"/>
        </w:rPr>
        <w:t xml:space="preserve">Smart </w:t>
      </w:r>
      <w:r>
        <w:rPr>
          <w:lang w:eastAsia="zh-CN"/>
        </w:rPr>
        <w:t>仍然有直接作用，因为一次错误拖动仍会造成遮挡，但小型树通常不需要一直使用鱼眼。</w:t>
      </w:r>
    </w:p>
    <w:p w14:paraId="3A65D325" w14:textId="0997BE13" w:rsidR="006942A5" w:rsidRDefault="00000000">
      <w:pPr>
        <w:jc w:val="both"/>
        <w:rPr>
          <w:lang w:eastAsia="zh-CN"/>
        </w:rPr>
      </w:pPr>
      <w:r>
        <w:rPr>
          <w:lang w:eastAsia="zh-CN"/>
        </w:rPr>
        <w:t>树变大后，卡片密度和无关分支逐渐成为主要问题。</w:t>
      </w:r>
      <w:r>
        <w:rPr>
          <w:lang w:eastAsia="zh-CN"/>
        </w:rPr>
        <w:t xml:space="preserve">Adaptive </w:t>
      </w:r>
      <w:r>
        <w:rPr>
          <w:lang w:eastAsia="zh-CN"/>
        </w:rPr>
        <w:t>先减少整棵树在概览中占用的空间，</w:t>
      </w:r>
      <w:r>
        <w:rPr>
          <w:lang w:eastAsia="zh-CN"/>
        </w:rPr>
        <w:t xml:space="preserve">Related </w:t>
      </w:r>
      <w:r>
        <w:rPr>
          <w:lang w:eastAsia="zh-CN"/>
        </w:rPr>
        <w:t>再让选中的结构从其他分支中突出。两者分别处理画布太满和相关结构不够明显</w:t>
      </w:r>
      <w:r w:rsidR="001C67A0">
        <w:rPr>
          <w:rFonts w:hint="eastAsia"/>
          <w:lang w:eastAsia="zh-CN"/>
        </w:rPr>
        <w:t>的问题</w:t>
      </w:r>
      <w:r>
        <w:rPr>
          <w:lang w:eastAsia="zh-CN"/>
        </w:rPr>
        <w:t>。</w:t>
      </w:r>
      <w:r w:rsidR="001C67A0">
        <w:rPr>
          <w:rFonts w:hint="eastAsia"/>
          <w:lang w:eastAsia="zh-CN"/>
        </w:rPr>
        <w:t>这让</w:t>
      </w:r>
      <w:r>
        <w:rPr>
          <w:lang w:eastAsia="zh-CN"/>
        </w:rPr>
        <w:t>它们在中型和大型树中更有价值的原因。</w:t>
      </w:r>
    </w:p>
    <w:p w14:paraId="6F621259" w14:textId="5418A26E" w:rsidR="006942A5" w:rsidRDefault="00000000">
      <w:pPr>
        <w:jc w:val="both"/>
        <w:rPr>
          <w:rFonts w:hint="eastAsia"/>
          <w:lang w:eastAsia="zh-CN"/>
        </w:rPr>
      </w:pPr>
      <w:r>
        <w:rPr>
          <w:lang w:eastAsia="zh-CN"/>
        </w:rPr>
        <w:t>鱼眼在最大两棵树中的局部变化最明显。关闭鱼眼时，目标已经被概览缩得很小</w:t>
      </w:r>
      <w:r w:rsidR="001C67A0">
        <w:rPr>
          <w:rFonts w:hint="eastAsia"/>
          <w:lang w:eastAsia="zh-CN"/>
        </w:rPr>
        <w:t>。</w:t>
      </w:r>
      <w:r>
        <w:rPr>
          <w:lang w:eastAsia="zh-CN"/>
        </w:rPr>
        <w:t>开启后，它会恢复到相近的可读宽度。不过，树越密集，放大的卡片越容易挡住附近内容。</w:t>
      </w:r>
      <w:r w:rsidR="001C67A0">
        <w:rPr>
          <w:rFonts w:hint="eastAsia"/>
          <w:lang w:eastAsia="zh-CN"/>
        </w:rPr>
        <w:t>所以</w:t>
      </w:r>
      <w:r>
        <w:rPr>
          <w:lang w:eastAsia="zh-CN"/>
        </w:rPr>
        <w:t>鱼眼适合解决</w:t>
      </w:r>
      <w:r w:rsidR="001C67A0">
        <w:rPr>
          <w:rFonts w:hint="eastAsia"/>
          <w:lang w:eastAsia="zh-CN"/>
        </w:rPr>
        <w:t>临时看清某个局部的问题。</w:t>
      </w:r>
    </w:p>
    <w:p w14:paraId="2066CD5B" w14:textId="15205F38" w:rsidR="006942A5" w:rsidRDefault="00000000">
      <w:pPr>
        <w:jc w:val="both"/>
        <w:rPr>
          <w:rFonts w:hint="eastAsia"/>
          <w:lang w:eastAsia="zh-CN"/>
        </w:rPr>
      </w:pPr>
      <w:r>
        <w:rPr>
          <w:lang w:eastAsia="zh-CN"/>
        </w:rPr>
        <w:t xml:space="preserve">Smart </w:t>
      </w:r>
      <w:r>
        <w:rPr>
          <w:lang w:eastAsia="zh-CN"/>
        </w:rPr>
        <w:t>和</w:t>
      </w:r>
      <w:r>
        <w:rPr>
          <w:lang w:eastAsia="zh-CN"/>
        </w:rPr>
        <w:t xml:space="preserve"> Overlay </w:t>
      </w:r>
      <w:r>
        <w:rPr>
          <w:lang w:eastAsia="zh-CN"/>
        </w:rPr>
        <w:t>的作用更多取决于局部事件，而不是节点总数。</w:t>
      </w:r>
      <w:r>
        <w:rPr>
          <w:lang w:eastAsia="zh-CN"/>
        </w:rPr>
        <w:t xml:space="preserve">Smart </w:t>
      </w:r>
      <w:r>
        <w:rPr>
          <w:lang w:eastAsia="zh-CN"/>
        </w:rPr>
        <w:t>处理当前拖动造成的碰撞，</w:t>
      </w:r>
      <w:r>
        <w:rPr>
          <w:lang w:eastAsia="zh-CN"/>
        </w:rPr>
        <w:t xml:space="preserve">Overlay </w:t>
      </w:r>
      <w:r>
        <w:rPr>
          <w:lang w:eastAsia="zh-CN"/>
        </w:rPr>
        <w:t>只有在线路穿过卡片时才有明显作用。所以，即使一棵树很大，也不能假设每次拖动或每条连线都会得到相同帮助</w:t>
      </w:r>
      <w:r w:rsidR="001C67A0">
        <w:rPr>
          <w:rFonts w:hint="eastAsia"/>
          <w:lang w:eastAsia="zh-CN"/>
        </w:rPr>
        <w:t>，重点在于节点的密集程度和遮挡关系。</w:t>
      </w:r>
    </w:p>
    <w:p w14:paraId="22E0DAA0" w14:textId="77777777" w:rsidR="006942A5" w:rsidRDefault="00000000">
      <w:pPr>
        <w:pStyle w:val="31"/>
        <w:rPr>
          <w:lang w:eastAsia="zh-CN"/>
        </w:rPr>
      </w:pPr>
      <w:r>
        <w:rPr>
          <w:lang w:eastAsia="zh-CN"/>
        </w:rPr>
        <w:lastRenderedPageBreak/>
        <w:t>6.2.2</w:t>
      </w:r>
      <w:r>
        <w:rPr>
          <w:lang w:eastAsia="zh-CN"/>
        </w:rPr>
        <w:t xml:space="preserve">　不同物理屏幕尺寸下的优化效果</w:t>
      </w:r>
    </w:p>
    <w:p w14:paraId="272FF94E" w14:textId="77777777" w:rsidR="006942A5" w:rsidRDefault="00000000">
      <w:pPr>
        <w:jc w:val="both"/>
        <w:rPr>
          <w:lang w:eastAsia="zh-CN"/>
        </w:rPr>
      </w:pPr>
      <w:r>
        <w:rPr>
          <w:lang w:eastAsia="zh-CN"/>
        </w:rPr>
        <w:t>屏幕结果说明，小屏和大屏需要的帮助不同。小屏概览中的卡片更容易被压得很小，因此</w:t>
      </w:r>
      <w:r>
        <w:rPr>
          <w:lang w:eastAsia="zh-CN"/>
        </w:rPr>
        <w:t xml:space="preserve"> Adaptive </w:t>
      </w:r>
      <w:r>
        <w:rPr>
          <w:lang w:eastAsia="zh-CN"/>
        </w:rPr>
        <w:t>和鱼眼的相对作用最明显。</w:t>
      </w:r>
      <w:r>
        <w:rPr>
          <w:lang w:eastAsia="zh-CN"/>
        </w:rPr>
        <w:t xml:space="preserve">Adaptive </w:t>
      </w:r>
      <w:r>
        <w:rPr>
          <w:lang w:eastAsia="zh-CN"/>
        </w:rPr>
        <w:t>先减少全局占用，鱼眼再恢复当前局部。它们不能把小屏变成大屏，但可以让小屏在查看大型树时少受空间限制。</w:t>
      </w:r>
    </w:p>
    <w:p w14:paraId="767BDC41" w14:textId="77777777" w:rsidR="006942A5" w:rsidRDefault="00000000">
      <w:pPr>
        <w:jc w:val="both"/>
        <w:rPr>
          <w:lang w:eastAsia="zh-CN"/>
        </w:rPr>
      </w:pPr>
      <w:r>
        <w:rPr>
          <w:lang w:eastAsia="zh-CN"/>
        </w:rPr>
        <w:t>大屏本来就能同时显示更多内容，所以进一步缩小卡片或放大单个目标的相对变化没有小屏那么大。</w:t>
      </w:r>
      <w:r>
        <w:rPr>
          <w:lang w:eastAsia="zh-CN"/>
        </w:rPr>
        <w:t xml:space="preserve">Related Focus </w:t>
      </w:r>
      <w:r>
        <w:rPr>
          <w:lang w:eastAsia="zh-CN"/>
        </w:rPr>
        <w:t>在这里更有优势，因为它不会丢掉大屏已经显示出的全局位置，只会让无关分支变淡。对大屏来说，这比继续压缩所有节点更符合结构检查任务。</w:t>
      </w:r>
    </w:p>
    <w:p w14:paraId="08BDAF4A" w14:textId="4F9AB611" w:rsidR="006942A5" w:rsidRDefault="00000000">
      <w:pPr>
        <w:jc w:val="both"/>
        <w:rPr>
          <w:lang w:eastAsia="zh-CN"/>
        </w:rPr>
      </w:pPr>
      <w:r>
        <w:rPr>
          <w:lang w:eastAsia="zh-CN"/>
        </w:rPr>
        <w:t>鱼眼也表现出很直接的权衡</w:t>
      </w:r>
      <w:r w:rsidR="001C67A0">
        <w:rPr>
          <w:rFonts w:hint="eastAsia"/>
          <w:lang w:eastAsia="zh-CN"/>
        </w:rPr>
        <w:t>，</w:t>
      </w:r>
      <w:r>
        <w:rPr>
          <w:lang w:eastAsia="zh-CN"/>
        </w:rPr>
        <w:t>小屏上的局部恢复最明显，新增遮挡也最多。屏幕变大后，焦点原本就更清楚，鱼眼造成的画面变化会更温和。比较合理的用法是在小屏概览中短暂查看目标，完成后退出鱼眼，而不是把它一直当作主布局。</w:t>
      </w:r>
    </w:p>
    <w:p w14:paraId="6FFA5F27" w14:textId="7D47825D" w:rsidR="006942A5" w:rsidRDefault="00000000">
      <w:pPr>
        <w:jc w:val="both"/>
        <w:rPr>
          <w:lang w:eastAsia="zh-CN"/>
        </w:rPr>
      </w:pPr>
      <w:r>
        <w:rPr>
          <w:lang w:eastAsia="zh-CN"/>
        </w:rPr>
        <w:t xml:space="preserve">Smart </w:t>
      </w:r>
      <w:r>
        <w:rPr>
          <w:lang w:eastAsia="zh-CN"/>
        </w:rPr>
        <w:t>和</w:t>
      </w:r>
      <w:r>
        <w:rPr>
          <w:lang w:eastAsia="zh-CN"/>
        </w:rPr>
        <w:t xml:space="preserve"> Overlay </w:t>
      </w:r>
      <w:r>
        <w:rPr>
          <w:lang w:eastAsia="zh-CN"/>
        </w:rPr>
        <w:t>在当前实验中没有表现出明显的屏幕差异，因为它们使用的是相同局部操作。</w:t>
      </w:r>
    </w:p>
    <w:p w14:paraId="732160FD" w14:textId="77777777" w:rsidR="006942A5" w:rsidRDefault="00000000">
      <w:pPr>
        <w:pStyle w:val="31"/>
        <w:rPr>
          <w:lang w:eastAsia="zh-CN"/>
        </w:rPr>
      </w:pPr>
      <w:r>
        <w:rPr>
          <w:lang w:eastAsia="zh-CN"/>
        </w:rPr>
        <w:t>6.2.3</w:t>
      </w:r>
      <w:r>
        <w:rPr>
          <w:lang w:eastAsia="zh-CN"/>
        </w:rPr>
        <w:t xml:space="preserve">　哪些功能最有价值</w:t>
      </w:r>
    </w:p>
    <w:p w14:paraId="6292B3A2" w14:textId="77777777" w:rsidR="006942A5" w:rsidRDefault="00000000">
      <w:pPr>
        <w:jc w:val="both"/>
        <w:rPr>
          <w:lang w:eastAsia="zh-CN"/>
        </w:rPr>
      </w:pPr>
      <w:r>
        <w:rPr>
          <w:lang w:eastAsia="zh-CN"/>
        </w:rPr>
        <w:t>从本项目的实际使用来看，如果只能选择一项一直开启的功能，</w:t>
      </w:r>
      <w:r>
        <w:rPr>
          <w:lang w:eastAsia="zh-CN"/>
        </w:rPr>
        <w:t xml:space="preserve">Adaptive </w:t>
      </w:r>
      <w:r>
        <w:rPr>
          <w:lang w:eastAsia="zh-CN"/>
        </w:rPr>
        <w:t>最合适。它在浏览整棵树时持续工作，关闭后也能恢复完整卡片。它的代价很清楚：缩小时看不到全部字段，但用户可以通过放大或鱼眼恢复局部细节。</w:t>
      </w:r>
    </w:p>
    <w:p w14:paraId="31023315" w14:textId="5E730B37" w:rsidR="006942A5" w:rsidRDefault="00000000">
      <w:pPr>
        <w:jc w:val="both"/>
        <w:rPr>
          <w:lang w:eastAsia="zh-CN"/>
        </w:rPr>
      </w:pPr>
      <w:r>
        <w:rPr>
          <w:lang w:eastAsia="zh-CN"/>
        </w:rPr>
        <w:t>具体任务的答案并不相同</w:t>
      </w:r>
      <w:r w:rsidR="001C67A0">
        <w:rPr>
          <w:rFonts w:hint="eastAsia"/>
          <w:lang w:eastAsia="zh-CN"/>
        </w:rPr>
        <w:t>，</w:t>
      </w:r>
      <w:r>
        <w:rPr>
          <w:lang w:eastAsia="zh-CN"/>
        </w:rPr>
        <w:t xml:space="preserve">Smart </w:t>
      </w:r>
      <w:r>
        <w:rPr>
          <w:lang w:eastAsia="zh-CN"/>
        </w:rPr>
        <w:t>在拖动编辑时最直接，因为它处理的是刚刚产生的遮挡。</w:t>
      </w:r>
      <w:r>
        <w:rPr>
          <w:lang w:eastAsia="zh-CN"/>
        </w:rPr>
        <w:t xml:space="preserve">Related </w:t>
      </w:r>
      <w:r>
        <w:rPr>
          <w:lang w:eastAsia="zh-CN"/>
        </w:rPr>
        <w:t>在结构检查时最有价值，因为它不会移动节点，只会把所有选中节点的相关结构保留下来。</w:t>
      </w:r>
    </w:p>
    <w:p w14:paraId="3C6E6F51" w14:textId="013E9659" w:rsidR="006942A5" w:rsidRDefault="00000000">
      <w:pPr>
        <w:jc w:val="both"/>
        <w:rPr>
          <w:lang w:eastAsia="zh-CN"/>
        </w:rPr>
      </w:pPr>
      <w:r>
        <w:rPr>
          <w:lang w:eastAsia="zh-CN"/>
        </w:rPr>
        <w:t>鱼眼在特定环境中的相对变化最大</w:t>
      </w:r>
      <w:r w:rsidR="001C67A0">
        <w:rPr>
          <w:rFonts w:hint="eastAsia"/>
          <w:lang w:eastAsia="zh-CN"/>
        </w:rPr>
        <w:t>。</w:t>
      </w:r>
      <w:r>
        <w:rPr>
          <w:lang w:eastAsia="zh-CN"/>
        </w:rPr>
        <w:t>它的放大效果越强，局部遮挡也越明显，因此更适合作为</w:t>
      </w:r>
      <w:r w:rsidR="001C67A0">
        <w:rPr>
          <w:rFonts w:hint="eastAsia"/>
          <w:lang w:eastAsia="zh-CN"/>
        </w:rPr>
        <w:t>临时的查看工具</w:t>
      </w:r>
      <w:r>
        <w:rPr>
          <w:lang w:eastAsia="zh-CN"/>
        </w:rPr>
        <w:t>。</w:t>
      </w:r>
      <w:r>
        <w:rPr>
          <w:lang w:eastAsia="zh-CN"/>
        </w:rPr>
        <w:t xml:space="preserve">Overlay </w:t>
      </w:r>
      <w:r>
        <w:rPr>
          <w:lang w:eastAsia="zh-CN"/>
        </w:rPr>
        <w:t>的作用最局部，它可以补充被卡片挡住的连线，但不能减少节点、字段或候选数量。</w:t>
      </w:r>
    </w:p>
    <w:p w14:paraId="73B14339" w14:textId="591A76F3" w:rsidR="006942A5" w:rsidRDefault="00000000">
      <w:pPr>
        <w:jc w:val="both"/>
        <w:rPr>
          <w:lang w:eastAsia="zh-CN"/>
        </w:rPr>
      </w:pPr>
      <w:r>
        <w:rPr>
          <w:lang w:eastAsia="zh-CN"/>
        </w:rPr>
        <w:t>综合来看，</w:t>
      </w:r>
      <w:r>
        <w:rPr>
          <w:lang w:eastAsia="zh-CN"/>
        </w:rPr>
        <w:t xml:space="preserve">Adaptive </w:t>
      </w:r>
      <w:r>
        <w:rPr>
          <w:lang w:eastAsia="zh-CN"/>
        </w:rPr>
        <w:t>适合作为概览基础，</w:t>
      </w:r>
      <w:r>
        <w:rPr>
          <w:lang w:eastAsia="zh-CN"/>
        </w:rPr>
        <w:t xml:space="preserve">Smart </w:t>
      </w:r>
      <w:r>
        <w:rPr>
          <w:lang w:eastAsia="zh-CN"/>
        </w:rPr>
        <w:t>和</w:t>
      </w:r>
      <w:r>
        <w:rPr>
          <w:lang w:eastAsia="zh-CN"/>
        </w:rPr>
        <w:t xml:space="preserve"> Related </w:t>
      </w:r>
      <w:r>
        <w:rPr>
          <w:lang w:eastAsia="zh-CN"/>
        </w:rPr>
        <w:t>分别服务编辑与结构检查，</w:t>
      </w:r>
      <w:r>
        <w:rPr>
          <w:lang w:eastAsia="zh-CN"/>
        </w:rPr>
        <w:t xml:space="preserve">Fisheye </w:t>
      </w:r>
      <w:r>
        <w:rPr>
          <w:lang w:eastAsia="zh-CN"/>
        </w:rPr>
        <w:t>和</w:t>
      </w:r>
      <w:r>
        <w:rPr>
          <w:lang w:eastAsia="zh-CN"/>
        </w:rPr>
        <w:t xml:space="preserve"> Overlay </w:t>
      </w:r>
      <w:r>
        <w:rPr>
          <w:lang w:eastAsia="zh-CN"/>
        </w:rPr>
        <w:t>则在局部问题出现时使用。</w:t>
      </w:r>
    </w:p>
    <w:p w14:paraId="7492AFE0" w14:textId="77777777" w:rsidR="006942A5" w:rsidRDefault="00000000">
      <w:pPr>
        <w:pStyle w:val="1"/>
        <w:rPr>
          <w:lang w:eastAsia="zh-CN"/>
        </w:rPr>
      </w:pPr>
      <w:r>
        <w:rPr>
          <w:lang w:eastAsia="zh-CN"/>
        </w:rPr>
        <w:lastRenderedPageBreak/>
        <w:t>第</w:t>
      </w:r>
      <w:r>
        <w:rPr>
          <w:lang w:eastAsia="zh-CN"/>
        </w:rPr>
        <w:t>7</w:t>
      </w:r>
      <w:r>
        <w:rPr>
          <w:lang w:eastAsia="zh-CN"/>
        </w:rPr>
        <w:t>章　结论</w:t>
      </w:r>
    </w:p>
    <w:p w14:paraId="3A722421" w14:textId="55F5F710" w:rsidR="006942A5" w:rsidRDefault="00000000">
      <w:pPr>
        <w:jc w:val="both"/>
        <w:rPr>
          <w:lang w:eastAsia="zh-CN"/>
        </w:rPr>
      </w:pPr>
      <w:r>
        <w:rPr>
          <w:lang w:eastAsia="zh-CN"/>
        </w:rPr>
        <w:t>本项目完成了一个可以编辑、保存、运行和调试的</w:t>
      </w:r>
      <w:r>
        <w:rPr>
          <w:lang w:eastAsia="zh-CN"/>
        </w:rPr>
        <w:t xml:space="preserve"> Godot 4.6 </w:t>
      </w:r>
      <w:r>
        <w:rPr>
          <w:lang w:eastAsia="zh-CN"/>
        </w:rPr>
        <w:t>行为树插件，并用它研究大型行为树的显示问题。当前</w:t>
      </w:r>
      <w:r w:rsidR="0007264B">
        <w:rPr>
          <w:rFonts w:hint="eastAsia"/>
          <w:lang w:eastAsia="zh-CN"/>
        </w:rPr>
        <w:t>显示优化功能</w:t>
      </w:r>
      <w:r>
        <w:rPr>
          <w:lang w:eastAsia="zh-CN"/>
        </w:rPr>
        <w:t>包含智能拖拽重排、自适应缩放细节、可读连线覆盖、相关节点聚焦和鱼眼聚焦。实验使用五棵真实游戏树和三种来自实际设备的屏幕尺寸配置。</w:t>
      </w:r>
    </w:p>
    <w:p w14:paraId="47E0D44A" w14:textId="77777777" w:rsidR="006942A5" w:rsidRDefault="00000000">
      <w:pPr>
        <w:jc w:val="both"/>
        <w:rPr>
          <w:lang w:eastAsia="zh-CN"/>
        </w:rPr>
      </w:pPr>
      <w:r>
        <w:rPr>
          <w:lang w:eastAsia="zh-CN"/>
        </w:rPr>
        <w:t>表</w:t>
      </w:r>
      <w:r>
        <w:rPr>
          <w:lang w:eastAsia="zh-CN"/>
        </w:rPr>
        <w:t xml:space="preserve"> 5.2 </w:t>
      </w:r>
      <w:r>
        <w:rPr>
          <w:lang w:eastAsia="zh-CN"/>
        </w:rPr>
        <w:t>至表</w:t>
      </w:r>
      <w:r>
        <w:rPr>
          <w:lang w:eastAsia="zh-CN"/>
        </w:rPr>
        <w:t xml:space="preserve"> 5.4 </w:t>
      </w:r>
      <w:r>
        <w:rPr>
          <w:lang w:eastAsia="zh-CN"/>
        </w:rPr>
        <w:t>显示，各项显示优化功能都产生了各自针对的变化，而且没有改变树结构和执行顺序。</w:t>
      </w:r>
      <w:r>
        <w:rPr>
          <w:lang w:eastAsia="zh-CN"/>
        </w:rPr>
        <w:t xml:space="preserve">Smart </w:t>
      </w:r>
      <w:r>
        <w:rPr>
          <w:lang w:eastAsia="zh-CN"/>
        </w:rPr>
        <w:t>适合处理拖动产生的遮挡，</w:t>
      </w:r>
      <w:r>
        <w:rPr>
          <w:lang w:eastAsia="zh-CN"/>
        </w:rPr>
        <w:t xml:space="preserve">Adaptive </w:t>
      </w:r>
      <w:r>
        <w:rPr>
          <w:lang w:eastAsia="zh-CN"/>
        </w:rPr>
        <w:t>适合持续查看整棵树，</w:t>
      </w:r>
      <w:r>
        <w:rPr>
          <w:lang w:eastAsia="zh-CN"/>
        </w:rPr>
        <w:t xml:space="preserve">Related </w:t>
      </w:r>
      <w:r>
        <w:rPr>
          <w:lang w:eastAsia="zh-CN"/>
        </w:rPr>
        <w:t>适合检查选中节点的结构关系。修改后的鱼眼在小屏和大型树上提供了更强的局部放大，但也带来了更多遮挡。</w:t>
      </w:r>
      <w:r>
        <w:rPr>
          <w:lang w:eastAsia="zh-CN"/>
        </w:rPr>
        <w:t xml:space="preserve">Overlay </w:t>
      </w:r>
      <w:r>
        <w:rPr>
          <w:lang w:eastAsia="zh-CN"/>
        </w:rPr>
        <w:t>则只处理特定连线被卡片挡住的情况。</w:t>
      </w:r>
    </w:p>
    <w:p w14:paraId="173CED9B" w14:textId="77777777" w:rsidR="006942A5" w:rsidRDefault="00000000">
      <w:pPr>
        <w:jc w:val="both"/>
        <w:rPr>
          <w:lang w:eastAsia="zh-CN"/>
        </w:rPr>
      </w:pPr>
      <w:r>
        <w:rPr>
          <w:lang w:eastAsia="zh-CN"/>
        </w:rPr>
        <w:t>因此，研究问题可以得到有条件的肯定回答：这些功能能够改善它们各自针对的可测显示或编辑状态，但没有一项在所有规模、屏幕和任务中都最好。总体上，</w:t>
      </w:r>
      <w:r>
        <w:rPr>
          <w:lang w:eastAsia="zh-CN"/>
        </w:rPr>
        <w:t xml:space="preserve">Adaptive </w:t>
      </w:r>
      <w:r>
        <w:rPr>
          <w:lang w:eastAsia="zh-CN"/>
        </w:rPr>
        <w:t>最适合作为通用功能，</w:t>
      </w:r>
      <w:r>
        <w:rPr>
          <w:lang w:eastAsia="zh-CN"/>
        </w:rPr>
        <w:t xml:space="preserve">Smart </w:t>
      </w:r>
      <w:r>
        <w:rPr>
          <w:lang w:eastAsia="zh-CN"/>
        </w:rPr>
        <w:t>和</w:t>
      </w:r>
      <w:r>
        <w:rPr>
          <w:lang w:eastAsia="zh-CN"/>
        </w:rPr>
        <w:t xml:space="preserve"> Related </w:t>
      </w:r>
      <w:r>
        <w:rPr>
          <w:lang w:eastAsia="zh-CN"/>
        </w:rPr>
        <w:t>分别适合编辑与结构检查，</w:t>
      </w:r>
      <w:r>
        <w:rPr>
          <w:lang w:eastAsia="zh-CN"/>
        </w:rPr>
        <w:t xml:space="preserve">Fisheye </w:t>
      </w:r>
      <w:r>
        <w:rPr>
          <w:lang w:eastAsia="zh-CN"/>
        </w:rPr>
        <w:t>和</w:t>
      </w:r>
      <w:r>
        <w:rPr>
          <w:lang w:eastAsia="zh-CN"/>
        </w:rPr>
        <w:t xml:space="preserve"> Overlay </w:t>
      </w:r>
      <w:r>
        <w:rPr>
          <w:lang w:eastAsia="zh-CN"/>
        </w:rPr>
        <w:t>更适合按需使用。</w:t>
      </w:r>
    </w:p>
    <w:p w14:paraId="5C42FB83" w14:textId="77777777" w:rsidR="006942A5" w:rsidRDefault="00000000">
      <w:pPr>
        <w:rPr>
          <w:lang w:eastAsia="zh-CN"/>
        </w:rPr>
      </w:pPr>
      <w:r>
        <w:rPr>
          <w:lang w:eastAsia="zh-CN"/>
        </w:rPr>
        <w:br w:type="page"/>
      </w:r>
    </w:p>
    <w:p w14:paraId="10B7C7F4" w14:textId="77777777" w:rsidR="006942A5" w:rsidRDefault="00000000">
      <w:pPr>
        <w:pStyle w:val="1"/>
      </w:pPr>
      <w:r>
        <w:lastRenderedPageBreak/>
        <w:t>参考文献</w:t>
      </w:r>
    </w:p>
    <w:p w14:paraId="757E9CAD" w14:textId="77777777" w:rsidR="006942A5" w:rsidRDefault="00000000">
      <w:pPr>
        <w:jc w:val="both"/>
      </w:pPr>
      <w:r>
        <w:t xml:space="preserve">Archambault, D. and Purchase, H. C. (2013) ‘The “Map” in the Mental Map: Experimental Results in Dynamic Graph Drawing’, </w:t>
      </w:r>
      <w:r>
        <w:rPr>
          <w:i/>
        </w:rPr>
        <w:t>International Journal of Human-Computer Studies</w:t>
      </w:r>
      <w:r>
        <w:t xml:space="preserve">, 71(11), pp. 1044–1055. Available at: </w:t>
      </w:r>
      <w:hyperlink r:id="rId21">
        <w:r>
          <w:rPr>
            <w:color w:val="0563C1"/>
            <w:u w:val="single"/>
          </w:rPr>
          <w:t>https://doi.org/10.1016/j.ijhcs.2013.08.004</w:t>
        </w:r>
      </w:hyperlink>
      <w:r>
        <w:t>.</w:t>
      </w:r>
    </w:p>
    <w:p w14:paraId="154D8C2A" w14:textId="77777777" w:rsidR="006942A5" w:rsidRDefault="00000000">
      <w:pPr>
        <w:jc w:val="both"/>
      </w:pPr>
      <w:r>
        <w:t xml:space="preserve">Bederson, B. B., Hollan, J. D., Perlin, K., Meyer, J., Bacon, D. and Furnas, G. W. (1996) ‘Pad++: A Zoomable Graphical Sketchpad for Exploring Alternate Interface Physics’, </w:t>
      </w:r>
      <w:r>
        <w:rPr>
          <w:i/>
        </w:rPr>
        <w:t>Journal of Visual Languages &amp; Computing</w:t>
      </w:r>
      <w:r>
        <w:t xml:space="preserve">, 7(1), pp. 3–32. Available at: </w:t>
      </w:r>
      <w:hyperlink r:id="rId22">
        <w:r>
          <w:rPr>
            <w:color w:val="0563C1"/>
            <w:u w:val="single"/>
          </w:rPr>
          <w:t>https://doi.org/10.1006/jvlc.1996.0002</w:t>
        </w:r>
      </w:hyperlink>
      <w:r>
        <w:t>.</w:t>
      </w:r>
    </w:p>
    <w:p w14:paraId="5B06EFB6" w14:textId="77777777" w:rsidR="006942A5" w:rsidRDefault="00000000">
      <w:pPr>
        <w:jc w:val="both"/>
      </w:pPr>
      <w:r>
        <w:t xml:space="preserve">Büring, T., Gerken, J. and Reiterer, H. (2006) ‘User Interaction with Scatterplots on Small Screens: A Comparative Evaluation of Geometric-Semantic Zoom and Fisheye Distortion’, </w:t>
      </w:r>
      <w:r>
        <w:rPr>
          <w:i/>
        </w:rPr>
        <w:t>IEEE Transactions on Visualization and Computer Graphics</w:t>
      </w:r>
      <w:r>
        <w:t xml:space="preserve">, 12(5), pp. 829–836. Available at: </w:t>
      </w:r>
      <w:hyperlink r:id="rId23">
        <w:r>
          <w:rPr>
            <w:color w:val="0563C1"/>
            <w:u w:val="single"/>
          </w:rPr>
          <w:t>https://doi.org/10.1109/TVCG.2006.187</w:t>
        </w:r>
      </w:hyperlink>
      <w:r>
        <w:t>.</w:t>
      </w:r>
    </w:p>
    <w:p w14:paraId="34270BC2" w14:textId="77777777" w:rsidR="006942A5" w:rsidRDefault="00000000">
      <w:pPr>
        <w:jc w:val="both"/>
      </w:pPr>
      <w:r>
        <w:t xml:space="preserve">Cockburn, A., Karlson, A. and Bederson, B. B. (2009) ‘A Review of Overview+Detail, Zooming, and Focus+Context Interfaces’, </w:t>
      </w:r>
      <w:r>
        <w:rPr>
          <w:i/>
        </w:rPr>
        <w:t>ACM Computing Surveys</w:t>
      </w:r>
      <w:r>
        <w:t xml:space="preserve">, 41(1), Article 2, pp. 1–31. Available at: </w:t>
      </w:r>
      <w:hyperlink r:id="rId24">
        <w:r>
          <w:rPr>
            <w:color w:val="0563C1"/>
            <w:u w:val="single"/>
          </w:rPr>
          <w:t>https://doi.org/10.1145/1456650.1456652</w:t>
        </w:r>
      </w:hyperlink>
      <w:r>
        <w:t>.</w:t>
      </w:r>
    </w:p>
    <w:p w14:paraId="58FAE7DE" w14:textId="77777777" w:rsidR="006942A5" w:rsidRDefault="00000000">
      <w:pPr>
        <w:jc w:val="both"/>
      </w:pPr>
      <w:r>
        <w:t xml:space="preserve">Colledanchise, M. and Ögren, P. (2017) ‘How Behavior Trees Modularize Hybrid Control Systems and Generalize Sequential Behavior Compositions, the Subsumption Architecture, and Decision Trees’, </w:t>
      </w:r>
      <w:r>
        <w:rPr>
          <w:i/>
        </w:rPr>
        <w:t>IEEE Transactions on Robotics</w:t>
      </w:r>
      <w:r>
        <w:t xml:space="preserve">, 33(2), pp. 372–389. Available at: </w:t>
      </w:r>
      <w:hyperlink r:id="rId25">
        <w:r>
          <w:rPr>
            <w:color w:val="0563C1"/>
            <w:u w:val="single"/>
          </w:rPr>
          <w:t>https://doi.org/10.1109/TRO.2016.2633567</w:t>
        </w:r>
      </w:hyperlink>
      <w:r>
        <w:t>.</w:t>
      </w:r>
    </w:p>
    <w:p w14:paraId="2C9E1A0C" w14:textId="77777777" w:rsidR="006942A5" w:rsidRDefault="00000000">
      <w:pPr>
        <w:jc w:val="both"/>
      </w:pPr>
      <w:r>
        <w:t xml:space="preserve">Colledanchise, M. and Ögren, P. (2018) </w:t>
      </w:r>
      <w:r>
        <w:rPr>
          <w:i/>
        </w:rPr>
        <w:t>Behavior Trees in Robotics and AI: An Introduction</w:t>
      </w:r>
      <w:r>
        <w:t xml:space="preserve">. Boca Raton, FL: CRC Press. Available at: </w:t>
      </w:r>
      <w:hyperlink r:id="rId26">
        <w:r>
          <w:rPr>
            <w:color w:val="0563C1"/>
            <w:u w:val="single"/>
          </w:rPr>
          <w:t>https://doi.org/10.1201/9780429489105</w:t>
        </w:r>
      </w:hyperlink>
      <w:r>
        <w:t>.</w:t>
      </w:r>
    </w:p>
    <w:p w14:paraId="485A1580" w14:textId="77777777" w:rsidR="006942A5" w:rsidRDefault="00000000">
      <w:pPr>
        <w:jc w:val="both"/>
      </w:pPr>
      <w:r>
        <w:t xml:space="preserve">Di Bartolomeo, S., Crnovrsanin, T., Saffo, D., Puerta, E., Wilson, C. and Dunne, C. (2024) ‘Evaluating Graph Layout Algorithms: A Systematic Review of Methods and Best Practices’, </w:t>
      </w:r>
      <w:r>
        <w:rPr>
          <w:i/>
        </w:rPr>
        <w:t>Computer Graphics Forum</w:t>
      </w:r>
      <w:r>
        <w:t xml:space="preserve">, 43(6), e15073. Available at: </w:t>
      </w:r>
      <w:hyperlink r:id="rId27">
        <w:r>
          <w:rPr>
            <w:color w:val="0563C1"/>
            <w:u w:val="single"/>
          </w:rPr>
          <w:t>https://doi.org/10.1111/cgf.15073</w:t>
        </w:r>
      </w:hyperlink>
      <w:r>
        <w:t>.</w:t>
      </w:r>
    </w:p>
    <w:p w14:paraId="42F7B2DB" w14:textId="77777777" w:rsidR="006942A5" w:rsidRDefault="00000000">
      <w:pPr>
        <w:jc w:val="both"/>
      </w:pPr>
      <w:r>
        <w:t xml:space="preserve">Dwyer, T., Marriott, K. and Stuckey, P. J. (2006) ‘Fast Node Overlap Removal’, in Healy, P. and Nikolov, N. S. (eds.) </w:t>
      </w:r>
      <w:r>
        <w:rPr>
          <w:i/>
        </w:rPr>
        <w:t>Graph Drawing 2005</w:t>
      </w:r>
      <w:r>
        <w:t xml:space="preserve">, LNCS 3843, pp. 153–164. Available at: </w:t>
      </w:r>
      <w:hyperlink r:id="rId28">
        <w:r>
          <w:rPr>
            <w:color w:val="0563C1"/>
            <w:u w:val="single"/>
          </w:rPr>
          <w:t>https://doi.org/10.1007/11618058_15</w:t>
        </w:r>
      </w:hyperlink>
      <w:r>
        <w:t>.</w:t>
      </w:r>
    </w:p>
    <w:p w14:paraId="33954FDB" w14:textId="77777777" w:rsidR="006942A5" w:rsidRDefault="00000000">
      <w:pPr>
        <w:jc w:val="both"/>
      </w:pPr>
      <w:r>
        <w:t xml:space="preserve">Dwyer, T., Marriott, K. and Wybrow, M. (2009) ‘Topology Preserving Constrained Graph Layout’, in Tollis, I. G. and Patrignani, M. (eds.) </w:t>
      </w:r>
      <w:r>
        <w:rPr>
          <w:i/>
        </w:rPr>
        <w:t xml:space="preserve">Graph </w:t>
      </w:r>
      <w:r>
        <w:rPr>
          <w:i/>
        </w:rPr>
        <w:lastRenderedPageBreak/>
        <w:t>Drawing 2008</w:t>
      </w:r>
      <w:r>
        <w:t xml:space="preserve">, LNCS 5417, pp. 230–241. Available at: </w:t>
      </w:r>
      <w:hyperlink r:id="rId29">
        <w:r>
          <w:rPr>
            <w:color w:val="0563C1"/>
            <w:u w:val="single"/>
          </w:rPr>
          <w:t>https://doi.org/10.1007/978-3-642-00219-9_22</w:t>
        </w:r>
      </w:hyperlink>
      <w:r>
        <w:t>.</w:t>
      </w:r>
    </w:p>
    <w:p w14:paraId="0225454D" w14:textId="77777777" w:rsidR="006942A5" w:rsidRDefault="00000000">
      <w:pPr>
        <w:jc w:val="both"/>
      </w:pPr>
      <w:r>
        <w:t xml:space="preserve">Flórez-Puga, G., Gómez-Martín, M. A., Gómez-Martín, P. P., Díaz-Agudo, B. and González-Calero, P. A. (2009) ‘Query-Enabled Behavior Trees’, </w:t>
      </w:r>
      <w:r>
        <w:rPr>
          <w:i/>
        </w:rPr>
        <w:t>IEEE Transactions on Computational Intelligence and AI in Games</w:t>
      </w:r>
      <w:r>
        <w:t xml:space="preserve">, 1(4), pp. 298–308. Available at: </w:t>
      </w:r>
      <w:hyperlink r:id="rId30">
        <w:r>
          <w:rPr>
            <w:color w:val="0563C1"/>
            <w:u w:val="single"/>
          </w:rPr>
          <w:t>https://doi.org/10.1109/TCIAIG.2009.2036369</w:t>
        </w:r>
      </w:hyperlink>
      <w:r>
        <w:t>.</w:t>
      </w:r>
    </w:p>
    <w:p w14:paraId="6AE04C0C" w14:textId="77777777" w:rsidR="006942A5" w:rsidRDefault="00000000">
      <w:pPr>
        <w:jc w:val="both"/>
      </w:pPr>
      <w:r>
        <w:t xml:space="preserve">Furnas, G. W. (1986) ‘Generalized Fisheye Views’, in </w:t>
      </w:r>
      <w:r>
        <w:rPr>
          <w:i/>
        </w:rPr>
        <w:t>Proceedings of CHI ’86</w:t>
      </w:r>
      <w:r>
        <w:t xml:space="preserve">, pp. 16–23. Available at: </w:t>
      </w:r>
      <w:hyperlink r:id="rId31">
        <w:r>
          <w:rPr>
            <w:color w:val="0563C1"/>
            <w:u w:val="single"/>
          </w:rPr>
          <w:t>https://doi.org/10.1145/22627.22342</w:t>
        </w:r>
      </w:hyperlink>
      <w:r>
        <w:t>.</w:t>
      </w:r>
    </w:p>
    <w:p w14:paraId="39D26797" w14:textId="77777777" w:rsidR="006942A5" w:rsidRDefault="00000000">
      <w:pPr>
        <w:jc w:val="both"/>
      </w:pPr>
      <w:r>
        <w:t xml:space="preserve">Gansner, E. R. and Hu, Y. (2010) ‘Efficient, Proximity-Preserving Node Overlap Removal’, </w:t>
      </w:r>
      <w:r>
        <w:rPr>
          <w:i/>
        </w:rPr>
        <w:t>Journal of Graph Algorithms and Applications</w:t>
      </w:r>
      <w:r>
        <w:t xml:space="preserve">, 14(1), pp. 53–74. Available at: </w:t>
      </w:r>
      <w:hyperlink r:id="rId32">
        <w:r>
          <w:rPr>
            <w:color w:val="0563C1"/>
            <w:u w:val="single"/>
          </w:rPr>
          <w:t>https://doi.org/10.7155/jgaa.00198</w:t>
        </w:r>
      </w:hyperlink>
      <w:r>
        <w:t>.</w:t>
      </w:r>
    </w:p>
    <w:p w14:paraId="57DCE6BE" w14:textId="77777777" w:rsidR="006942A5" w:rsidRDefault="00000000">
      <w:pPr>
        <w:jc w:val="both"/>
      </w:pPr>
      <w:r>
        <w:t xml:space="preserve">Ghoniem, M., Fekete, J.-D. and Castagliola, P. (2005) ‘On the Readability of Graphs Using Node-Link and Matrix-Based Representations: A Controlled Experiment and Statistical Analysis’, </w:t>
      </w:r>
      <w:r>
        <w:rPr>
          <w:i/>
        </w:rPr>
        <w:t>Information Visualization</w:t>
      </w:r>
      <w:r>
        <w:t xml:space="preserve">, 4(2), pp. 114–135. Available at: </w:t>
      </w:r>
      <w:hyperlink r:id="rId33">
        <w:r>
          <w:rPr>
            <w:color w:val="0563C1"/>
            <w:u w:val="single"/>
          </w:rPr>
          <w:t>https://doi.org/10.1057/palgrave.ivs.9500092</w:t>
        </w:r>
      </w:hyperlink>
      <w:r>
        <w:t>.</w:t>
      </w:r>
    </w:p>
    <w:p w14:paraId="508CED86" w14:textId="77777777" w:rsidR="006942A5" w:rsidRDefault="00000000">
      <w:pPr>
        <w:jc w:val="both"/>
      </w:pPr>
      <w:r>
        <w:t xml:space="preserve">Helmke, S., Doğan, K., Scheffler, R. and Wrobel, G. (2024) ‘Domain-Specific Rules Override Aesthetic Graph Drawing Criteria: An Exploration of User-Generated Diagrams’, in </w:t>
      </w:r>
      <w:r>
        <w:rPr>
          <w:i/>
        </w:rPr>
        <w:t>Diagrammatic Representation and Inference: Diagrams 2024</w:t>
      </w:r>
      <w:r>
        <w:t xml:space="preserve">, LNCS 14981, pp. 44–60. Available at: </w:t>
      </w:r>
      <w:hyperlink r:id="rId34">
        <w:r>
          <w:rPr>
            <w:color w:val="0563C1"/>
            <w:u w:val="single"/>
          </w:rPr>
          <w:t>https://doi.org/10.1007/978-3-031-71291-3_4</w:t>
        </w:r>
      </w:hyperlink>
      <w:r>
        <w:t>.</w:t>
      </w:r>
    </w:p>
    <w:p w14:paraId="49811A1A" w14:textId="77777777" w:rsidR="006942A5" w:rsidRDefault="00000000">
      <w:pPr>
        <w:jc w:val="both"/>
      </w:pPr>
      <w:r>
        <w:t xml:space="preserve">Holten, D. (2006) ‘Hierarchical Edge Bundles: Visualization of Adjacency Relations in Hierarchical Data’, </w:t>
      </w:r>
      <w:r>
        <w:rPr>
          <w:i/>
        </w:rPr>
        <w:t>IEEE Transactions on Visualization and Computer Graphics</w:t>
      </w:r>
      <w:r>
        <w:t xml:space="preserve">, 12(5), pp. 741–748. Available at: </w:t>
      </w:r>
      <w:hyperlink r:id="rId35">
        <w:r>
          <w:rPr>
            <w:color w:val="0563C1"/>
            <w:u w:val="single"/>
          </w:rPr>
          <w:t>https://doi.org/10.1109/TVCG.2006.147</w:t>
        </w:r>
      </w:hyperlink>
      <w:r>
        <w:t>.</w:t>
      </w:r>
    </w:p>
    <w:p w14:paraId="78D32AEA" w14:textId="77777777" w:rsidR="006942A5" w:rsidRDefault="00000000">
      <w:pPr>
        <w:jc w:val="both"/>
      </w:pPr>
      <w:r>
        <w:t xml:space="preserve">Iovino, M., Scukins, E., Styrud, J., Ögren, P. and Smith, C. (2022) ‘A Survey of Behavior Trees in Robotics and AI’, </w:t>
      </w:r>
      <w:r>
        <w:rPr>
          <w:i/>
        </w:rPr>
        <w:t>Robotics and Autonomous Systems</w:t>
      </w:r>
      <w:r>
        <w:t xml:space="preserve">, 154, 104096. Available at: </w:t>
      </w:r>
      <w:hyperlink r:id="rId36">
        <w:r>
          <w:rPr>
            <w:color w:val="0563C1"/>
            <w:u w:val="single"/>
          </w:rPr>
          <w:t>https://doi.org/10.1016/j.robot.2022.104096</w:t>
        </w:r>
      </w:hyperlink>
      <w:r>
        <w:t>.</w:t>
      </w:r>
    </w:p>
    <w:p w14:paraId="58223A2F" w14:textId="77777777" w:rsidR="006942A5" w:rsidRDefault="00000000">
      <w:pPr>
        <w:jc w:val="both"/>
      </w:pPr>
      <w:r>
        <w:t xml:space="preserve">Jakobsen, M. R. and Hornbæk, K. (2013) ‘Interactive Visualizations on Large and Small Displays: The Interrelation of Display Size, Information Space, and Scale’, </w:t>
      </w:r>
      <w:r>
        <w:rPr>
          <w:i/>
        </w:rPr>
        <w:t>IEEE Transactions on Visualization and Computer Graphics</w:t>
      </w:r>
      <w:r>
        <w:t xml:space="preserve">, 19(12), pp. 2336–2345. Available at: </w:t>
      </w:r>
      <w:hyperlink r:id="rId37">
        <w:r>
          <w:rPr>
            <w:color w:val="0563C1"/>
            <w:u w:val="single"/>
          </w:rPr>
          <w:t>https://doi.org/10.1109/TVCG.2013.170</w:t>
        </w:r>
      </w:hyperlink>
      <w:r>
        <w:t>.</w:t>
      </w:r>
    </w:p>
    <w:p w14:paraId="341EFB8F" w14:textId="77777777" w:rsidR="006942A5" w:rsidRDefault="00000000">
      <w:pPr>
        <w:jc w:val="both"/>
      </w:pPr>
      <w:r>
        <w:t xml:space="preserve">Lim, C.-U., Baumgarten, R. and Colton, S. (2010) ‘Evolving Behaviour Trees for the Commercial Game DEFCON’, in </w:t>
      </w:r>
      <w:r>
        <w:rPr>
          <w:i/>
        </w:rPr>
        <w:t>Applications of Evolutionary Computation: EvoApplications 2010</w:t>
      </w:r>
      <w:r>
        <w:t xml:space="preserve">, LNCS 6024, pp. 100–110. Available at: </w:t>
      </w:r>
      <w:hyperlink r:id="rId38">
        <w:r>
          <w:rPr>
            <w:color w:val="0563C1"/>
            <w:u w:val="single"/>
          </w:rPr>
          <w:t>https://doi.org/10.1007/978-3-642-12239-2_11</w:t>
        </w:r>
      </w:hyperlink>
      <w:r>
        <w:t>.</w:t>
      </w:r>
    </w:p>
    <w:p w14:paraId="23A578AA" w14:textId="77777777" w:rsidR="006942A5" w:rsidRDefault="00000000">
      <w:pPr>
        <w:jc w:val="both"/>
      </w:pPr>
      <w:r>
        <w:lastRenderedPageBreak/>
        <w:t xml:space="preserve">Marzinotto, A., Colledanchise, M., Smith, C. and Ögren, P. (2014) ‘Towards a Unified Behavior Trees Framework for Robot Control’, in </w:t>
      </w:r>
      <w:r>
        <w:rPr>
          <w:i/>
        </w:rPr>
        <w:t>2014 IEEE International Conference on Robotics and Automation</w:t>
      </w:r>
      <w:r>
        <w:t xml:space="preserve">, pp. 5420–5427. Available at: </w:t>
      </w:r>
      <w:hyperlink r:id="rId39">
        <w:r>
          <w:rPr>
            <w:color w:val="0563C1"/>
            <w:u w:val="single"/>
          </w:rPr>
          <w:t>https://doi.org/10.1109/ICRA.2014.6907656</w:t>
        </w:r>
      </w:hyperlink>
      <w:r>
        <w:t>.</w:t>
      </w:r>
    </w:p>
    <w:p w14:paraId="1E12D1D3" w14:textId="77777777" w:rsidR="006942A5" w:rsidRDefault="00000000">
      <w:pPr>
        <w:jc w:val="both"/>
      </w:pPr>
      <w:r>
        <w:t xml:space="preserve">McGee, F. and Dingliana, J. (2012) ‘An Empirical Study on the Impact of Edge Bundling on User Comprehension of Graphs’, in </w:t>
      </w:r>
      <w:r>
        <w:rPr>
          <w:i/>
        </w:rPr>
        <w:t>Proceedings of the International Working Conference on Advanced Visual Interfaces</w:t>
      </w:r>
      <w:r>
        <w:t xml:space="preserve">, pp. 620–627. Available at: </w:t>
      </w:r>
      <w:hyperlink r:id="rId40">
        <w:r>
          <w:rPr>
            <w:color w:val="0563C1"/>
            <w:u w:val="single"/>
          </w:rPr>
          <w:t>https://doi.org/10.1145/2254556.2254670</w:t>
        </w:r>
      </w:hyperlink>
      <w:r>
        <w:t>.</w:t>
      </w:r>
    </w:p>
    <w:p w14:paraId="53084ABE" w14:textId="77777777" w:rsidR="006942A5" w:rsidRDefault="00000000">
      <w:pPr>
        <w:jc w:val="both"/>
      </w:pPr>
      <w:r>
        <w:t xml:space="preserve">Misue, K., Eades, P., Lai, W. and Sugiyama, K. (1995) ‘Layout Adjustment and the Mental Map’, </w:t>
      </w:r>
      <w:r>
        <w:rPr>
          <w:i/>
        </w:rPr>
        <w:t>Journal of Visual Languages &amp; Computing</w:t>
      </w:r>
      <w:r>
        <w:t xml:space="preserve">, 6(2), pp. 183–210. Available at: </w:t>
      </w:r>
      <w:hyperlink r:id="rId41">
        <w:r>
          <w:rPr>
            <w:color w:val="0563C1"/>
            <w:u w:val="single"/>
          </w:rPr>
          <w:t>https://doi.org/10.1006/jvlc.1995.1010</w:t>
        </w:r>
      </w:hyperlink>
      <w:r>
        <w:t>.</w:t>
      </w:r>
    </w:p>
    <w:p w14:paraId="0028329E" w14:textId="77777777" w:rsidR="006942A5" w:rsidRDefault="00000000">
      <w:pPr>
        <w:jc w:val="both"/>
      </w:pPr>
      <w:r>
        <w:t xml:space="preserve">Plaisant, C., Grosjean, J. and Bederson, B. B. (2002) ‘SpaceTree: Supporting Exploration in Large Node Link Tree, Design Evolution and Empirical Evaluation’, in </w:t>
      </w:r>
      <w:r>
        <w:rPr>
          <w:i/>
        </w:rPr>
        <w:t>IEEE Symposium on Information Visualization</w:t>
      </w:r>
      <w:r>
        <w:t xml:space="preserve">, pp. 57–64. Available at: </w:t>
      </w:r>
      <w:hyperlink r:id="rId42">
        <w:r>
          <w:rPr>
            <w:color w:val="0563C1"/>
            <w:u w:val="single"/>
          </w:rPr>
          <w:t>https://doi.org/10.1109/INFVIS.2002.1173148</w:t>
        </w:r>
      </w:hyperlink>
      <w:r>
        <w:t>.</w:t>
      </w:r>
    </w:p>
    <w:p w14:paraId="212A97D7" w14:textId="77777777" w:rsidR="006942A5" w:rsidRDefault="00000000">
      <w:pPr>
        <w:jc w:val="both"/>
      </w:pPr>
      <w:r>
        <w:t xml:space="preserve">Purchase, H. C. (1997) ‘Which Aesthetic Has the Greatest Effect on Human Understanding?’, in Di Battista, G. (ed.) </w:t>
      </w:r>
      <w:r>
        <w:rPr>
          <w:i/>
        </w:rPr>
        <w:t>Graph Drawing, GD 1997</w:t>
      </w:r>
      <w:r>
        <w:t xml:space="preserve">, LNCS 1353, pp. 248–261. Available at: </w:t>
      </w:r>
      <w:hyperlink r:id="rId43">
        <w:r>
          <w:rPr>
            <w:color w:val="0563C1"/>
            <w:u w:val="single"/>
          </w:rPr>
          <w:t>https://doi.org/10.1007/3-540-63938-1_67</w:t>
        </w:r>
      </w:hyperlink>
      <w:r>
        <w:t>.</w:t>
      </w:r>
    </w:p>
    <w:p w14:paraId="7A0FCEAC" w14:textId="77777777" w:rsidR="006942A5" w:rsidRDefault="00000000">
      <w:pPr>
        <w:jc w:val="both"/>
      </w:pPr>
      <w:r>
        <w:t xml:space="preserve">Purchase, H. C., Carrington, D. and Allder, J.-A. (2002) ‘Empirical Evaluation of Aesthetics-Based Graph Layout’, </w:t>
      </w:r>
      <w:r>
        <w:rPr>
          <w:i/>
        </w:rPr>
        <w:t>Empirical Software Engineering</w:t>
      </w:r>
      <w:r>
        <w:t xml:space="preserve">, 7(3), pp. 233–255. Available at: </w:t>
      </w:r>
      <w:hyperlink r:id="rId44">
        <w:r>
          <w:rPr>
            <w:color w:val="0563C1"/>
            <w:u w:val="single"/>
          </w:rPr>
          <w:t>https://doi.org/10.1023/A:1016344215610</w:t>
        </w:r>
      </w:hyperlink>
      <w:r>
        <w:t>.</w:t>
      </w:r>
    </w:p>
    <w:p w14:paraId="4B789438" w14:textId="77777777" w:rsidR="006942A5" w:rsidRDefault="00000000">
      <w:pPr>
        <w:jc w:val="both"/>
      </w:pPr>
      <w:r>
        <w:t xml:space="preserve">Reingold, E. M. and Tilford, J. S. (1981) ‘Tidier Drawings of Trees’, </w:t>
      </w:r>
      <w:r>
        <w:rPr>
          <w:i/>
        </w:rPr>
        <w:t>IEEE Transactions on Software Engineering</w:t>
      </w:r>
      <w:r>
        <w:t xml:space="preserve">, SE-7(2), pp. 223–228. Available at: </w:t>
      </w:r>
      <w:hyperlink r:id="rId45">
        <w:r>
          <w:rPr>
            <w:color w:val="0563C1"/>
            <w:u w:val="single"/>
          </w:rPr>
          <w:t>https://doi.org/10.1109/TSE.1981.234519</w:t>
        </w:r>
      </w:hyperlink>
      <w:r>
        <w:t>.</w:t>
      </w:r>
    </w:p>
    <w:p w14:paraId="6BDB0C5F" w14:textId="77777777" w:rsidR="006942A5" w:rsidRDefault="00000000">
      <w:pPr>
        <w:jc w:val="both"/>
      </w:pPr>
      <w:r>
        <w:t xml:space="preserve">Sarkar, M. and Brown, M. H. (1994) ‘Graphical Fisheye Views’, </w:t>
      </w:r>
      <w:r>
        <w:rPr>
          <w:i/>
        </w:rPr>
        <w:t>Communications of the ACM</w:t>
      </w:r>
      <w:r>
        <w:t xml:space="preserve">, 37(12), pp. 73–83. Available at: </w:t>
      </w:r>
      <w:hyperlink r:id="rId46">
        <w:r>
          <w:rPr>
            <w:color w:val="0563C1"/>
            <w:u w:val="single"/>
          </w:rPr>
          <w:t>https://doi.org/10.1145/198366.198384</w:t>
        </w:r>
      </w:hyperlink>
      <w:r>
        <w:t>.</w:t>
      </w:r>
    </w:p>
    <w:p w14:paraId="4D768528" w14:textId="77777777" w:rsidR="006942A5" w:rsidRDefault="00000000">
      <w:pPr>
        <w:jc w:val="both"/>
      </w:pPr>
      <w:r>
        <w:t xml:space="preserve">Sugiyama, K., Tagawa, S. and Toda, M. (1981) ‘Methods for Visual Understanding of Hierarchical System Structures’, </w:t>
      </w:r>
      <w:r>
        <w:rPr>
          <w:i/>
        </w:rPr>
        <w:t>IEEE Transactions on Systems, Man, and Cybernetics</w:t>
      </w:r>
      <w:r>
        <w:t xml:space="preserve">, 11(2), pp. 109–125. Available at: </w:t>
      </w:r>
      <w:hyperlink r:id="rId47">
        <w:r>
          <w:rPr>
            <w:color w:val="0563C1"/>
            <w:u w:val="single"/>
          </w:rPr>
          <w:t>https://doi.org/10.1109/TSMC.1981.4308636</w:t>
        </w:r>
      </w:hyperlink>
      <w:r>
        <w:t>.</w:t>
      </w:r>
    </w:p>
    <w:p w14:paraId="56DF380E" w14:textId="77777777" w:rsidR="006942A5" w:rsidRDefault="00000000">
      <w:pPr>
        <w:jc w:val="both"/>
      </w:pPr>
      <w:r>
        <w:t xml:space="preserve">Summers, K. L., Goldsmith, T. E., Kubica, S. and Caudell, T. P. (2003) ‘An Experimental Evaluation of Continuous Semantic Zooming in Program Visualization’, in </w:t>
      </w:r>
      <w:r>
        <w:rPr>
          <w:i/>
        </w:rPr>
        <w:t>IEEE Symposium on Information Visualization</w:t>
      </w:r>
      <w:r>
        <w:t xml:space="preserve">, pp. 155–162. Available at: </w:t>
      </w:r>
      <w:hyperlink r:id="rId48">
        <w:r>
          <w:rPr>
            <w:color w:val="0563C1"/>
            <w:u w:val="single"/>
          </w:rPr>
          <w:t>https://doi.org/10.1109/INFVIS.2003.1249021</w:t>
        </w:r>
      </w:hyperlink>
      <w:r>
        <w:t>.</w:t>
      </w:r>
    </w:p>
    <w:p w14:paraId="4C7659D6" w14:textId="77777777" w:rsidR="006942A5" w:rsidRDefault="00000000">
      <w:pPr>
        <w:jc w:val="both"/>
      </w:pPr>
      <w:r>
        <w:lastRenderedPageBreak/>
        <w:t xml:space="preserve">van Ham, F. and Perer, A. (2009) ‘Search, Show Context, Expand on Demand: Supporting Large Graph Exploration with Degree-of-Interest’, </w:t>
      </w:r>
      <w:r>
        <w:rPr>
          <w:i/>
        </w:rPr>
        <w:t>IEEE Transactions on Visualization and Computer Graphics</w:t>
      </w:r>
      <w:r>
        <w:t xml:space="preserve">, 15(6), pp. 953–960. Available at: </w:t>
      </w:r>
      <w:hyperlink r:id="rId49">
        <w:r>
          <w:rPr>
            <w:color w:val="0563C1"/>
            <w:u w:val="single"/>
          </w:rPr>
          <w:t>https://doi.org/10.1109/TVCG.2009.108</w:t>
        </w:r>
      </w:hyperlink>
      <w:r>
        <w:t>.</w:t>
      </w:r>
    </w:p>
    <w:p w14:paraId="73613E08" w14:textId="77777777" w:rsidR="006942A5" w:rsidRDefault="00000000">
      <w:pPr>
        <w:jc w:val="both"/>
      </w:pPr>
      <w:r>
        <w:t xml:space="preserve">Ware, C. and Bobrow, R. (2005) ‘Supporting Visual Queries on Medium-Sized Node-Link Diagrams’, </w:t>
      </w:r>
      <w:r>
        <w:rPr>
          <w:i/>
        </w:rPr>
        <w:t>Information Visualization</w:t>
      </w:r>
      <w:r>
        <w:t xml:space="preserve">, 4(1), pp. 49–58. Available at: </w:t>
      </w:r>
      <w:hyperlink r:id="rId50">
        <w:r>
          <w:rPr>
            <w:color w:val="0563C1"/>
            <w:u w:val="single"/>
          </w:rPr>
          <w:t>https://doi.org/10.1057/palgrave.ivs.9500090</w:t>
        </w:r>
      </w:hyperlink>
      <w:r>
        <w:t>.</w:t>
      </w:r>
    </w:p>
    <w:p w14:paraId="7495AA32" w14:textId="77777777" w:rsidR="006942A5" w:rsidRDefault="00000000">
      <w:pPr>
        <w:jc w:val="both"/>
      </w:pPr>
      <w:r>
        <w:t xml:space="preserve">Ware, C., Purchase, H., Colpoys, L. and McGill, M. (2002) ‘Cognitive Measurements of Graph Aesthetics’, </w:t>
      </w:r>
      <w:r>
        <w:rPr>
          <w:i/>
        </w:rPr>
        <w:t>Information Visualization</w:t>
      </w:r>
      <w:r>
        <w:t xml:space="preserve">, 1(2), pp. 103–110. Available at: </w:t>
      </w:r>
      <w:hyperlink r:id="rId51">
        <w:r>
          <w:rPr>
            <w:color w:val="0563C1"/>
            <w:u w:val="single"/>
          </w:rPr>
          <w:t>https://doi.org/10.1057/palgrave.ivs.9500013</w:t>
        </w:r>
      </w:hyperlink>
      <w:r>
        <w:t>.</w:t>
      </w:r>
    </w:p>
    <w:p w14:paraId="2CAF3295" w14:textId="77777777" w:rsidR="006942A5" w:rsidRDefault="00000000">
      <w:pPr>
        <w:jc w:val="both"/>
      </w:pPr>
      <w:r>
        <w:t xml:space="preserve">Wang, Y., Wang, Y., Zhang, H., Sun, Y., Fu, C.-W., Sedlmair, M., Chen, B. and Deussen, O. (2019) ‘Structure-Aware Fisheye Views for Efficient Large Graph Exploration’, </w:t>
      </w:r>
      <w:r>
        <w:rPr>
          <w:i/>
        </w:rPr>
        <w:t>IEEE Transactions on Visualization and Computer Graphics</w:t>
      </w:r>
      <w:r>
        <w:t xml:space="preserve">, 25(1), pp. 566–575. Available at: </w:t>
      </w:r>
      <w:hyperlink r:id="rId52">
        <w:r>
          <w:rPr>
            <w:color w:val="0563C1"/>
            <w:u w:val="single"/>
          </w:rPr>
          <w:t>https://doi.org/10.1109/TVCG.2018.2864911</w:t>
        </w:r>
      </w:hyperlink>
      <w:r>
        <w:t>.</w:t>
      </w:r>
    </w:p>
    <w:p w14:paraId="58343FB1" w14:textId="77777777" w:rsidR="006942A5" w:rsidRDefault="00000000">
      <w:pPr>
        <w:jc w:val="both"/>
      </w:pPr>
      <w:r>
        <w:t xml:space="preserve">Wong, N., Carpendale, S. and Greenberg, S. (2003) ‘EdgeLens: An Interactive Method for Managing Edge Congestion in Graphs’, in </w:t>
      </w:r>
      <w:r>
        <w:rPr>
          <w:i/>
        </w:rPr>
        <w:t>IEEE Symposium on Information Visualization</w:t>
      </w:r>
      <w:r>
        <w:t xml:space="preserve">, pp. 51–58. Available at: </w:t>
      </w:r>
      <w:hyperlink r:id="rId53">
        <w:r>
          <w:rPr>
            <w:color w:val="0563C1"/>
            <w:u w:val="single"/>
          </w:rPr>
          <w:t>https://doi.org/10.1109/INFVIS.2003.1249008</w:t>
        </w:r>
      </w:hyperlink>
      <w:r>
        <w:t>.</w:t>
      </w:r>
    </w:p>
    <w:p w14:paraId="677C40AA" w14:textId="77777777" w:rsidR="006942A5" w:rsidRDefault="00000000">
      <w:pPr>
        <w:jc w:val="both"/>
      </w:pPr>
      <w:r>
        <w:t xml:space="preserve">Zhou, Z., Jin, J., Phadnis, V., Yuan, X., Jiang, J., Qian, X., Wright, K., Sherwood, M., Mayes, J., Zhou, J., Huang, Y., Xu, Z., Zhang, Y., Lee, J., Olwal, A., Kim, D., Iyengar, R., Li, N. and Du, R. (2025) ‘InstructPipe: Generating Visual Blocks Pipelines with Human Instructions and LLMs’, in </w:t>
      </w:r>
      <w:r>
        <w:rPr>
          <w:i/>
        </w:rPr>
        <w:t>Proceedings of the 2025 CHI Conference on Human Factors in Computing Systems</w:t>
      </w:r>
      <w:r>
        <w:t xml:space="preserve">, Article 877, pp. 1–22. Available at: </w:t>
      </w:r>
      <w:hyperlink r:id="rId54">
        <w:r>
          <w:rPr>
            <w:color w:val="0563C1"/>
            <w:u w:val="single"/>
          </w:rPr>
          <w:t>https://doi.org/10.1145/3706598.3713905</w:t>
        </w:r>
      </w:hyperlink>
      <w:r>
        <w:t>.</w:t>
      </w:r>
    </w:p>
    <w:sectPr w:rsidR="006942A5" w:rsidSect="00034616">
      <w:footerReference w:type="default" r:id="rId55"/>
      <w:pgSz w:w="11906" w:h="16838"/>
      <w:pgMar w:top="1701" w:right="2268" w:bottom="1701" w:left="2268" w:header="720" w:footer="720" w:gutter="0"/>
      <w:pgNumType w:start="1"/>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22E8BBC" w14:textId="77777777" w:rsidR="00EE4B9F" w:rsidRDefault="00EE4B9F">
      <w:pPr>
        <w:spacing w:line="240" w:lineRule="auto"/>
      </w:pPr>
      <w:r>
        <w:separator/>
      </w:r>
    </w:p>
  </w:endnote>
  <w:endnote w:type="continuationSeparator" w:id="0">
    <w:p w14:paraId="517E6CA8" w14:textId="77777777" w:rsidR="00EE4B9F" w:rsidRDefault="00EE4B9F">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 w:name="等线">
    <w:altName w:val="DengXian"/>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微软雅黑">
    <w:panose1 w:val="020B0503020204020204"/>
    <w:charset w:val="86"/>
    <w:family w:val="swiss"/>
    <w:pitch w:val="variable"/>
    <w:sig w:usb0="80000287" w:usb1="2ACF3C50" w:usb2="00000016" w:usb3="00000000" w:csb0="0004001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038154" w14:textId="77777777" w:rsidR="006942A5" w:rsidRDefault="00000000">
    <w:pPr>
      <w:pStyle w:val="a7"/>
      <w:jc w:val="center"/>
    </w:pPr>
    <w:r>
      <w:fldChar w:fldCharType="begin"/>
    </w:r>
    <w:r>
      <w:instrText xml:space="preserve"> PAGE </w:instrText>
    </w:r>
    <w:r>
      <w:fldChar w:fldCharType="separate"/>
    </w:r>
    <w:r>
      <w:t>1</w:t>
    </w:r>
    <w: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1537D2" w14:textId="77777777" w:rsidR="006942A5" w:rsidRDefault="00000000">
    <w:pPr>
      <w:pStyle w:val="a7"/>
      <w:jc w:val="center"/>
    </w:pPr>
    <w:r>
      <w:fldChar w:fldCharType="begin"/>
    </w:r>
    <w:r>
      <w:instrText xml:space="preserve"> PAGE </w:instrText>
    </w:r>
    <w:r>
      <w:fldChar w:fldCharType="separate"/>
    </w:r>
    <w: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4E77544" w14:textId="77777777" w:rsidR="00EE4B9F" w:rsidRDefault="00EE4B9F">
      <w:pPr>
        <w:spacing w:line="240" w:lineRule="auto"/>
      </w:pPr>
      <w:r>
        <w:separator/>
      </w:r>
    </w:p>
  </w:footnote>
  <w:footnote w:type="continuationSeparator" w:id="0">
    <w:p w14:paraId="25C751C5" w14:textId="77777777" w:rsidR="00EE4B9F" w:rsidRDefault="00EE4B9F">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490CD5A0"/>
    <w:lvl w:ilvl="0">
      <w:start w:val="1"/>
      <w:numFmt w:val="bullet"/>
      <w:pStyle w:val="a0"/>
      <w:lvlText w:val=""/>
      <w:lvlJc w:val="left"/>
      <w:pPr>
        <w:tabs>
          <w:tab w:val="num" w:pos="360"/>
        </w:tabs>
        <w:ind w:left="360" w:hanging="360"/>
      </w:pPr>
      <w:rPr>
        <w:rFonts w:ascii="Symbol" w:hAnsi="Symbol" w:hint="default"/>
      </w:rPr>
    </w:lvl>
  </w:abstractNum>
  <w:num w:numId="1" w16cid:durableId="1449423880">
    <w:abstractNumId w:val="8"/>
  </w:num>
  <w:num w:numId="2" w16cid:durableId="827289369">
    <w:abstractNumId w:val="6"/>
  </w:num>
  <w:num w:numId="3" w16cid:durableId="680357477">
    <w:abstractNumId w:val="5"/>
  </w:num>
  <w:num w:numId="4" w16cid:durableId="582884375">
    <w:abstractNumId w:val="4"/>
  </w:num>
  <w:num w:numId="5" w16cid:durableId="424031949">
    <w:abstractNumId w:val="7"/>
  </w:num>
  <w:num w:numId="6" w16cid:durableId="380792572">
    <w:abstractNumId w:val="3"/>
  </w:num>
  <w:num w:numId="7" w16cid:durableId="2060326167">
    <w:abstractNumId w:val="2"/>
  </w:num>
  <w:num w:numId="8" w16cid:durableId="2059620030">
    <w:abstractNumId w:val="1"/>
  </w:num>
  <w:num w:numId="9" w16cid:durableId="189893442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70"/>
  <w:bordersDoNotSurroundHeader/>
  <w:bordersDoNotSurroundFooter/>
  <w:proofState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10C5F"/>
    <w:rsid w:val="00034616"/>
    <w:rsid w:val="0006063C"/>
    <w:rsid w:val="0007264B"/>
    <w:rsid w:val="000E1E76"/>
    <w:rsid w:val="0015074B"/>
    <w:rsid w:val="001C67A0"/>
    <w:rsid w:val="0029639D"/>
    <w:rsid w:val="00326F90"/>
    <w:rsid w:val="00477137"/>
    <w:rsid w:val="00530637"/>
    <w:rsid w:val="00643269"/>
    <w:rsid w:val="006942A5"/>
    <w:rsid w:val="007F11A2"/>
    <w:rsid w:val="00A11928"/>
    <w:rsid w:val="00AA1D8D"/>
    <w:rsid w:val="00B34329"/>
    <w:rsid w:val="00B47730"/>
    <w:rsid w:val="00CB0664"/>
    <w:rsid w:val="00EE4B9F"/>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54959666"/>
  <w14:defaultImageDpi w14:val="300"/>
  <w15:docId w15:val="{F4B98641-EA99-49CA-8781-9E16528386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pPr>
      <w:spacing w:after="0" w:line="360" w:lineRule="auto"/>
      <w:ind w:firstLine="330"/>
    </w:pPr>
    <w:rPr>
      <w:rFonts w:ascii="Times New Roman" w:eastAsia="宋体" w:hAnsi="Times New Roman"/>
    </w:rPr>
  </w:style>
  <w:style w:type="paragraph" w:styleId="1">
    <w:name w:val="heading 1"/>
    <w:basedOn w:val="a1"/>
    <w:next w:val="a1"/>
    <w:link w:val="10"/>
    <w:uiPriority w:val="9"/>
    <w:qFormat/>
    <w:rsid w:val="00FC693F"/>
    <w:pPr>
      <w:keepNext/>
      <w:keepLines/>
      <w:spacing w:before="240" w:after="120"/>
      <w:ind w:firstLine="0"/>
      <w:outlineLvl w:val="0"/>
    </w:pPr>
    <w:rPr>
      <w:rFonts w:asciiTheme="majorHAnsi" w:eastAsiaTheme="majorEastAsia" w:hAnsiTheme="majorHAnsi" w:cstheme="majorBidi"/>
      <w:b/>
      <w:bCs/>
      <w:color w:val="365F91" w:themeColor="accent1" w:themeShade="BF"/>
      <w:sz w:val="36"/>
      <w:szCs w:val="28"/>
    </w:rPr>
  </w:style>
  <w:style w:type="paragraph" w:styleId="21">
    <w:name w:val="heading 2"/>
    <w:basedOn w:val="a1"/>
    <w:next w:val="a1"/>
    <w:link w:val="22"/>
    <w:uiPriority w:val="9"/>
    <w:unhideWhenUsed/>
    <w:qFormat/>
    <w:rsid w:val="00FC693F"/>
    <w:pPr>
      <w:keepNext/>
      <w:keepLines/>
      <w:spacing w:before="160" w:after="120"/>
      <w:ind w:firstLine="0"/>
      <w:outlineLvl w:val="1"/>
    </w:pPr>
    <w:rPr>
      <w:rFonts w:asciiTheme="majorHAnsi" w:eastAsiaTheme="majorEastAsia" w:hAnsiTheme="majorHAnsi" w:cstheme="majorBidi"/>
      <w:b/>
      <w:bCs/>
      <w:color w:val="4F81BD" w:themeColor="accent1"/>
      <w:sz w:val="28"/>
      <w:szCs w:val="26"/>
    </w:rPr>
  </w:style>
  <w:style w:type="paragraph" w:styleId="31">
    <w:name w:val="heading 3"/>
    <w:basedOn w:val="a1"/>
    <w:next w:val="a1"/>
    <w:link w:val="32"/>
    <w:uiPriority w:val="9"/>
    <w:unhideWhenUsed/>
    <w:qFormat/>
    <w:rsid w:val="00FC693F"/>
    <w:pPr>
      <w:keepNext/>
      <w:keepLines/>
      <w:spacing w:before="160" w:after="120"/>
      <w:ind w:firstLine="0"/>
      <w:outlineLvl w:val="2"/>
    </w:pPr>
    <w:rPr>
      <w:rFonts w:asciiTheme="majorHAnsi" w:eastAsiaTheme="majorEastAsia" w:hAnsiTheme="majorHAnsi" w:cstheme="majorBidi"/>
      <w:b/>
      <w:bCs/>
      <w:color w:val="4F81BD" w:themeColor="accent1"/>
      <w:sz w:val="24"/>
    </w:rPr>
  </w:style>
  <w:style w:type="paragraph" w:styleId="4">
    <w:name w:val="heading 4"/>
    <w:basedOn w:val="a1"/>
    <w:next w:val="a1"/>
    <w:link w:val="40"/>
    <w:uiPriority w:val="9"/>
    <w:semiHidden/>
    <w:unhideWhenUsed/>
    <w:qFormat/>
    <w:rsid w:val="00FC693F"/>
    <w:pPr>
      <w:keepNext/>
      <w:keepLines/>
      <w:spacing w:before="160" w:after="120"/>
      <w:ind w:firstLine="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line="240" w:lineRule="auto"/>
    </w:pPr>
  </w:style>
  <w:style w:type="character" w:customStyle="1" w:styleId="a6">
    <w:name w:val="页眉 字符"/>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line="240" w:lineRule="auto"/>
    </w:pPr>
  </w:style>
  <w:style w:type="character" w:customStyle="1" w:styleId="a8">
    <w:name w:val="页脚 字符"/>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标题 1 字符"/>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标题 2 字符"/>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标题 3 字符"/>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ab">
    <w:name w:val="标题 字符"/>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ind w:firstLine="330"/>
    </w:pPr>
    <w:rPr>
      <w:rFonts w:asciiTheme="majorHAnsi" w:eastAsiaTheme="majorEastAsia" w:hAnsiTheme="majorHAnsi" w:cstheme="majorBidi"/>
      <w:i/>
      <w:iCs/>
      <w:color w:val="4F81BD" w:themeColor="accent1"/>
      <w:spacing w:val="15"/>
      <w:sz w:val="24"/>
      <w:szCs w:val="24"/>
    </w:rPr>
  </w:style>
  <w:style w:type="character" w:customStyle="1" w:styleId="ad">
    <w:name w:val="副标题 字符"/>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正文文本 字符"/>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正文文本 2 字符"/>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正文文本 3 字符"/>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宏文本 字符"/>
    <w:basedOn w:val="a2"/>
    <w:link w:val="af3"/>
    <w:uiPriority w:val="99"/>
    <w:rsid w:val="0029639D"/>
    <w:rPr>
      <w:rFonts w:ascii="Courier" w:hAnsi="Courier"/>
      <w:sz w:val="20"/>
      <w:szCs w:val="20"/>
    </w:rPr>
  </w:style>
  <w:style w:type="paragraph" w:styleId="af5">
    <w:name w:val="Quote"/>
    <w:basedOn w:val="a1"/>
    <w:next w:val="a1"/>
    <w:link w:val="af6"/>
    <w:uiPriority w:val="29"/>
    <w:qFormat/>
    <w:rsid w:val="00FC693F"/>
    <w:rPr>
      <w:i/>
      <w:iCs/>
      <w:color w:val="000000" w:themeColor="text1"/>
    </w:rPr>
  </w:style>
  <w:style w:type="character" w:customStyle="1" w:styleId="af6">
    <w:name w:val="引用 字符"/>
    <w:basedOn w:val="a2"/>
    <w:link w:val="af5"/>
    <w:uiPriority w:val="29"/>
    <w:rsid w:val="00FC693F"/>
    <w:rPr>
      <w:i/>
      <w:iCs/>
      <w:color w:val="000000" w:themeColor="text1"/>
    </w:rPr>
  </w:style>
  <w:style w:type="character" w:customStyle="1" w:styleId="40">
    <w:name w:val="标题 4 字符"/>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标题 5 字符"/>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标题 6 字符"/>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标题 7 字符"/>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标题 8 字符"/>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标题 9 字符"/>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7">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8">
    <w:name w:val="Strong"/>
    <w:basedOn w:val="a2"/>
    <w:uiPriority w:val="22"/>
    <w:qFormat/>
    <w:rsid w:val="00FC693F"/>
    <w:rPr>
      <w:b/>
      <w:bCs/>
    </w:rPr>
  </w:style>
  <w:style w:type="character" w:styleId="af9">
    <w:name w:val="Emphasis"/>
    <w:basedOn w:val="a2"/>
    <w:uiPriority w:val="20"/>
    <w:qFormat/>
    <w:rsid w:val="00FC693F"/>
    <w:rPr>
      <w:i/>
      <w:iCs/>
    </w:rPr>
  </w:style>
  <w:style w:type="paragraph" w:styleId="afa">
    <w:name w:val="Intense Quote"/>
    <w:basedOn w:val="a1"/>
    <w:next w:val="a1"/>
    <w:link w:val="afb"/>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b">
    <w:name w:val="明显引用 字符"/>
    <w:basedOn w:val="a2"/>
    <w:link w:val="afa"/>
    <w:uiPriority w:val="30"/>
    <w:rsid w:val="00FC693F"/>
    <w:rPr>
      <w:b/>
      <w:bCs/>
      <w:i/>
      <w:iCs/>
      <w:color w:val="4F81BD" w:themeColor="accent1"/>
    </w:rPr>
  </w:style>
  <w:style w:type="character" w:styleId="afc">
    <w:name w:val="Subtle Emphasis"/>
    <w:basedOn w:val="a2"/>
    <w:uiPriority w:val="19"/>
    <w:qFormat/>
    <w:rsid w:val="00FC693F"/>
    <w:rPr>
      <w:i/>
      <w:iCs/>
      <w:color w:val="808080" w:themeColor="text1" w:themeTint="7F"/>
    </w:rPr>
  </w:style>
  <w:style w:type="character" w:styleId="afd">
    <w:name w:val="Intense Emphasis"/>
    <w:basedOn w:val="a2"/>
    <w:uiPriority w:val="21"/>
    <w:qFormat/>
    <w:rsid w:val="00FC693F"/>
    <w:rPr>
      <w:b/>
      <w:bCs/>
      <w:i/>
      <w:iCs/>
      <w:color w:val="4F81BD" w:themeColor="accent1"/>
    </w:rPr>
  </w:style>
  <w:style w:type="character" w:styleId="afe">
    <w:name w:val="Subtle Reference"/>
    <w:basedOn w:val="a2"/>
    <w:uiPriority w:val="31"/>
    <w:qFormat/>
    <w:rsid w:val="00FC693F"/>
    <w:rPr>
      <w:smallCaps/>
      <w:color w:val="C0504D" w:themeColor="accent2"/>
      <w:u w:val="single"/>
    </w:rPr>
  </w:style>
  <w:style w:type="character" w:styleId="aff">
    <w:name w:val="Intense Reference"/>
    <w:basedOn w:val="a2"/>
    <w:uiPriority w:val="32"/>
    <w:qFormat/>
    <w:rsid w:val="00FC693F"/>
    <w:rPr>
      <w:b/>
      <w:bCs/>
      <w:smallCaps/>
      <w:color w:val="C0504D" w:themeColor="accent2"/>
      <w:spacing w:val="5"/>
      <w:u w:val="single"/>
    </w:rPr>
  </w:style>
  <w:style w:type="character" w:styleId="aff0">
    <w:name w:val="Book Title"/>
    <w:basedOn w:val="a2"/>
    <w:uiPriority w:val="33"/>
    <w:qFormat/>
    <w:rsid w:val="00FC693F"/>
    <w:rPr>
      <w:b/>
      <w:bCs/>
      <w:smallCaps/>
      <w:spacing w:val="5"/>
    </w:rPr>
  </w:style>
  <w:style w:type="paragraph" w:styleId="TOC">
    <w:name w:val="TOC Heading"/>
    <w:basedOn w:val="1"/>
    <w:next w:val="a1"/>
    <w:uiPriority w:val="39"/>
    <w:semiHidden/>
    <w:unhideWhenUsed/>
    <w:qFormat/>
    <w:rsid w:val="00FC693F"/>
    <w:pPr>
      <w:outlineLvl w:val="9"/>
    </w:pPr>
  </w:style>
  <w:style w:type="table" w:styleId="aff1">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2">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3">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4">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7">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8">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9">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5">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6">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7">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8">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FrontMatterHeading">
    <w:name w:val="Front Matter Heading"/>
    <w:basedOn w:val="1"/>
    <w:pPr>
      <w:keepNext w:val="0"/>
      <w:jc w:val="center"/>
    </w:pPr>
    <w:rPr>
      <w:rFonts w:ascii="Times New Roman" w:eastAsia="宋体" w:hAnsi="Times New Roman"/>
      <w:sz w:val="32"/>
    </w:rPr>
  </w:style>
  <w:style w:type="paragraph" w:customStyle="1" w:styleId="UnlistedFrontHeading">
    <w:name w:val="Unlisted Front Heading"/>
    <w:basedOn w:val="a1"/>
    <w:pPr>
      <w:ind w:firstLine="0"/>
      <w:jc w:val="center"/>
    </w:pPr>
    <w:rPr>
      <w:b/>
      <w:sz w:val="32"/>
    </w:rPr>
  </w:style>
  <w:style w:type="paragraph" w:customStyle="1" w:styleId="FigureCaption">
    <w:name w:val="Figure Caption"/>
    <w:basedOn w:val="af7"/>
    <w:pPr>
      <w:keepNext/>
      <w:ind w:firstLine="0"/>
      <w:jc w:val="center"/>
    </w:pPr>
    <w:rPr>
      <w:b w:val="0"/>
      <w:sz w:val="19"/>
    </w:rPr>
  </w:style>
  <w:style w:type="paragraph" w:customStyle="1" w:styleId="TableCaption">
    <w:name w:val="Table Caption"/>
    <w:basedOn w:val="af7"/>
    <w:pPr>
      <w:keepNext/>
      <w:ind w:firstLine="0"/>
      <w:jc w:val="center"/>
    </w:pPr>
    <w:rPr>
      <w:b w:val="0"/>
      <w:sz w:val="19"/>
    </w:rPr>
  </w:style>
  <w:style w:type="paragraph" w:customStyle="1" w:styleId="CodeBlock">
    <w:name w:val="Code Block"/>
    <w:basedOn w:val="a1"/>
    <w:pPr>
      <w:ind w:firstLine="0"/>
    </w:pPr>
    <w:rPr>
      <w:rFonts w:ascii="Consolas" w:eastAsia="等线" w:hAnsi="Consolas"/>
      <w:sz w:val="18"/>
    </w:rPr>
  </w:style>
  <w:style w:type="paragraph" w:customStyle="1" w:styleId="BlockQuote">
    <w:name w:val="Block Quote"/>
    <w:basedOn w:val="a1"/>
    <w:pPr>
      <w:ind w:left="454" w:right="454" w:firstLine="0"/>
      <w:jc w:val="both"/>
    </w:pPr>
    <w:rPr>
      <w:sz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hyperlink" Target="https://doi.org/10.1201/9780429489105" TargetMode="External"/><Relationship Id="rId39" Type="http://schemas.openxmlformats.org/officeDocument/2006/relationships/hyperlink" Target="https://doi.org/10.1109/ICRA.2014.6907656" TargetMode="External"/><Relationship Id="rId21" Type="http://schemas.openxmlformats.org/officeDocument/2006/relationships/hyperlink" Target="https://doi.org/10.1016/j.ijhcs.2013.08.004" TargetMode="External"/><Relationship Id="rId34" Type="http://schemas.openxmlformats.org/officeDocument/2006/relationships/hyperlink" Target="https://doi.org/10.1007/978-3-031-71291-3_4" TargetMode="External"/><Relationship Id="rId42" Type="http://schemas.openxmlformats.org/officeDocument/2006/relationships/hyperlink" Target="https://doi.org/10.1109/INFVIS.2002.1173148" TargetMode="External"/><Relationship Id="rId47" Type="http://schemas.openxmlformats.org/officeDocument/2006/relationships/hyperlink" Target="https://doi.org/10.1109/TSMC.1981.4308636" TargetMode="External"/><Relationship Id="rId50" Type="http://schemas.openxmlformats.org/officeDocument/2006/relationships/hyperlink" Target="https://doi.org/10.1057/palgrave.ivs.9500090" TargetMode="External"/><Relationship Id="rId55" Type="http://schemas.openxmlformats.org/officeDocument/2006/relationships/footer" Target="footer2.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8.png"/><Relationship Id="rId29" Type="http://schemas.openxmlformats.org/officeDocument/2006/relationships/hyperlink" Target="https://doi.org/10.1007/978-3-642-00219-9_22" TargetMode="External"/><Relationship Id="rId11" Type="http://schemas.openxmlformats.org/officeDocument/2006/relationships/image" Target="media/image3.png"/><Relationship Id="rId24" Type="http://schemas.openxmlformats.org/officeDocument/2006/relationships/hyperlink" Target="https://doi.org/10.1145/1456650.1456652" TargetMode="External"/><Relationship Id="rId32" Type="http://schemas.openxmlformats.org/officeDocument/2006/relationships/hyperlink" Target="https://doi.org/10.7155/jgaa.00198" TargetMode="External"/><Relationship Id="rId37" Type="http://schemas.openxmlformats.org/officeDocument/2006/relationships/hyperlink" Target="https://doi.org/10.1109/TVCG.2013.170" TargetMode="External"/><Relationship Id="rId40" Type="http://schemas.openxmlformats.org/officeDocument/2006/relationships/hyperlink" Target="https://doi.org/10.1145/2254556.2254670" TargetMode="External"/><Relationship Id="rId45" Type="http://schemas.openxmlformats.org/officeDocument/2006/relationships/hyperlink" Target="https://doi.org/10.1109/TSE.1981.234519" TargetMode="External"/><Relationship Id="rId53" Type="http://schemas.openxmlformats.org/officeDocument/2006/relationships/hyperlink" Target="https://doi.org/10.1109/INFVIS.2003.1249008" TargetMode="External"/><Relationship Id="rId5" Type="http://schemas.openxmlformats.org/officeDocument/2006/relationships/webSettings" Target="webSettings.xml"/><Relationship Id="rId19" Type="http://schemas.openxmlformats.org/officeDocument/2006/relationships/image" Target="media/image11.pn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6.png"/><Relationship Id="rId22" Type="http://schemas.openxmlformats.org/officeDocument/2006/relationships/hyperlink" Target="https://doi.org/10.1006/jvlc.1996.0002" TargetMode="External"/><Relationship Id="rId27" Type="http://schemas.openxmlformats.org/officeDocument/2006/relationships/hyperlink" Target="https://doi.org/10.1111/cgf.15073" TargetMode="External"/><Relationship Id="rId30" Type="http://schemas.openxmlformats.org/officeDocument/2006/relationships/hyperlink" Target="https://doi.org/10.1109/TCIAIG.2009.2036369" TargetMode="External"/><Relationship Id="rId35" Type="http://schemas.openxmlformats.org/officeDocument/2006/relationships/hyperlink" Target="https://doi.org/10.1109/TVCG.2006.147" TargetMode="External"/><Relationship Id="rId43" Type="http://schemas.openxmlformats.org/officeDocument/2006/relationships/hyperlink" Target="https://doi.org/10.1007/3-540-63938-1_67" TargetMode="External"/><Relationship Id="rId48" Type="http://schemas.openxmlformats.org/officeDocument/2006/relationships/hyperlink" Target="https://doi.org/10.1109/INFVIS.2003.1249021" TargetMode="External"/><Relationship Id="rId56" Type="http://schemas.openxmlformats.org/officeDocument/2006/relationships/fontTable" Target="fontTable.xml"/><Relationship Id="rId8" Type="http://schemas.openxmlformats.org/officeDocument/2006/relationships/image" Target="media/image1.png"/><Relationship Id="rId51" Type="http://schemas.openxmlformats.org/officeDocument/2006/relationships/hyperlink" Target="https://doi.org/10.1057/palgrave.ivs.9500013" TargetMode="External"/><Relationship Id="rId3" Type="http://schemas.openxmlformats.org/officeDocument/2006/relationships/styles" Target="styl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hyperlink" Target="https://doi.org/10.1109/TRO.2016.2633567" TargetMode="External"/><Relationship Id="rId33" Type="http://schemas.openxmlformats.org/officeDocument/2006/relationships/hyperlink" Target="https://doi.org/10.1057/palgrave.ivs.9500092" TargetMode="External"/><Relationship Id="rId38" Type="http://schemas.openxmlformats.org/officeDocument/2006/relationships/hyperlink" Target="https://doi.org/10.1007/978-3-642-12239-2_11" TargetMode="External"/><Relationship Id="rId46" Type="http://schemas.openxmlformats.org/officeDocument/2006/relationships/hyperlink" Target="https://doi.org/10.1145/198366.198384" TargetMode="External"/><Relationship Id="rId20" Type="http://schemas.openxmlformats.org/officeDocument/2006/relationships/image" Target="media/image12.png"/><Relationship Id="rId41" Type="http://schemas.openxmlformats.org/officeDocument/2006/relationships/hyperlink" Target="https://doi.org/10.1006/jvlc.1995.1010" TargetMode="External"/><Relationship Id="rId54" Type="http://schemas.openxmlformats.org/officeDocument/2006/relationships/hyperlink" Target="https://doi.org/10.1145/3706598.3713905" TargetMode="Externa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7.png"/><Relationship Id="rId23" Type="http://schemas.openxmlformats.org/officeDocument/2006/relationships/hyperlink" Target="https://doi.org/10.1109/TVCG.2006.187" TargetMode="External"/><Relationship Id="rId28" Type="http://schemas.openxmlformats.org/officeDocument/2006/relationships/hyperlink" Target="https://doi.org/10.1007/11618058_15" TargetMode="External"/><Relationship Id="rId36" Type="http://schemas.openxmlformats.org/officeDocument/2006/relationships/hyperlink" Target="https://doi.org/10.1016/j.robot.2022.104096" TargetMode="External"/><Relationship Id="rId49" Type="http://schemas.openxmlformats.org/officeDocument/2006/relationships/hyperlink" Target="https://doi.org/10.1109/TVCG.2009.108" TargetMode="External"/><Relationship Id="rId57" Type="http://schemas.openxmlformats.org/officeDocument/2006/relationships/theme" Target="theme/theme1.xml"/><Relationship Id="rId10" Type="http://schemas.openxmlformats.org/officeDocument/2006/relationships/image" Target="media/image2.png"/><Relationship Id="rId31" Type="http://schemas.openxmlformats.org/officeDocument/2006/relationships/hyperlink" Target="https://doi.org/10.1145/22627.22342" TargetMode="External"/><Relationship Id="rId44" Type="http://schemas.openxmlformats.org/officeDocument/2006/relationships/hyperlink" Target="https://doi.org/10.1023/A:1016344215610" TargetMode="External"/><Relationship Id="rId52" Type="http://schemas.openxmlformats.org/officeDocument/2006/relationships/hyperlink" Target="https://doi.org/10.1109/TVCG.2018.2864911"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25</TotalTime>
  <Pages>36</Pages>
  <Words>11882</Words>
  <Characters>17705</Characters>
  <Application>Microsoft Office Word</Application>
  <DocSecurity>0</DocSecurity>
  <Lines>769</Lines>
  <Paragraphs>580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29007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Godot 4.6 大型可视化行为树的显示优化与实验评估</dc:title>
  <dc:subject>Generated from tracked Markdown; do not edit this generated file as a source.</dc:subject>
  <dc:creator>[作者姓名]</dc:creator>
  <cp:keywords/>
  <dc:description>generated by python-docx</dc:description>
  <cp:lastModifiedBy>嘉晨 吕</cp:lastModifiedBy>
  <cp:revision>10</cp:revision>
  <dcterms:created xsi:type="dcterms:W3CDTF">2013-12-23T23:15:00Z</dcterms:created>
  <dcterms:modified xsi:type="dcterms:W3CDTF">2026-08-28T03:04:00Z</dcterms:modified>
  <cp:category/>
</cp:coreProperties>
</file>