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AE1C" w14:textId="77777777" w:rsidR="00F04F9D" w:rsidRDefault="00000000">
      <w:pPr>
        <w:jc w:val="center"/>
      </w:pPr>
      <w:r>
        <w:rPr>
          <w:noProof/>
        </w:rPr>
        <w:drawing>
          <wp:inline distT="0" distB="0" distL="0" distR="0" wp14:anchorId="1776154F" wp14:editId="281C3EE2">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580C34E6" w14:textId="77777777" w:rsidR="00F04F9D" w:rsidRDefault="00000000">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67563564" w14:textId="77777777" w:rsidR="00F04F9D" w:rsidRDefault="00000000">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714B355C" w14:textId="77777777" w:rsidR="00F04F9D" w:rsidRDefault="00000000">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6D4B0A2C" w14:textId="77777777" w:rsidR="00F04F9D" w:rsidRDefault="00000000">
      <w:pPr>
        <w:spacing w:after="180"/>
        <w:jc w:val="center"/>
      </w:pPr>
      <w:r>
        <w:rPr>
          <w:b/>
          <w:sz w:val="24"/>
        </w:rPr>
        <w:t>University of Warwick</w:t>
      </w:r>
    </w:p>
    <w:p w14:paraId="72D22EA5" w14:textId="77777777" w:rsidR="00F04F9D" w:rsidRDefault="00000000">
      <w:pPr>
        <w:spacing w:after="180"/>
        <w:jc w:val="center"/>
      </w:pPr>
      <w:r>
        <w:t>WMG</w:t>
      </w:r>
    </w:p>
    <w:p w14:paraId="0454691B" w14:textId="77777777" w:rsidR="00F04F9D" w:rsidRDefault="00000000">
      <w:pPr>
        <w:spacing w:after="180"/>
        <w:jc w:val="center"/>
      </w:pPr>
      <w:r>
        <w:t>学号</w:t>
      </w:r>
      <w:r>
        <w:t>: [</w:t>
      </w:r>
      <w:r>
        <w:t>学号</w:t>
      </w:r>
      <w:r>
        <w:t>]</w:t>
      </w:r>
    </w:p>
    <w:p w14:paraId="3550D959" w14:textId="77777777" w:rsidR="00F04F9D" w:rsidRDefault="00000000">
      <w:pPr>
        <w:spacing w:after="180"/>
        <w:jc w:val="center"/>
      </w:pPr>
      <w:r>
        <w:t>2026</w:t>
      </w:r>
      <w:r>
        <w:t>年</w:t>
      </w:r>
      <w:r>
        <w:t>9</w:t>
      </w:r>
      <w:r>
        <w:t>月</w:t>
      </w:r>
    </w:p>
    <w:p w14:paraId="79AEE912" w14:textId="77777777" w:rsidR="00F04F9D" w:rsidRDefault="00000000">
      <w:r>
        <w:br w:type="page"/>
      </w:r>
    </w:p>
    <w:p w14:paraId="46304B27" w14:textId="77777777" w:rsidR="00F04F9D" w:rsidRDefault="00000000">
      <w:pPr>
        <w:pStyle w:val="UnlistedFrontHeading"/>
        <w:spacing w:after="240"/>
      </w:pPr>
      <w:r>
        <w:lastRenderedPageBreak/>
        <w:t>目录</w:t>
      </w:r>
    </w:p>
    <w:p w14:paraId="45BFFB7F" w14:textId="77777777" w:rsidR="00F04F9D" w:rsidRDefault="00000000">
      <w:pPr>
        <w:ind w:firstLine="0"/>
      </w:pPr>
      <w:fldSimple w:instr=" TOC \o &quot;1-3&quot; \h \z \u ">
        <w:r>
          <w:t>请在</w:t>
        </w:r>
        <w:r>
          <w:t xml:space="preserve"> Word </w:t>
        </w:r>
        <w:r>
          <w:t>中更新目录域。</w:t>
        </w:r>
      </w:fldSimple>
    </w:p>
    <w:p w14:paraId="7120194A" w14:textId="77777777" w:rsidR="00F04F9D" w:rsidRDefault="00000000">
      <w:r>
        <w:br w:type="page"/>
      </w:r>
    </w:p>
    <w:p w14:paraId="77772A22" w14:textId="77777777" w:rsidR="00F04F9D" w:rsidRDefault="00000000">
      <w:pPr>
        <w:pStyle w:val="UnlistedFrontHeading"/>
        <w:spacing w:after="240"/>
      </w:pPr>
      <w:r>
        <w:lastRenderedPageBreak/>
        <w:t>图目录</w:t>
      </w:r>
    </w:p>
    <w:p w14:paraId="31985D1A" w14:textId="77777777" w:rsidR="00F04F9D" w:rsidRDefault="00000000">
      <w:pPr>
        <w:ind w:firstLine="0"/>
      </w:pPr>
      <w:fldSimple w:instr=" TOC \h \z \c &quot;Figure&quot; ">
        <w:r>
          <w:t>请在</w:t>
        </w:r>
        <w:r>
          <w:t xml:space="preserve"> Word </w:t>
        </w:r>
        <w:r>
          <w:t>中更新图目录域。</w:t>
        </w:r>
      </w:fldSimple>
    </w:p>
    <w:p w14:paraId="3D3886F0" w14:textId="77777777" w:rsidR="00F04F9D" w:rsidRDefault="00000000">
      <w:r>
        <w:br w:type="page"/>
      </w:r>
    </w:p>
    <w:p w14:paraId="3C9D6C85" w14:textId="77777777" w:rsidR="00F04F9D" w:rsidRDefault="00000000">
      <w:pPr>
        <w:pStyle w:val="UnlistedFrontHeading"/>
        <w:spacing w:after="240"/>
      </w:pPr>
      <w:r>
        <w:lastRenderedPageBreak/>
        <w:t>表目录</w:t>
      </w:r>
    </w:p>
    <w:p w14:paraId="7E590128" w14:textId="77777777" w:rsidR="00F04F9D" w:rsidRDefault="00000000">
      <w:pPr>
        <w:ind w:firstLine="0"/>
      </w:pPr>
      <w:fldSimple w:instr=" TOC \h \z \c &quot;Table&quot; ">
        <w:r>
          <w:t>请在</w:t>
        </w:r>
        <w:r>
          <w:t xml:space="preserve"> Word </w:t>
        </w:r>
        <w:r>
          <w:t>中更新表目录域。</w:t>
        </w:r>
      </w:fldSimple>
    </w:p>
    <w:p w14:paraId="378E4961" w14:textId="77777777" w:rsidR="00F04F9D" w:rsidRDefault="00000000">
      <w:r>
        <w:br w:type="page"/>
      </w:r>
    </w:p>
    <w:p w14:paraId="68A1CCCD" w14:textId="77777777" w:rsidR="00F04F9D" w:rsidRDefault="00000000">
      <w:pPr>
        <w:pStyle w:val="FrontMatterHeading"/>
        <w:rPr>
          <w:lang w:eastAsia="zh-CN"/>
        </w:rPr>
      </w:pPr>
      <w:r>
        <w:rPr>
          <w:lang w:eastAsia="zh-CN"/>
        </w:rPr>
        <w:lastRenderedPageBreak/>
        <w:t>致谢</w:t>
      </w:r>
    </w:p>
    <w:p w14:paraId="223AC804" w14:textId="77777777" w:rsidR="00F04F9D" w:rsidRDefault="00000000">
      <w:pPr>
        <w:jc w:val="both"/>
        <w:rPr>
          <w:lang w:eastAsia="zh-CN"/>
        </w:rPr>
      </w:pPr>
      <w:r>
        <w:rPr>
          <w:lang w:eastAsia="zh-CN"/>
        </w:rPr>
        <w:t>此处预留给作者感谢导师，以及帮助测试软件和审阅论文的人。提交前应由作者自行完成最终文字。</w:t>
      </w:r>
    </w:p>
    <w:p w14:paraId="4417F860" w14:textId="77777777" w:rsidR="00F04F9D" w:rsidRDefault="00000000">
      <w:pPr>
        <w:rPr>
          <w:lang w:eastAsia="zh-CN"/>
        </w:rPr>
      </w:pPr>
      <w:r>
        <w:rPr>
          <w:lang w:eastAsia="zh-CN"/>
        </w:rPr>
        <w:br w:type="page"/>
      </w:r>
    </w:p>
    <w:p w14:paraId="66A05A2F" w14:textId="77777777" w:rsidR="00F04F9D" w:rsidRDefault="00000000">
      <w:pPr>
        <w:pStyle w:val="FrontMatterHeading"/>
        <w:rPr>
          <w:lang w:eastAsia="zh-CN"/>
        </w:rPr>
      </w:pPr>
      <w:r>
        <w:rPr>
          <w:lang w:eastAsia="zh-CN"/>
        </w:rPr>
        <w:lastRenderedPageBreak/>
        <w:t>声明</w:t>
      </w:r>
    </w:p>
    <w:p w14:paraId="30B098B6" w14:textId="77777777" w:rsidR="00F04F9D" w:rsidRDefault="00000000">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01DF5D94" w14:textId="77777777" w:rsidR="00F04F9D" w:rsidRDefault="00000000">
      <w:pPr>
        <w:rPr>
          <w:lang w:eastAsia="zh-CN"/>
        </w:rPr>
      </w:pPr>
      <w:r>
        <w:rPr>
          <w:lang w:eastAsia="zh-CN"/>
        </w:rPr>
        <w:br w:type="page"/>
      </w:r>
    </w:p>
    <w:p w14:paraId="7115B9F9" w14:textId="77777777" w:rsidR="00F04F9D" w:rsidRDefault="00000000">
      <w:pPr>
        <w:pStyle w:val="FrontMatterHeading"/>
        <w:rPr>
          <w:lang w:eastAsia="zh-CN"/>
        </w:rPr>
      </w:pPr>
      <w:r>
        <w:rPr>
          <w:lang w:eastAsia="zh-CN"/>
        </w:rPr>
        <w:lastRenderedPageBreak/>
        <w:t>摘要</w:t>
      </w:r>
    </w:p>
    <w:p w14:paraId="698C8309" w14:textId="77777777" w:rsidR="00F04F9D" w:rsidRDefault="00000000">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改进功能：智能拖拽重排、自适应缩放细节、可读连线覆盖、相关节点聚焦和鱼眼聚焦。</w:t>
      </w:r>
    </w:p>
    <w:p w14:paraId="4E8BF1AC" w14:textId="77777777" w:rsidR="00F04F9D" w:rsidRDefault="00000000">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69C3218F" w14:textId="77777777" w:rsidR="00F04F9D" w:rsidRDefault="00000000">
      <w:pPr>
        <w:jc w:val="both"/>
        <w:rPr>
          <w:lang w:eastAsia="zh-CN"/>
        </w:rPr>
      </w:pPr>
      <w:r>
        <w:rPr>
          <w:lang w:eastAsia="zh-CN"/>
        </w:rPr>
        <w:t>结果显示，自适应缩放细节对不同树规模和屏幕尺寸都有较稳定的效果，因此最适合作为通用显示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7DEB4F20" w14:textId="77777777" w:rsidR="00F04F9D" w:rsidRDefault="00000000">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47477935" w14:textId="77777777" w:rsidR="00F04F9D" w:rsidRDefault="00000000">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1C01C664" w14:textId="77777777" w:rsidR="00F04F9D" w:rsidRDefault="00F04F9D">
      <w:pPr>
        <w:rPr>
          <w:lang w:eastAsia="zh-CN"/>
        </w:rPr>
        <w:sectPr w:rsidR="00F04F9D">
          <w:footerReference w:type="default" r:id="rId9"/>
          <w:pgSz w:w="11906" w:h="16838"/>
          <w:pgMar w:top="1701" w:right="2268" w:bottom="1701" w:left="2268" w:header="720" w:footer="720" w:gutter="0"/>
          <w:pgNumType w:fmt="lowerRoman" w:start="1"/>
          <w:cols w:space="720"/>
          <w:titlePg/>
          <w:docGrid w:linePitch="360"/>
        </w:sectPr>
      </w:pPr>
    </w:p>
    <w:p w14:paraId="0B249F88" w14:textId="77777777" w:rsidR="00F04F9D" w:rsidRDefault="00000000">
      <w:pPr>
        <w:pStyle w:val="1"/>
        <w:rPr>
          <w:lang w:eastAsia="zh-CN"/>
        </w:rPr>
      </w:pPr>
      <w:r>
        <w:rPr>
          <w:lang w:eastAsia="zh-CN"/>
        </w:rPr>
        <w:lastRenderedPageBreak/>
        <w:t>第</w:t>
      </w:r>
      <w:r>
        <w:rPr>
          <w:lang w:eastAsia="zh-CN"/>
        </w:rPr>
        <w:t>1</w:t>
      </w:r>
      <w:r>
        <w:rPr>
          <w:lang w:eastAsia="zh-CN"/>
        </w:rPr>
        <w:t>章　引言</w:t>
      </w:r>
    </w:p>
    <w:p w14:paraId="1708D689" w14:textId="77777777" w:rsidR="00F04F9D" w:rsidRDefault="00000000">
      <w:pPr>
        <w:pStyle w:val="21"/>
        <w:rPr>
          <w:lang w:eastAsia="zh-CN"/>
        </w:rPr>
      </w:pPr>
      <w:r>
        <w:rPr>
          <w:lang w:eastAsia="zh-CN"/>
        </w:rPr>
        <w:t>1.1</w:t>
      </w:r>
      <w:r>
        <w:rPr>
          <w:lang w:eastAsia="zh-CN"/>
        </w:rPr>
        <w:t xml:space="preserve">　研究背景</w:t>
      </w:r>
    </w:p>
    <w:p w14:paraId="491B0D1A" w14:textId="77777777" w:rsidR="00F04F9D" w:rsidRDefault="00000000">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2DD2754A" w14:textId="77777777" w:rsidR="00F04F9D" w:rsidRDefault="00000000">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7DEA5F5C" w14:textId="77777777" w:rsidR="00F04F9D" w:rsidRDefault="00000000">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插件，再用它测试五项当前仍保留的显示功能。这五项功能分别处理拖动遮挡、缩放时的信息密度、卡片对连线的遮挡、选中节点的关系范围，以及概览中的局部细节。</w:t>
      </w:r>
    </w:p>
    <w:p w14:paraId="23595791" w14:textId="77777777" w:rsidR="00F04F9D" w:rsidRDefault="00000000">
      <w:pPr>
        <w:pStyle w:val="21"/>
        <w:rPr>
          <w:lang w:eastAsia="zh-CN"/>
        </w:rPr>
      </w:pPr>
      <w:r>
        <w:rPr>
          <w:lang w:eastAsia="zh-CN"/>
        </w:rPr>
        <w:t>1.2</w:t>
      </w:r>
      <w:r>
        <w:rPr>
          <w:lang w:eastAsia="zh-CN"/>
        </w:rPr>
        <w:t xml:space="preserve">　问题定义与研究空白</w:t>
      </w:r>
    </w:p>
    <w:p w14:paraId="358114FE" w14:textId="77777777" w:rsidR="00F04F9D" w:rsidRDefault="00000000">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340F1A68" w14:textId="77777777" w:rsidR="00F04F9D" w:rsidRDefault="00000000">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也可能阻止分支运行。因此，显示功能不能只让画面</w:t>
      </w:r>
      <w:r>
        <w:rPr>
          <w:lang w:eastAsia="zh-CN"/>
        </w:rPr>
        <w:lastRenderedPageBreak/>
        <w:t>看起来更整齐。它还必须保持执行顺序，支持撤销，并且不能破坏黑板和运行调试。</w:t>
      </w:r>
    </w:p>
    <w:p w14:paraId="4274E238" w14:textId="77777777" w:rsidR="00F04F9D" w:rsidRDefault="00000000">
      <w:pPr>
        <w:pStyle w:val="21"/>
        <w:rPr>
          <w:lang w:eastAsia="zh-CN"/>
        </w:rPr>
      </w:pPr>
      <w:r>
        <w:rPr>
          <w:lang w:eastAsia="zh-CN"/>
        </w:rPr>
        <w:t>1.3</w:t>
      </w:r>
      <w:r>
        <w:rPr>
          <w:lang w:eastAsia="zh-CN"/>
        </w:rPr>
        <w:t xml:space="preserve">　研究目标与问题</w:t>
      </w:r>
    </w:p>
    <w:p w14:paraId="19176167" w14:textId="77777777" w:rsidR="00F04F9D" w:rsidRDefault="00000000">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310064D7" w14:textId="77777777" w:rsidR="00F04F9D" w:rsidRDefault="00000000">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功能。最后，项目使用五棵真实游戏行为树和三种物理屏幕尺寸进行实验，比较不同功能在不同环境中的作用与代价，并据此说明哪些功能适合作为通用功能，哪些功能只适合特定使用场景。</w:t>
      </w:r>
    </w:p>
    <w:p w14:paraId="77295D53" w14:textId="77777777" w:rsidR="00F04F9D" w:rsidRDefault="00000000">
      <w:pPr>
        <w:pStyle w:val="21"/>
        <w:rPr>
          <w:lang w:eastAsia="zh-CN"/>
        </w:rPr>
      </w:pPr>
      <w:r>
        <w:rPr>
          <w:lang w:eastAsia="zh-CN"/>
        </w:rPr>
        <w:t>1.4</w:t>
      </w:r>
      <w:r>
        <w:rPr>
          <w:lang w:eastAsia="zh-CN"/>
        </w:rPr>
        <w:t xml:space="preserve">　研究目标与成功标准</w:t>
      </w:r>
    </w:p>
    <w:p w14:paraId="08EE3576" w14:textId="77777777" w:rsidR="00F04F9D" w:rsidRDefault="00000000">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3585B088" w14:textId="77777777" w:rsidR="00F04F9D" w:rsidRDefault="00000000">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64D221E1" w14:textId="77777777" w:rsidR="00F04F9D" w:rsidRDefault="00000000">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17924129" w14:textId="479EE686" w:rsidR="001B1EB9" w:rsidRDefault="001B1EB9">
      <w:pPr>
        <w:jc w:val="both"/>
        <w:rPr>
          <w:rFonts w:hint="eastAsia"/>
          <w:lang w:eastAsia="zh-CN"/>
        </w:rPr>
      </w:pPr>
      <w:r w:rsidRPr="001B1EB9">
        <w:rPr>
          <w:lang w:eastAsia="zh-CN"/>
        </w:rPr>
        <w:t>本文其余部分安排如下。第二章回顾行为树、大型图布局和相关显示方法；第三章说明研究方法、实验对象和评价标准；第四章介绍插件的系统设计与五项显示功能；第五章展示实验结果和开发者评价；第六章讨论不同功能在不同树规模和屏幕尺寸下的作用；第七章总结项目结果，并说明当前限制和后续工作。</w:t>
      </w:r>
    </w:p>
    <w:p w14:paraId="6C6A91B9" w14:textId="77777777" w:rsidR="00F04F9D" w:rsidRDefault="00000000">
      <w:pPr>
        <w:pStyle w:val="1"/>
        <w:rPr>
          <w:lang w:eastAsia="zh-CN"/>
        </w:rPr>
      </w:pPr>
      <w:r>
        <w:rPr>
          <w:lang w:eastAsia="zh-CN"/>
        </w:rPr>
        <w:t>第</w:t>
      </w:r>
      <w:r>
        <w:rPr>
          <w:lang w:eastAsia="zh-CN"/>
        </w:rPr>
        <w:t>2</w:t>
      </w:r>
      <w:r>
        <w:rPr>
          <w:lang w:eastAsia="zh-CN"/>
        </w:rPr>
        <w:t>章　文献综述</w:t>
      </w:r>
    </w:p>
    <w:p w14:paraId="4F655001" w14:textId="77777777" w:rsidR="00F04F9D" w:rsidRDefault="00000000">
      <w:pPr>
        <w:pStyle w:val="21"/>
        <w:rPr>
          <w:lang w:eastAsia="zh-CN"/>
        </w:rPr>
      </w:pPr>
      <w:r>
        <w:rPr>
          <w:lang w:eastAsia="zh-CN"/>
        </w:rPr>
        <w:t>2.1</w:t>
      </w:r>
      <w:r>
        <w:rPr>
          <w:lang w:eastAsia="zh-CN"/>
        </w:rPr>
        <w:t xml:space="preserve">　行为树</w:t>
      </w:r>
    </w:p>
    <w:p w14:paraId="7CBB227B" w14:textId="77777777" w:rsidR="00F04F9D" w:rsidRDefault="00000000">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3226CD02" w14:textId="77777777" w:rsidR="00F04F9D" w:rsidRDefault="00000000">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1593972D" w14:textId="77777777" w:rsidR="00F04F9D" w:rsidRDefault="00000000">
      <w:pPr>
        <w:jc w:val="both"/>
        <w:rPr>
          <w:lang w:eastAsia="zh-CN"/>
        </w:rPr>
      </w:pPr>
      <w:r>
        <w:rPr>
          <w:lang w:eastAsia="zh-CN"/>
        </w:rPr>
        <w:t>在测试显示功能之前，必须先确认行为树本身能够正确运行，否则无法判断测试中出现的问题来自显示功能还是行为树运行系统。在本项目的实现中，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5A1B5DD5" w14:textId="77777777" w:rsidR="00F04F9D" w:rsidRDefault="00000000">
      <w:pPr>
        <w:pStyle w:val="21"/>
        <w:rPr>
          <w:lang w:eastAsia="zh-CN"/>
        </w:rPr>
      </w:pPr>
      <w:r>
        <w:rPr>
          <w:lang w:eastAsia="zh-CN"/>
        </w:rPr>
        <w:lastRenderedPageBreak/>
        <w:t>2.2</w:t>
      </w:r>
      <w:r>
        <w:rPr>
          <w:lang w:eastAsia="zh-CN"/>
        </w:rPr>
        <w:t xml:space="preserve">　节点</w:t>
      </w:r>
      <w:r>
        <w:rPr>
          <w:lang w:eastAsia="zh-CN"/>
        </w:rPr>
        <w:t>–</w:t>
      </w:r>
      <w:r>
        <w:rPr>
          <w:lang w:eastAsia="zh-CN"/>
        </w:rPr>
        <w:t>连线树、层级和规模</w:t>
      </w:r>
    </w:p>
    <w:p w14:paraId="66EB8EF7" w14:textId="77777777" w:rsidR="00F04F9D" w:rsidRDefault="00000000">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）进一步讨论同层排序和节点位置。这些方法很适合自动生成一棵整齐的树，但没有完全解决交互式编辑的问题，因为用户仍然希望自由拖动节点。</w:t>
      </w:r>
    </w:p>
    <w:p w14:paraId="75D88AB8" w14:textId="77777777" w:rsidR="00F04F9D" w:rsidRDefault="00000000">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0F4EB1C1" w14:textId="77777777" w:rsidR="00F04F9D" w:rsidRDefault="00000000">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5905E4CC" w14:textId="77777777" w:rsidR="00F04F9D" w:rsidRDefault="00000000">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52273BFA" w14:textId="77777777" w:rsidR="00F04F9D" w:rsidRDefault="00000000">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4634C5CE" w14:textId="77777777" w:rsidR="00F04F9D" w:rsidRDefault="00000000">
      <w:pPr>
        <w:pStyle w:val="21"/>
        <w:rPr>
          <w:lang w:eastAsia="zh-CN"/>
        </w:rPr>
      </w:pPr>
      <w:r>
        <w:rPr>
          <w:lang w:eastAsia="zh-CN"/>
        </w:rPr>
        <w:t>2.3</w:t>
      </w:r>
      <w:r>
        <w:rPr>
          <w:lang w:eastAsia="zh-CN"/>
        </w:rPr>
        <w:t xml:space="preserve">　局部避让与位置稳定</w:t>
      </w:r>
    </w:p>
    <w:p w14:paraId="71953D75" w14:textId="77777777" w:rsidR="00F04F9D" w:rsidRDefault="00000000">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w:t>
      </w:r>
      <w:r>
        <w:rPr>
          <w:lang w:eastAsia="zh-CN"/>
        </w:rPr>
        <w:lastRenderedPageBreak/>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0563B89B" w14:textId="77777777" w:rsidR="00F04F9D" w:rsidRDefault="00000000">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）强调，消除重叠时应尽量保留邻近关系和原图形状。这项研究给</w:t>
      </w:r>
      <w:r>
        <w:rPr>
          <w:lang w:eastAsia="zh-CN"/>
        </w:rPr>
        <w:t xml:space="preserve"> Smart Drag </w:t>
      </w:r>
      <w:r>
        <w:rPr>
          <w:lang w:eastAsia="zh-CN"/>
        </w:rPr>
        <w:t>提供了方向，系统应该处理新重叠，但不应该借此接管整张画布。</w:t>
      </w:r>
    </w:p>
    <w:p w14:paraId="5DADB29A" w14:textId="77777777" w:rsidR="00F04F9D" w:rsidRDefault="00000000">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6BA9A2CC" w14:textId="77777777" w:rsidR="00F04F9D" w:rsidRDefault="00000000">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65D758AE" w14:textId="77777777" w:rsidR="00F04F9D" w:rsidRDefault="00000000">
      <w:pPr>
        <w:pStyle w:val="21"/>
        <w:rPr>
          <w:lang w:eastAsia="zh-CN"/>
        </w:rPr>
      </w:pPr>
      <w:r>
        <w:rPr>
          <w:lang w:eastAsia="zh-CN"/>
        </w:rPr>
        <w:t>2.4</w:t>
      </w:r>
      <w:r>
        <w:rPr>
          <w:lang w:eastAsia="zh-CN"/>
        </w:rPr>
        <w:t xml:space="preserve">　语义缩放与焦点上下文</w:t>
      </w:r>
    </w:p>
    <w:p w14:paraId="1171ECB2" w14:textId="77777777" w:rsidR="00F04F9D" w:rsidRDefault="00000000">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5A922834" w14:textId="77777777" w:rsidR="00F04F9D" w:rsidRDefault="00000000">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341D2DEE" w14:textId="77777777" w:rsidR="00F04F9D" w:rsidRDefault="00000000">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5E77D189" w14:textId="77777777" w:rsidR="00F04F9D" w:rsidRDefault="00000000">
      <w:pPr>
        <w:jc w:val="both"/>
        <w:rPr>
          <w:lang w:eastAsia="zh-CN"/>
        </w:rPr>
      </w:pPr>
      <w:r>
        <w:rPr>
          <w:lang w:eastAsia="zh-CN"/>
        </w:rPr>
        <w:lastRenderedPageBreak/>
        <w:t>这些研究为语义缩放、鱼眼和屏幕尺寸提供了设计依据，但不能直接说明它们在大型行为树编辑器中的效果。因此，本文将语义缩放和鱼眼作为两项不同功能，并在不同树规模和屏幕尺寸下分别进行比较。</w:t>
      </w:r>
    </w:p>
    <w:p w14:paraId="35AE58F3" w14:textId="77777777" w:rsidR="00F04F9D" w:rsidRDefault="00000000">
      <w:pPr>
        <w:pStyle w:val="21"/>
        <w:rPr>
          <w:lang w:eastAsia="zh-CN"/>
        </w:rPr>
      </w:pPr>
      <w:r>
        <w:rPr>
          <w:lang w:eastAsia="zh-CN"/>
        </w:rPr>
        <w:t>2.5</w:t>
      </w:r>
      <w:r>
        <w:rPr>
          <w:lang w:eastAsia="zh-CN"/>
        </w:rPr>
        <w:t xml:space="preserve">　关系强调与连线遮挡</w:t>
      </w:r>
    </w:p>
    <w:p w14:paraId="7C97367E" w14:textId="77777777" w:rsidR="00F04F9D" w:rsidRDefault="00000000">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50128645" w14:textId="77777777" w:rsidR="00F04F9D" w:rsidRDefault="00000000">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71B5E0B3" w14:textId="77777777" w:rsidR="00F04F9D" w:rsidRDefault="00000000">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五项显示功能，检查它们产生的直接变化、适用环境和主要代价。</w:t>
      </w:r>
    </w:p>
    <w:p w14:paraId="697A38D9" w14:textId="77777777" w:rsidR="00F04F9D" w:rsidRDefault="00000000">
      <w:pPr>
        <w:pStyle w:val="1"/>
        <w:rPr>
          <w:lang w:eastAsia="zh-CN"/>
        </w:rPr>
      </w:pPr>
      <w:r>
        <w:rPr>
          <w:lang w:eastAsia="zh-CN"/>
        </w:rPr>
        <w:t>第</w:t>
      </w:r>
      <w:r>
        <w:rPr>
          <w:lang w:eastAsia="zh-CN"/>
        </w:rPr>
        <w:t>3</w:t>
      </w:r>
      <w:r>
        <w:rPr>
          <w:lang w:eastAsia="zh-CN"/>
        </w:rPr>
        <w:t>章　研究方法</w:t>
      </w:r>
    </w:p>
    <w:p w14:paraId="10E3C68F" w14:textId="77777777" w:rsidR="00F04F9D" w:rsidRDefault="00000000">
      <w:pPr>
        <w:pStyle w:val="21"/>
        <w:rPr>
          <w:lang w:eastAsia="zh-CN"/>
        </w:rPr>
      </w:pPr>
      <w:r>
        <w:rPr>
          <w:lang w:eastAsia="zh-CN"/>
        </w:rPr>
        <w:t>3.1</w:t>
      </w:r>
      <w:r>
        <w:rPr>
          <w:lang w:eastAsia="zh-CN"/>
        </w:rPr>
        <w:t xml:space="preserve">　研究策略</w:t>
      </w:r>
    </w:p>
    <w:p w14:paraId="0D451ABE" w14:textId="77777777" w:rsidR="00F04F9D" w:rsidRDefault="00000000">
      <w:pPr>
        <w:jc w:val="both"/>
        <w:rPr>
          <w:lang w:eastAsia="zh-CN"/>
        </w:rPr>
      </w:pPr>
      <w:r>
        <w:rPr>
          <w:lang w:eastAsia="zh-CN"/>
        </w:rPr>
        <w:t>本研究先确认</w:t>
      </w:r>
      <w:r>
        <w:rPr>
          <w:lang w:eastAsia="zh-CN"/>
        </w:rPr>
        <w:t xml:space="preserve"> Godot 4.6 </w:t>
      </w:r>
      <w:r>
        <w:rPr>
          <w:lang w:eastAsia="zh-CN"/>
        </w:rPr>
        <w:t>行为树插件能够正常编辑和运行，再测试大型行为树的五项显示功能。研究重点是这些显示优化功能在不同情况下能够产生多大的效果，以及它们更适合哪些情况。</w:t>
      </w:r>
    </w:p>
    <w:p w14:paraId="2F1FA6BE" w14:textId="77777777" w:rsidR="00F04F9D" w:rsidRDefault="00000000">
      <w:pPr>
        <w:jc w:val="both"/>
        <w:rPr>
          <w:lang w:eastAsia="zh-CN"/>
        </w:rPr>
      </w:pPr>
      <w:r>
        <w:rPr>
          <w:lang w:eastAsia="zh-CN"/>
        </w:rPr>
        <w:t>测试分为两部分，第一部分比较单项显示优化功能或组合优化功能在不同情况下的实际效果。在相同的行为树、屏幕尺寸和操作目标下，程序分别记录功能开启前后的结果，从而判断各项功能是否达到预期作用，以及它们在</w:t>
      </w:r>
      <w:r>
        <w:rPr>
          <w:lang w:eastAsia="zh-CN"/>
        </w:rPr>
        <w:lastRenderedPageBreak/>
        <w:t>不同节点规模和屏幕尺寸下的效果差异。第二部分由项目开发者实际使用这些功能，并按照同一组问题记录每项功能有什么帮助、存在什么问题，以及适合在什么情况下使用。由于这部分只有项目开发者本人参与，因此只能作为使用感受的补充，不能代表其他游戏开发者的意见。</w:t>
      </w:r>
    </w:p>
    <w:p w14:paraId="6C4C97F2" w14:textId="77777777" w:rsidR="00F04F9D" w:rsidRDefault="00000000">
      <w:pPr>
        <w:pStyle w:val="21"/>
        <w:rPr>
          <w:lang w:eastAsia="zh-CN"/>
        </w:rPr>
      </w:pPr>
      <w:r>
        <w:rPr>
          <w:lang w:eastAsia="zh-CN"/>
        </w:rPr>
        <w:t>3.2</w:t>
      </w:r>
      <w:r>
        <w:rPr>
          <w:lang w:eastAsia="zh-CN"/>
        </w:rPr>
        <w:t xml:space="preserve">　实验行为树</w:t>
      </w:r>
    </w:p>
    <w:p w14:paraId="516DFF59" w14:textId="77777777" w:rsidR="00F04F9D" w:rsidRDefault="00000000">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03E9CA7C"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3.1</w:t>
      </w:r>
      <w:r>
        <w:rPr>
          <w:lang w:eastAsia="zh-CN"/>
        </w:rPr>
        <w:t xml:space="preserve">　实验使用的行为树规模和主要游戏行为</w:t>
      </w:r>
    </w:p>
    <w:tbl>
      <w:tblPr>
        <w:tblStyle w:val="aff1"/>
        <w:tblW w:w="0" w:type="auto"/>
        <w:jc w:val="center"/>
        <w:tblLook w:val="04A0" w:firstRow="1" w:lastRow="0" w:firstColumn="1" w:lastColumn="0" w:noHBand="0" w:noVBand="1"/>
      </w:tblPr>
      <w:tblGrid>
        <w:gridCol w:w="3685"/>
        <w:gridCol w:w="3685"/>
      </w:tblGrid>
      <w:tr w:rsidR="00F04F9D" w14:paraId="356863F1" w14:textId="77777777">
        <w:trPr>
          <w:tblHeader/>
          <w:jc w:val="center"/>
        </w:trPr>
        <w:tc>
          <w:tcPr>
            <w:tcW w:w="3685" w:type="dxa"/>
            <w:shd w:val="clear" w:color="auto" w:fill="D9E2F3"/>
            <w:vAlign w:val="center"/>
          </w:tcPr>
          <w:p w14:paraId="3B099FA9" w14:textId="77777777" w:rsidR="00F04F9D" w:rsidRDefault="00000000">
            <w:pPr>
              <w:ind w:firstLine="0"/>
            </w:pPr>
            <w:r>
              <w:rPr>
                <w:b/>
                <w:sz w:val="17"/>
              </w:rPr>
              <w:t>节点数量</w:t>
            </w:r>
          </w:p>
        </w:tc>
        <w:tc>
          <w:tcPr>
            <w:tcW w:w="3685" w:type="dxa"/>
            <w:shd w:val="clear" w:color="auto" w:fill="D9E2F3"/>
            <w:vAlign w:val="center"/>
          </w:tcPr>
          <w:p w14:paraId="7B3EDB1A" w14:textId="77777777" w:rsidR="00F04F9D" w:rsidRDefault="00000000">
            <w:pPr>
              <w:ind w:firstLine="0"/>
              <w:rPr>
                <w:lang w:eastAsia="zh-CN"/>
              </w:rPr>
            </w:pPr>
            <w:r>
              <w:rPr>
                <w:b/>
                <w:sz w:val="17"/>
                <w:lang w:eastAsia="zh-CN"/>
              </w:rPr>
              <w:t>树中包含的主要游戏行为</w:t>
            </w:r>
          </w:p>
        </w:tc>
      </w:tr>
      <w:tr w:rsidR="00F04F9D" w14:paraId="09B155A1" w14:textId="77777777">
        <w:trPr>
          <w:jc w:val="center"/>
        </w:trPr>
        <w:tc>
          <w:tcPr>
            <w:tcW w:w="3685" w:type="dxa"/>
            <w:vAlign w:val="center"/>
          </w:tcPr>
          <w:p w14:paraId="00CED2D2" w14:textId="77777777" w:rsidR="00F04F9D" w:rsidRDefault="00000000">
            <w:pPr>
              <w:ind w:firstLine="0"/>
            </w:pPr>
            <w:r>
              <w:rPr>
                <w:sz w:val="17"/>
              </w:rPr>
              <w:t>31</w:t>
            </w:r>
          </w:p>
        </w:tc>
        <w:tc>
          <w:tcPr>
            <w:tcW w:w="3685" w:type="dxa"/>
            <w:vAlign w:val="center"/>
          </w:tcPr>
          <w:p w14:paraId="197A7398" w14:textId="77777777" w:rsidR="00F04F9D" w:rsidRDefault="00000000">
            <w:pPr>
              <w:ind w:firstLine="0"/>
              <w:rPr>
                <w:lang w:eastAsia="zh-CN"/>
              </w:rPr>
            </w:pPr>
            <w:r>
              <w:rPr>
                <w:sz w:val="17"/>
                <w:lang w:eastAsia="zh-CN"/>
              </w:rPr>
              <w:t>躲避、方向近战、直接追击、返回守卫位置、巡逻和待机</w:t>
            </w:r>
          </w:p>
        </w:tc>
      </w:tr>
      <w:tr w:rsidR="00F04F9D" w14:paraId="0C306858" w14:textId="77777777">
        <w:trPr>
          <w:jc w:val="center"/>
        </w:trPr>
        <w:tc>
          <w:tcPr>
            <w:tcW w:w="3685" w:type="dxa"/>
            <w:vAlign w:val="center"/>
          </w:tcPr>
          <w:p w14:paraId="732EC46F" w14:textId="77777777" w:rsidR="00F04F9D" w:rsidRDefault="00000000">
            <w:pPr>
              <w:ind w:firstLine="0"/>
            </w:pPr>
            <w:r>
              <w:rPr>
                <w:sz w:val="17"/>
              </w:rPr>
              <w:t>61</w:t>
            </w:r>
          </w:p>
        </w:tc>
        <w:tc>
          <w:tcPr>
            <w:tcW w:w="3685" w:type="dxa"/>
            <w:vAlign w:val="center"/>
          </w:tcPr>
          <w:p w14:paraId="6432CEB2" w14:textId="77777777" w:rsidR="00F04F9D" w:rsidRDefault="00000000">
            <w:pPr>
              <w:ind w:firstLine="0"/>
              <w:rPr>
                <w:lang w:eastAsia="zh-CN"/>
              </w:rPr>
            </w:pPr>
            <w:r>
              <w:rPr>
                <w:sz w:val="17"/>
                <w:lang w:eastAsia="zh-CN"/>
              </w:rPr>
              <w:t>低血量撤退与治疗、躲避、方向近战、跳跃越障、中距离移动、追击、搜索玩家最后位置、返回和巡逻</w:t>
            </w:r>
          </w:p>
        </w:tc>
      </w:tr>
      <w:tr w:rsidR="00F04F9D" w14:paraId="2ED05228" w14:textId="77777777">
        <w:trPr>
          <w:jc w:val="center"/>
        </w:trPr>
        <w:tc>
          <w:tcPr>
            <w:tcW w:w="3685" w:type="dxa"/>
            <w:vAlign w:val="center"/>
          </w:tcPr>
          <w:p w14:paraId="381FBE1A" w14:textId="77777777" w:rsidR="00F04F9D" w:rsidRDefault="00000000">
            <w:pPr>
              <w:ind w:firstLine="0"/>
            </w:pPr>
            <w:r>
              <w:rPr>
                <w:sz w:val="17"/>
              </w:rPr>
              <w:t>121</w:t>
            </w:r>
          </w:p>
        </w:tc>
        <w:tc>
          <w:tcPr>
            <w:tcW w:w="3685" w:type="dxa"/>
            <w:vAlign w:val="center"/>
          </w:tcPr>
          <w:p w14:paraId="34CCC5E3" w14:textId="77777777" w:rsidR="00F04F9D" w:rsidRDefault="00000000">
            <w:pPr>
              <w:ind w:firstLine="0"/>
              <w:rPr>
                <w:lang w:eastAsia="zh-CN"/>
              </w:rPr>
            </w:pPr>
            <w:r>
              <w:rPr>
                <w:sz w:val="17"/>
                <w:lang w:eastAsia="zh-CN"/>
              </w:rPr>
              <w:t>撤退与治疗、防御、近战、跳跃越障、梯子攀爬、远程攻击、中距离移动、追击、搜索、返回、巡逻和待机</w:t>
            </w:r>
          </w:p>
        </w:tc>
      </w:tr>
      <w:tr w:rsidR="00F04F9D" w14:paraId="7988793F" w14:textId="77777777">
        <w:trPr>
          <w:jc w:val="center"/>
        </w:trPr>
        <w:tc>
          <w:tcPr>
            <w:tcW w:w="3685" w:type="dxa"/>
            <w:vAlign w:val="center"/>
          </w:tcPr>
          <w:p w14:paraId="08ECA752" w14:textId="77777777" w:rsidR="00F04F9D" w:rsidRDefault="00000000">
            <w:pPr>
              <w:ind w:firstLine="0"/>
            </w:pPr>
            <w:r>
              <w:rPr>
                <w:sz w:val="17"/>
              </w:rPr>
              <w:t>241</w:t>
            </w:r>
          </w:p>
        </w:tc>
        <w:tc>
          <w:tcPr>
            <w:tcW w:w="3685" w:type="dxa"/>
            <w:vAlign w:val="center"/>
          </w:tcPr>
          <w:p w14:paraId="79DB9FA5" w14:textId="77777777" w:rsidR="00F04F9D" w:rsidRDefault="00000000">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F04F9D" w14:paraId="7BE49489" w14:textId="77777777">
        <w:trPr>
          <w:jc w:val="center"/>
        </w:trPr>
        <w:tc>
          <w:tcPr>
            <w:tcW w:w="3685" w:type="dxa"/>
            <w:vAlign w:val="center"/>
          </w:tcPr>
          <w:p w14:paraId="03A04CEB" w14:textId="77777777" w:rsidR="00F04F9D" w:rsidRDefault="00000000">
            <w:pPr>
              <w:ind w:firstLine="0"/>
            </w:pPr>
            <w:r>
              <w:rPr>
                <w:sz w:val="17"/>
              </w:rPr>
              <w:t>364</w:t>
            </w:r>
          </w:p>
        </w:tc>
        <w:tc>
          <w:tcPr>
            <w:tcW w:w="3685" w:type="dxa"/>
            <w:vAlign w:val="center"/>
          </w:tcPr>
          <w:p w14:paraId="37B37D8E" w14:textId="77777777" w:rsidR="00F04F9D" w:rsidRDefault="00000000">
            <w:pPr>
              <w:ind w:firstLine="0"/>
              <w:rPr>
                <w:lang w:eastAsia="zh-CN"/>
              </w:rPr>
            </w:pPr>
            <w:r>
              <w:rPr>
                <w:sz w:val="17"/>
                <w:lang w:eastAsia="zh-CN"/>
              </w:rPr>
              <w:t>包含前述主要行为，并增加防守反击、连续近战、组合越障、移动射击和多路线追击等复杂战术组合</w:t>
            </w:r>
          </w:p>
        </w:tc>
      </w:tr>
    </w:tbl>
    <w:p w14:paraId="0B2357D0" w14:textId="77777777" w:rsidR="00F04F9D" w:rsidRDefault="00F04F9D">
      <w:pPr>
        <w:rPr>
          <w:lang w:eastAsia="zh-CN"/>
        </w:rPr>
      </w:pPr>
    </w:p>
    <w:p w14:paraId="65EC8CC5" w14:textId="77777777" w:rsidR="00F04F9D" w:rsidRDefault="00000000">
      <w:pPr>
        <w:jc w:val="both"/>
        <w:rPr>
          <w:lang w:eastAsia="zh-CN"/>
        </w:rPr>
      </w:pPr>
      <w:r>
        <w:rPr>
          <w:lang w:eastAsia="zh-CN"/>
        </w:rPr>
        <w:t>这些行为树从较简单的决策逐渐增加到包含大量分支的复杂决策，可以用来观察显示功能是否会随着树的扩大而产生不同效果。实验会在每棵树上使用相同的方法，分别比较显示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3EE142F9" w14:textId="77777777" w:rsidR="00F04F9D" w:rsidRDefault="00000000">
      <w:pPr>
        <w:pStyle w:val="21"/>
        <w:rPr>
          <w:lang w:eastAsia="zh-CN"/>
        </w:rPr>
      </w:pPr>
      <w:r>
        <w:rPr>
          <w:lang w:eastAsia="zh-CN"/>
        </w:rPr>
        <w:t>3.3</w:t>
      </w:r>
      <w:r>
        <w:rPr>
          <w:lang w:eastAsia="zh-CN"/>
        </w:rPr>
        <w:t xml:space="preserve">　屏幕尺寸配置</w:t>
      </w:r>
    </w:p>
    <w:p w14:paraId="62D32964" w14:textId="77777777" w:rsidR="00F04F9D" w:rsidRDefault="00000000">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w:t>
      </w:r>
      <w:r>
        <w:rPr>
          <w:lang w:eastAsia="zh-CN"/>
        </w:rPr>
        <w:lastRenderedPageBreak/>
        <w:t>显示和编辑节点的区域会更小。实验在判断节点是否位于画面内时，使用的是实际编辑区域。</w:t>
      </w:r>
    </w:p>
    <w:p w14:paraId="59E7C07C"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3.2</w:t>
      </w:r>
      <w:r>
        <w:rPr>
          <w:lang w:eastAsia="zh-CN"/>
        </w:rPr>
        <w:t xml:space="preserve">　三种屏幕尺寸及对应的编辑区域</w:t>
      </w:r>
    </w:p>
    <w:tbl>
      <w:tblPr>
        <w:tblStyle w:val="aff1"/>
        <w:tblW w:w="0" w:type="auto"/>
        <w:jc w:val="center"/>
        <w:tblLook w:val="04A0" w:firstRow="1" w:lastRow="0" w:firstColumn="1" w:lastColumn="0" w:noHBand="0" w:noVBand="1"/>
      </w:tblPr>
      <w:tblGrid>
        <w:gridCol w:w="1474"/>
        <w:gridCol w:w="1474"/>
        <w:gridCol w:w="1474"/>
        <w:gridCol w:w="1474"/>
        <w:gridCol w:w="1474"/>
      </w:tblGrid>
      <w:tr w:rsidR="00F04F9D" w14:paraId="5F9F8A69" w14:textId="77777777">
        <w:trPr>
          <w:tblHeader/>
          <w:jc w:val="center"/>
        </w:trPr>
        <w:tc>
          <w:tcPr>
            <w:tcW w:w="1474" w:type="dxa"/>
            <w:shd w:val="clear" w:color="auto" w:fill="D9E2F3"/>
            <w:vAlign w:val="center"/>
          </w:tcPr>
          <w:p w14:paraId="2AD0491D" w14:textId="77777777" w:rsidR="00F04F9D" w:rsidRDefault="00000000">
            <w:pPr>
              <w:ind w:firstLine="0"/>
            </w:pPr>
            <w:r>
              <w:rPr>
                <w:b/>
                <w:sz w:val="17"/>
              </w:rPr>
              <w:t>屏幕条件</w:t>
            </w:r>
          </w:p>
        </w:tc>
        <w:tc>
          <w:tcPr>
            <w:tcW w:w="1474" w:type="dxa"/>
            <w:shd w:val="clear" w:color="auto" w:fill="D9E2F3"/>
            <w:vAlign w:val="center"/>
          </w:tcPr>
          <w:p w14:paraId="13919EE0" w14:textId="77777777" w:rsidR="00F04F9D" w:rsidRDefault="00000000">
            <w:pPr>
              <w:ind w:firstLine="0"/>
            </w:pPr>
            <w:r>
              <w:rPr>
                <w:b/>
                <w:sz w:val="17"/>
              </w:rPr>
              <w:t>物理尺寸</w:t>
            </w:r>
          </w:p>
        </w:tc>
        <w:tc>
          <w:tcPr>
            <w:tcW w:w="1474" w:type="dxa"/>
            <w:shd w:val="clear" w:color="auto" w:fill="D9E2F3"/>
            <w:vAlign w:val="center"/>
          </w:tcPr>
          <w:p w14:paraId="5488B9D6" w14:textId="77777777" w:rsidR="00F04F9D" w:rsidRDefault="00000000">
            <w:pPr>
              <w:ind w:firstLine="0"/>
            </w:pPr>
            <w:r>
              <w:rPr>
                <w:b/>
                <w:sz w:val="17"/>
              </w:rPr>
              <w:t>屏幕大小</w:t>
            </w:r>
          </w:p>
        </w:tc>
        <w:tc>
          <w:tcPr>
            <w:tcW w:w="1474" w:type="dxa"/>
            <w:shd w:val="clear" w:color="auto" w:fill="D9E2F3"/>
            <w:vAlign w:val="center"/>
          </w:tcPr>
          <w:p w14:paraId="1C4E2501" w14:textId="77777777" w:rsidR="00F04F9D" w:rsidRDefault="00000000">
            <w:pPr>
              <w:ind w:firstLine="0"/>
            </w:pPr>
            <w:r>
              <w:rPr>
                <w:b/>
                <w:sz w:val="17"/>
              </w:rPr>
              <w:t>插件视窗大小</w:t>
            </w:r>
          </w:p>
        </w:tc>
        <w:tc>
          <w:tcPr>
            <w:tcW w:w="1474" w:type="dxa"/>
            <w:shd w:val="clear" w:color="auto" w:fill="D9E2F3"/>
            <w:vAlign w:val="center"/>
          </w:tcPr>
          <w:p w14:paraId="7CEE5E2B" w14:textId="77777777" w:rsidR="00F04F9D" w:rsidRDefault="00000000">
            <w:pPr>
              <w:ind w:firstLine="0"/>
            </w:pPr>
            <w:r>
              <w:rPr>
                <w:b/>
                <w:sz w:val="17"/>
              </w:rPr>
              <w:t>实际编辑区域</w:t>
            </w:r>
          </w:p>
        </w:tc>
      </w:tr>
      <w:tr w:rsidR="00F04F9D" w14:paraId="22E0F048" w14:textId="77777777">
        <w:trPr>
          <w:jc w:val="center"/>
        </w:trPr>
        <w:tc>
          <w:tcPr>
            <w:tcW w:w="1474" w:type="dxa"/>
            <w:vAlign w:val="center"/>
          </w:tcPr>
          <w:p w14:paraId="068DC27A" w14:textId="77777777" w:rsidR="00F04F9D" w:rsidRDefault="00000000">
            <w:pPr>
              <w:ind w:firstLine="0"/>
            </w:pPr>
            <w:r>
              <w:rPr>
                <w:sz w:val="17"/>
              </w:rPr>
              <w:t>小型屏幕</w:t>
            </w:r>
          </w:p>
        </w:tc>
        <w:tc>
          <w:tcPr>
            <w:tcW w:w="1474" w:type="dxa"/>
            <w:vAlign w:val="center"/>
          </w:tcPr>
          <w:p w14:paraId="076A7E1E" w14:textId="77777777" w:rsidR="00F04F9D" w:rsidRDefault="00000000">
            <w:pPr>
              <w:ind w:firstLine="0"/>
            </w:pPr>
            <w:r>
              <w:rPr>
                <w:sz w:val="17"/>
              </w:rPr>
              <w:t>34 × 22 cm</w:t>
            </w:r>
          </w:p>
        </w:tc>
        <w:tc>
          <w:tcPr>
            <w:tcW w:w="1474" w:type="dxa"/>
            <w:vAlign w:val="center"/>
          </w:tcPr>
          <w:p w14:paraId="1B74F66E" w14:textId="77777777" w:rsidR="00F04F9D" w:rsidRDefault="00000000">
            <w:pPr>
              <w:ind w:firstLine="0"/>
            </w:pPr>
            <w:r>
              <w:rPr>
                <w:sz w:val="17"/>
              </w:rPr>
              <w:t>15.94</w:t>
            </w:r>
            <w:r>
              <w:rPr>
                <w:sz w:val="17"/>
              </w:rPr>
              <w:t>英寸</w:t>
            </w:r>
          </w:p>
        </w:tc>
        <w:tc>
          <w:tcPr>
            <w:tcW w:w="1474" w:type="dxa"/>
            <w:vAlign w:val="center"/>
          </w:tcPr>
          <w:p w14:paraId="711E8FE8" w14:textId="77777777" w:rsidR="00F04F9D" w:rsidRDefault="00000000">
            <w:pPr>
              <w:ind w:firstLine="0"/>
            </w:pPr>
            <w:r>
              <w:rPr>
                <w:sz w:val="17"/>
              </w:rPr>
              <w:t>1190 × 770</w:t>
            </w:r>
          </w:p>
        </w:tc>
        <w:tc>
          <w:tcPr>
            <w:tcW w:w="1474" w:type="dxa"/>
            <w:vAlign w:val="center"/>
          </w:tcPr>
          <w:p w14:paraId="3C83AF18" w14:textId="77777777" w:rsidR="00F04F9D" w:rsidRDefault="00000000">
            <w:pPr>
              <w:ind w:firstLine="0"/>
            </w:pPr>
            <w:r>
              <w:rPr>
                <w:sz w:val="17"/>
              </w:rPr>
              <w:t>858 × 642</w:t>
            </w:r>
          </w:p>
        </w:tc>
      </w:tr>
      <w:tr w:rsidR="00F04F9D" w14:paraId="34997737" w14:textId="77777777">
        <w:trPr>
          <w:jc w:val="center"/>
        </w:trPr>
        <w:tc>
          <w:tcPr>
            <w:tcW w:w="1474" w:type="dxa"/>
            <w:vAlign w:val="center"/>
          </w:tcPr>
          <w:p w14:paraId="2A6EB55A" w14:textId="77777777" w:rsidR="00F04F9D" w:rsidRDefault="00000000">
            <w:pPr>
              <w:ind w:firstLine="0"/>
            </w:pPr>
            <w:r>
              <w:rPr>
                <w:sz w:val="17"/>
              </w:rPr>
              <w:t>中型屏幕</w:t>
            </w:r>
          </w:p>
        </w:tc>
        <w:tc>
          <w:tcPr>
            <w:tcW w:w="1474" w:type="dxa"/>
            <w:vAlign w:val="center"/>
          </w:tcPr>
          <w:p w14:paraId="74300433" w14:textId="77777777" w:rsidR="00F04F9D" w:rsidRDefault="00000000">
            <w:pPr>
              <w:ind w:firstLine="0"/>
            </w:pPr>
            <w:r>
              <w:rPr>
                <w:sz w:val="17"/>
              </w:rPr>
              <w:t>60 × 33 cm</w:t>
            </w:r>
          </w:p>
        </w:tc>
        <w:tc>
          <w:tcPr>
            <w:tcW w:w="1474" w:type="dxa"/>
            <w:vAlign w:val="center"/>
          </w:tcPr>
          <w:p w14:paraId="711E15CE" w14:textId="77777777" w:rsidR="00F04F9D" w:rsidRDefault="00000000">
            <w:pPr>
              <w:ind w:firstLine="0"/>
            </w:pPr>
            <w:r>
              <w:rPr>
                <w:sz w:val="17"/>
              </w:rPr>
              <w:t>26.96</w:t>
            </w:r>
            <w:r>
              <w:rPr>
                <w:sz w:val="17"/>
              </w:rPr>
              <w:t>英寸</w:t>
            </w:r>
          </w:p>
        </w:tc>
        <w:tc>
          <w:tcPr>
            <w:tcW w:w="1474" w:type="dxa"/>
            <w:vAlign w:val="center"/>
          </w:tcPr>
          <w:p w14:paraId="2A3774A7" w14:textId="77777777" w:rsidR="00F04F9D" w:rsidRDefault="00000000">
            <w:pPr>
              <w:ind w:firstLine="0"/>
            </w:pPr>
            <w:r>
              <w:rPr>
                <w:sz w:val="17"/>
              </w:rPr>
              <w:t>2100 × 1155</w:t>
            </w:r>
          </w:p>
        </w:tc>
        <w:tc>
          <w:tcPr>
            <w:tcW w:w="1474" w:type="dxa"/>
            <w:vAlign w:val="center"/>
          </w:tcPr>
          <w:p w14:paraId="2C82E50A" w14:textId="77777777" w:rsidR="00F04F9D" w:rsidRDefault="00000000">
            <w:pPr>
              <w:ind w:firstLine="0"/>
            </w:pPr>
            <w:r>
              <w:rPr>
                <w:sz w:val="17"/>
              </w:rPr>
              <w:t>1768 × 1027</w:t>
            </w:r>
          </w:p>
        </w:tc>
      </w:tr>
      <w:tr w:rsidR="00F04F9D" w14:paraId="4AA26042" w14:textId="77777777">
        <w:trPr>
          <w:jc w:val="center"/>
        </w:trPr>
        <w:tc>
          <w:tcPr>
            <w:tcW w:w="1474" w:type="dxa"/>
            <w:vAlign w:val="center"/>
          </w:tcPr>
          <w:p w14:paraId="7E7F56DD" w14:textId="77777777" w:rsidR="00F04F9D" w:rsidRDefault="00000000">
            <w:pPr>
              <w:ind w:firstLine="0"/>
            </w:pPr>
            <w:r>
              <w:rPr>
                <w:sz w:val="17"/>
              </w:rPr>
              <w:t>大型屏幕</w:t>
            </w:r>
          </w:p>
        </w:tc>
        <w:tc>
          <w:tcPr>
            <w:tcW w:w="1474" w:type="dxa"/>
            <w:vAlign w:val="center"/>
          </w:tcPr>
          <w:p w14:paraId="76344CF9" w14:textId="77777777" w:rsidR="00F04F9D" w:rsidRDefault="00000000">
            <w:pPr>
              <w:ind w:firstLine="0"/>
            </w:pPr>
            <w:r>
              <w:rPr>
                <w:sz w:val="17"/>
              </w:rPr>
              <w:t>70 × 39 cm</w:t>
            </w:r>
          </w:p>
        </w:tc>
        <w:tc>
          <w:tcPr>
            <w:tcW w:w="1474" w:type="dxa"/>
            <w:vAlign w:val="center"/>
          </w:tcPr>
          <w:p w14:paraId="4F79F3DA" w14:textId="77777777" w:rsidR="00F04F9D" w:rsidRDefault="00000000">
            <w:pPr>
              <w:ind w:firstLine="0"/>
            </w:pPr>
            <w:r>
              <w:rPr>
                <w:sz w:val="17"/>
              </w:rPr>
              <w:t>31.55</w:t>
            </w:r>
            <w:r>
              <w:rPr>
                <w:sz w:val="17"/>
              </w:rPr>
              <w:t>英寸</w:t>
            </w:r>
          </w:p>
        </w:tc>
        <w:tc>
          <w:tcPr>
            <w:tcW w:w="1474" w:type="dxa"/>
            <w:vAlign w:val="center"/>
          </w:tcPr>
          <w:p w14:paraId="148CD4BB" w14:textId="77777777" w:rsidR="00F04F9D" w:rsidRDefault="00000000">
            <w:pPr>
              <w:ind w:firstLine="0"/>
            </w:pPr>
            <w:r>
              <w:rPr>
                <w:sz w:val="17"/>
              </w:rPr>
              <w:t>2450 × 1365</w:t>
            </w:r>
          </w:p>
        </w:tc>
        <w:tc>
          <w:tcPr>
            <w:tcW w:w="1474" w:type="dxa"/>
            <w:vAlign w:val="center"/>
          </w:tcPr>
          <w:p w14:paraId="79C9B7F0" w14:textId="77777777" w:rsidR="00F04F9D" w:rsidRDefault="00000000">
            <w:pPr>
              <w:ind w:firstLine="0"/>
            </w:pPr>
            <w:r>
              <w:rPr>
                <w:sz w:val="17"/>
              </w:rPr>
              <w:t>2118 × 1237</w:t>
            </w:r>
          </w:p>
        </w:tc>
      </w:tr>
    </w:tbl>
    <w:p w14:paraId="5253975F" w14:textId="77777777" w:rsidR="00F04F9D" w:rsidRDefault="00F04F9D"/>
    <w:p w14:paraId="6BE2F7B8" w14:textId="77777777" w:rsidR="00F04F9D" w:rsidRDefault="00000000">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7D46305F" w14:textId="77777777" w:rsidR="00F04F9D" w:rsidRDefault="00000000">
      <w:pPr>
        <w:jc w:val="both"/>
        <w:rPr>
          <w:lang w:eastAsia="zh-CN"/>
        </w:rPr>
      </w:pPr>
      <w:r>
        <w:rPr>
          <w:lang w:eastAsia="zh-CN"/>
        </w:rPr>
        <w:t>实验在三种屏幕条件下使用相同的行为树和测试操作，以比较屏幕大小是否会影响五项显示功能的作用。</w:t>
      </w:r>
    </w:p>
    <w:p w14:paraId="08BAA753" w14:textId="77777777" w:rsidR="00F04F9D" w:rsidRDefault="00000000">
      <w:pPr>
        <w:pStyle w:val="21"/>
        <w:rPr>
          <w:lang w:eastAsia="zh-CN"/>
        </w:rPr>
      </w:pPr>
      <w:r>
        <w:rPr>
          <w:lang w:eastAsia="zh-CN"/>
        </w:rPr>
        <w:t>3.4</w:t>
      </w:r>
      <w:r>
        <w:rPr>
          <w:lang w:eastAsia="zh-CN"/>
        </w:rPr>
        <w:t xml:space="preserve">　五项功能的实验方法</w:t>
      </w:r>
    </w:p>
    <w:p w14:paraId="7BB1C389" w14:textId="77777777" w:rsidR="00F04F9D" w:rsidRDefault="00000000">
      <w:pPr>
        <w:jc w:val="both"/>
        <w:rPr>
          <w:lang w:eastAsia="zh-CN"/>
        </w:rPr>
      </w:pPr>
      <w:r>
        <w:rPr>
          <w:lang w:eastAsia="zh-CN"/>
        </w:rPr>
        <w:t>实验分别测试五项显示功能。每次测试都使用同一棵行为树、同一种屏幕条件和同一个测试对象，先记录功能关闭时的结果，再记录功能开启后的结果。这样可以直接看出该功能带来的变化。</w:t>
      </w:r>
    </w:p>
    <w:p w14:paraId="6DA75B4C" w14:textId="77777777" w:rsidR="00F04F9D" w:rsidRDefault="00000000">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48666E9E" w14:textId="77777777" w:rsidR="00F04F9D" w:rsidRDefault="00000000">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1CAE6E8E"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3.3</w:t>
      </w:r>
      <w:r>
        <w:rPr>
          <w:lang w:eastAsia="zh-CN"/>
        </w:rPr>
        <w:t xml:space="preserve">　五项显示功能的实验方法和比较内容</w:t>
      </w:r>
    </w:p>
    <w:tbl>
      <w:tblPr>
        <w:tblStyle w:val="aff1"/>
        <w:tblW w:w="0" w:type="auto"/>
        <w:jc w:val="center"/>
        <w:tblLook w:val="04A0" w:firstRow="1" w:lastRow="0" w:firstColumn="1" w:lastColumn="0" w:noHBand="0" w:noVBand="1"/>
      </w:tblPr>
      <w:tblGrid>
        <w:gridCol w:w="2457"/>
        <w:gridCol w:w="2457"/>
        <w:gridCol w:w="2457"/>
      </w:tblGrid>
      <w:tr w:rsidR="00F04F9D" w14:paraId="2A2A140C" w14:textId="77777777">
        <w:trPr>
          <w:tblHeader/>
          <w:jc w:val="center"/>
        </w:trPr>
        <w:tc>
          <w:tcPr>
            <w:tcW w:w="2457" w:type="dxa"/>
            <w:shd w:val="clear" w:color="auto" w:fill="D9E2F3"/>
            <w:vAlign w:val="center"/>
          </w:tcPr>
          <w:p w14:paraId="6AD3F82D" w14:textId="77777777" w:rsidR="00F04F9D" w:rsidRDefault="00000000">
            <w:pPr>
              <w:ind w:firstLine="0"/>
            </w:pPr>
            <w:r>
              <w:rPr>
                <w:b/>
                <w:sz w:val="17"/>
              </w:rPr>
              <w:t>功能</w:t>
            </w:r>
          </w:p>
        </w:tc>
        <w:tc>
          <w:tcPr>
            <w:tcW w:w="2457" w:type="dxa"/>
            <w:shd w:val="clear" w:color="auto" w:fill="D9E2F3"/>
            <w:vAlign w:val="center"/>
          </w:tcPr>
          <w:p w14:paraId="60E4D832" w14:textId="77777777" w:rsidR="00F04F9D" w:rsidRDefault="00000000">
            <w:pPr>
              <w:ind w:firstLine="0"/>
            </w:pPr>
            <w:r>
              <w:rPr>
                <w:b/>
                <w:sz w:val="17"/>
              </w:rPr>
              <w:t>实验方法</w:t>
            </w:r>
          </w:p>
        </w:tc>
        <w:tc>
          <w:tcPr>
            <w:tcW w:w="2457" w:type="dxa"/>
            <w:shd w:val="clear" w:color="auto" w:fill="D9E2F3"/>
            <w:vAlign w:val="center"/>
          </w:tcPr>
          <w:p w14:paraId="4646EE20" w14:textId="77777777" w:rsidR="00F04F9D" w:rsidRDefault="00000000">
            <w:pPr>
              <w:ind w:firstLine="0"/>
            </w:pPr>
            <w:r>
              <w:rPr>
                <w:b/>
                <w:sz w:val="17"/>
              </w:rPr>
              <w:t>比较内容</w:t>
            </w:r>
          </w:p>
        </w:tc>
      </w:tr>
      <w:tr w:rsidR="00F04F9D" w14:paraId="3FEE5252" w14:textId="77777777">
        <w:trPr>
          <w:jc w:val="center"/>
        </w:trPr>
        <w:tc>
          <w:tcPr>
            <w:tcW w:w="2457" w:type="dxa"/>
            <w:vAlign w:val="center"/>
          </w:tcPr>
          <w:p w14:paraId="2B4FE2B5" w14:textId="77777777" w:rsidR="00F04F9D" w:rsidRDefault="00000000">
            <w:pPr>
              <w:ind w:firstLine="0"/>
            </w:pPr>
            <w:r>
              <w:rPr>
                <w:sz w:val="17"/>
              </w:rPr>
              <w:t>智能拖拽重排</w:t>
            </w:r>
          </w:p>
        </w:tc>
        <w:tc>
          <w:tcPr>
            <w:tcW w:w="2457" w:type="dxa"/>
            <w:vAlign w:val="center"/>
          </w:tcPr>
          <w:p w14:paraId="32B90522" w14:textId="77777777" w:rsidR="00F04F9D" w:rsidRDefault="00000000">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w:t>
            </w:r>
            <w:r>
              <w:rPr>
                <w:sz w:val="17"/>
              </w:rPr>
              <w:lastRenderedPageBreak/>
              <w:t>测试使用完全相同的拖动路径。</w:t>
            </w:r>
          </w:p>
        </w:tc>
        <w:tc>
          <w:tcPr>
            <w:tcW w:w="2457" w:type="dxa"/>
            <w:vAlign w:val="center"/>
          </w:tcPr>
          <w:p w14:paraId="7F06B8D9" w14:textId="77777777" w:rsidR="00F04F9D" w:rsidRDefault="00000000">
            <w:pPr>
              <w:ind w:firstLine="0"/>
              <w:rPr>
                <w:lang w:eastAsia="zh-CN"/>
              </w:rPr>
            </w:pPr>
            <w:r>
              <w:rPr>
                <w:sz w:val="17"/>
                <w:lang w:eastAsia="zh-CN"/>
              </w:rPr>
              <w:lastRenderedPageBreak/>
              <w:t>比较遮挡是否被消除、多少个周围节点发生移动、这些节点移动了多远，以及距离较远的分支是否受到影响。</w:t>
            </w:r>
          </w:p>
        </w:tc>
      </w:tr>
      <w:tr w:rsidR="00F04F9D" w14:paraId="03249449" w14:textId="77777777">
        <w:trPr>
          <w:jc w:val="center"/>
        </w:trPr>
        <w:tc>
          <w:tcPr>
            <w:tcW w:w="2457" w:type="dxa"/>
            <w:vAlign w:val="center"/>
          </w:tcPr>
          <w:p w14:paraId="34D8E670" w14:textId="77777777" w:rsidR="00F04F9D" w:rsidRDefault="00000000">
            <w:pPr>
              <w:ind w:firstLine="0"/>
            </w:pPr>
            <w:r>
              <w:rPr>
                <w:sz w:val="17"/>
              </w:rPr>
              <w:t>自适应缩放细节</w:t>
            </w:r>
          </w:p>
        </w:tc>
        <w:tc>
          <w:tcPr>
            <w:tcW w:w="2457" w:type="dxa"/>
            <w:vAlign w:val="center"/>
          </w:tcPr>
          <w:p w14:paraId="000D1794" w14:textId="77777777" w:rsidR="00F04F9D" w:rsidRDefault="00000000">
            <w:pPr>
              <w:ind w:firstLine="0"/>
              <w:rPr>
                <w:lang w:eastAsia="zh-CN"/>
              </w:rPr>
            </w:pPr>
            <w:r>
              <w:rPr>
                <w:sz w:val="17"/>
                <w:lang w:eastAsia="zh-CN"/>
              </w:rPr>
              <w:t>在相同的概览缩放比例下，把固定目标节点移动到画面中央。关闭功能时，所有节点仍然显示完整卡片；开启功能后，节点会根据缩放比例减少次要文字并缩小卡片。</w:t>
            </w:r>
          </w:p>
        </w:tc>
        <w:tc>
          <w:tcPr>
            <w:tcW w:w="2457" w:type="dxa"/>
            <w:vAlign w:val="center"/>
          </w:tcPr>
          <w:p w14:paraId="114E47C9" w14:textId="77777777" w:rsidR="00F04F9D" w:rsidRDefault="00000000">
            <w:pPr>
              <w:ind w:firstLine="0"/>
              <w:rPr>
                <w:lang w:eastAsia="zh-CN"/>
              </w:rPr>
            </w:pPr>
            <w:r>
              <w:rPr>
                <w:sz w:val="17"/>
                <w:lang w:eastAsia="zh-CN"/>
              </w:rPr>
              <w:t>比较所有节点占用的总面积、显示的文字字段数量、能够完整显示在编辑区域中的节点数量，以及是否出现父节点跑到子节点下方的问题。</w:t>
            </w:r>
          </w:p>
        </w:tc>
      </w:tr>
      <w:tr w:rsidR="00F04F9D" w14:paraId="11355B48" w14:textId="77777777">
        <w:trPr>
          <w:jc w:val="center"/>
        </w:trPr>
        <w:tc>
          <w:tcPr>
            <w:tcW w:w="2457" w:type="dxa"/>
            <w:vAlign w:val="center"/>
          </w:tcPr>
          <w:p w14:paraId="2D59605F" w14:textId="77777777" w:rsidR="00F04F9D" w:rsidRDefault="00000000">
            <w:pPr>
              <w:ind w:firstLine="0"/>
            </w:pPr>
            <w:r>
              <w:rPr>
                <w:sz w:val="17"/>
              </w:rPr>
              <w:t>可读连线覆盖</w:t>
            </w:r>
          </w:p>
        </w:tc>
        <w:tc>
          <w:tcPr>
            <w:tcW w:w="2457" w:type="dxa"/>
            <w:vAlign w:val="center"/>
          </w:tcPr>
          <w:p w14:paraId="58D2F878" w14:textId="77777777" w:rsidR="00F04F9D" w:rsidRDefault="00000000">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3092F7B3" w14:textId="77777777" w:rsidR="00F04F9D" w:rsidRDefault="00000000">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F04F9D" w14:paraId="0AEB16F4" w14:textId="77777777">
        <w:trPr>
          <w:jc w:val="center"/>
        </w:trPr>
        <w:tc>
          <w:tcPr>
            <w:tcW w:w="2457" w:type="dxa"/>
            <w:vAlign w:val="center"/>
          </w:tcPr>
          <w:p w14:paraId="46FB970C" w14:textId="77777777" w:rsidR="00F04F9D" w:rsidRDefault="00000000">
            <w:pPr>
              <w:ind w:firstLine="0"/>
            </w:pPr>
            <w:r>
              <w:rPr>
                <w:sz w:val="17"/>
              </w:rPr>
              <w:t>相关节点聚焦</w:t>
            </w:r>
          </w:p>
        </w:tc>
        <w:tc>
          <w:tcPr>
            <w:tcW w:w="2457" w:type="dxa"/>
            <w:vAlign w:val="center"/>
          </w:tcPr>
          <w:p w14:paraId="3CDE828C" w14:textId="77777777" w:rsidR="00F04F9D" w:rsidRDefault="00000000">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3F4310DF" w14:textId="77777777" w:rsidR="00F04F9D" w:rsidRDefault="00000000">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F04F9D" w14:paraId="517E78E0" w14:textId="77777777">
        <w:trPr>
          <w:jc w:val="center"/>
        </w:trPr>
        <w:tc>
          <w:tcPr>
            <w:tcW w:w="2457" w:type="dxa"/>
            <w:vAlign w:val="center"/>
          </w:tcPr>
          <w:p w14:paraId="77DC3D3E" w14:textId="77777777" w:rsidR="00F04F9D" w:rsidRDefault="00000000">
            <w:pPr>
              <w:ind w:firstLine="0"/>
            </w:pPr>
            <w:r>
              <w:rPr>
                <w:sz w:val="17"/>
              </w:rPr>
              <w:t>鱼眼聚焦</w:t>
            </w:r>
          </w:p>
        </w:tc>
        <w:tc>
          <w:tcPr>
            <w:tcW w:w="2457" w:type="dxa"/>
            <w:vAlign w:val="center"/>
          </w:tcPr>
          <w:p w14:paraId="572672FA" w14:textId="77777777" w:rsidR="00F04F9D" w:rsidRDefault="00000000">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7915B99B" w14:textId="77777777" w:rsidR="00F04F9D" w:rsidRDefault="00000000">
            <w:pPr>
              <w:ind w:firstLine="0"/>
              <w:rPr>
                <w:lang w:eastAsia="zh-CN"/>
              </w:rPr>
            </w:pPr>
            <w:r>
              <w:rPr>
                <w:sz w:val="17"/>
                <w:lang w:eastAsia="zh-CN"/>
              </w:rPr>
              <w:t>比较目标节点放大了多少、恢复了多少文字信息、远处节点是否缩小和变淡，以及放大后是否产生新的节点遮挡。</w:t>
            </w:r>
          </w:p>
        </w:tc>
      </w:tr>
    </w:tbl>
    <w:p w14:paraId="7BF01618" w14:textId="77777777" w:rsidR="00F04F9D" w:rsidRDefault="00F04F9D">
      <w:pPr>
        <w:rPr>
          <w:lang w:eastAsia="zh-CN"/>
        </w:rPr>
      </w:pPr>
    </w:p>
    <w:p w14:paraId="448C8610" w14:textId="77777777" w:rsidR="00F04F9D" w:rsidRDefault="00000000">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5DFFEAA7" w14:textId="77777777" w:rsidR="00F04F9D" w:rsidRDefault="00000000">
      <w:pPr>
        <w:jc w:val="both"/>
        <w:rPr>
          <w:lang w:eastAsia="zh-CN"/>
        </w:rPr>
      </w:pPr>
      <w:r>
        <w:rPr>
          <w:lang w:eastAsia="zh-CN"/>
        </w:rPr>
        <w:t>每项功能都会在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组固定测试案例中进行比较，因此每项功能包含</w:t>
      </w:r>
      <w:r>
        <w:rPr>
          <w:lang w:eastAsia="zh-CN"/>
        </w:rPr>
        <w:t>45</w:t>
      </w:r>
      <w:r>
        <w:rPr>
          <w:lang w:eastAsia="zh-CN"/>
        </w:rPr>
        <w:t>组开启前后对比。五项功能一共形成</w:t>
      </w:r>
      <w:r>
        <w:rPr>
          <w:lang w:eastAsia="zh-CN"/>
        </w:rPr>
        <w:t>225</w:t>
      </w:r>
      <w:r>
        <w:rPr>
          <w:lang w:eastAsia="zh-CN"/>
        </w:rPr>
        <w:t>组对比。</w:t>
      </w:r>
      <w:r>
        <w:rPr>
          <w:lang w:eastAsia="zh-CN"/>
        </w:rPr>
        <w:lastRenderedPageBreak/>
        <w:t>由于每组对比都包含一条关闭记录和一条开启记录，所以最终共有</w:t>
      </w:r>
      <w:r>
        <w:rPr>
          <w:lang w:eastAsia="zh-CN"/>
        </w:rPr>
        <w:t>450</w:t>
      </w:r>
      <w:r>
        <w:rPr>
          <w:lang w:eastAsia="zh-CN"/>
        </w:rPr>
        <w:t>条实验记录。</w:t>
      </w:r>
    </w:p>
    <w:p w14:paraId="3DD9F683" w14:textId="77777777" w:rsidR="00F04F9D" w:rsidRDefault="00000000">
      <w:pPr>
        <w:pStyle w:val="21"/>
        <w:rPr>
          <w:lang w:eastAsia="zh-CN"/>
        </w:rPr>
      </w:pPr>
      <w:r>
        <w:rPr>
          <w:lang w:eastAsia="zh-CN"/>
        </w:rPr>
        <w:t>3.5</w:t>
      </w:r>
      <w:r>
        <w:rPr>
          <w:lang w:eastAsia="zh-CN"/>
        </w:rPr>
        <w:t xml:space="preserve">　数据处理与判断标准</w:t>
      </w:r>
    </w:p>
    <w:p w14:paraId="6DD2E45E" w14:textId="77777777" w:rsidR="00F04F9D" w:rsidRDefault="00000000">
      <w:pPr>
        <w:jc w:val="both"/>
        <w:rPr>
          <w:lang w:eastAsia="zh-CN"/>
        </w:rPr>
      </w:pPr>
      <w:r>
        <w:rPr>
          <w:lang w:eastAsia="zh-CN"/>
        </w:rPr>
        <w:t>数据处理时，将屏幕尺寸、行为树规模和测试案例相同的关闭记录与开启记录配对，计算功能开启前后的差值和变化比例。结果分别按照显示功能、行为树规模和屏幕尺寸进行整理，并报告平均值、中位数、变化范围和达到预设标准的案例数量。</w:t>
      </w:r>
    </w:p>
    <w:p w14:paraId="4E8FCFC0"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3.4</w:t>
      </w:r>
      <w:r>
        <w:rPr>
          <w:lang w:eastAsia="zh-CN"/>
        </w:rPr>
        <w:t xml:space="preserve">　五项功能的主要指标与判断标准</w:t>
      </w:r>
    </w:p>
    <w:tbl>
      <w:tblPr>
        <w:tblStyle w:val="aff1"/>
        <w:tblW w:w="0" w:type="auto"/>
        <w:jc w:val="center"/>
        <w:tblLook w:val="04A0" w:firstRow="1" w:lastRow="0" w:firstColumn="1" w:lastColumn="0" w:noHBand="0" w:noVBand="1"/>
      </w:tblPr>
      <w:tblGrid>
        <w:gridCol w:w="2457"/>
        <w:gridCol w:w="2457"/>
        <w:gridCol w:w="2457"/>
      </w:tblGrid>
      <w:tr w:rsidR="00F04F9D" w14:paraId="6257EFFF" w14:textId="77777777">
        <w:trPr>
          <w:tblHeader/>
          <w:jc w:val="center"/>
        </w:trPr>
        <w:tc>
          <w:tcPr>
            <w:tcW w:w="2457" w:type="dxa"/>
            <w:shd w:val="clear" w:color="auto" w:fill="D9E2F3"/>
            <w:vAlign w:val="center"/>
          </w:tcPr>
          <w:p w14:paraId="7E21DE46" w14:textId="77777777" w:rsidR="00F04F9D" w:rsidRDefault="00000000">
            <w:pPr>
              <w:ind w:firstLine="0"/>
            </w:pPr>
            <w:r>
              <w:rPr>
                <w:b/>
                <w:sz w:val="17"/>
              </w:rPr>
              <w:t>功能</w:t>
            </w:r>
          </w:p>
        </w:tc>
        <w:tc>
          <w:tcPr>
            <w:tcW w:w="2457" w:type="dxa"/>
            <w:shd w:val="clear" w:color="auto" w:fill="D9E2F3"/>
            <w:vAlign w:val="center"/>
          </w:tcPr>
          <w:p w14:paraId="7459285A" w14:textId="77777777" w:rsidR="00F04F9D" w:rsidRDefault="00000000">
            <w:pPr>
              <w:ind w:firstLine="0"/>
            </w:pPr>
            <w:r>
              <w:rPr>
                <w:b/>
                <w:sz w:val="17"/>
              </w:rPr>
              <w:t>主要指标</w:t>
            </w:r>
          </w:p>
        </w:tc>
        <w:tc>
          <w:tcPr>
            <w:tcW w:w="2457" w:type="dxa"/>
            <w:shd w:val="clear" w:color="auto" w:fill="D9E2F3"/>
            <w:vAlign w:val="center"/>
          </w:tcPr>
          <w:p w14:paraId="1B6DE787" w14:textId="77777777" w:rsidR="00F04F9D" w:rsidRDefault="00000000">
            <w:pPr>
              <w:ind w:firstLine="0"/>
            </w:pPr>
            <w:r>
              <w:rPr>
                <w:b/>
                <w:sz w:val="17"/>
              </w:rPr>
              <w:t>实验成功判断标准</w:t>
            </w:r>
          </w:p>
        </w:tc>
      </w:tr>
      <w:tr w:rsidR="00F04F9D" w14:paraId="722DC9FA" w14:textId="77777777">
        <w:trPr>
          <w:jc w:val="center"/>
        </w:trPr>
        <w:tc>
          <w:tcPr>
            <w:tcW w:w="2457" w:type="dxa"/>
            <w:vAlign w:val="center"/>
          </w:tcPr>
          <w:p w14:paraId="629EEE30" w14:textId="77777777" w:rsidR="00F04F9D" w:rsidRDefault="00000000">
            <w:pPr>
              <w:ind w:firstLine="0"/>
            </w:pPr>
            <w:r>
              <w:rPr>
                <w:sz w:val="17"/>
              </w:rPr>
              <w:t>智能拖拽重排</w:t>
            </w:r>
          </w:p>
        </w:tc>
        <w:tc>
          <w:tcPr>
            <w:tcW w:w="2457" w:type="dxa"/>
            <w:vAlign w:val="center"/>
          </w:tcPr>
          <w:p w14:paraId="06249E81" w14:textId="77777777" w:rsidR="00F04F9D" w:rsidRDefault="00000000">
            <w:pPr>
              <w:ind w:firstLine="0"/>
              <w:rPr>
                <w:lang w:eastAsia="zh-CN"/>
              </w:rPr>
            </w:pPr>
            <w:r>
              <w:rPr>
                <w:sz w:val="17"/>
                <w:lang w:eastAsia="zh-CN"/>
              </w:rPr>
              <w:t>重叠面积、自动移动节点数量和移动范围</w:t>
            </w:r>
          </w:p>
        </w:tc>
        <w:tc>
          <w:tcPr>
            <w:tcW w:w="2457" w:type="dxa"/>
            <w:vAlign w:val="center"/>
          </w:tcPr>
          <w:p w14:paraId="45E16007" w14:textId="77777777" w:rsidR="00F04F9D" w:rsidRDefault="00000000">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F04F9D" w14:paraId="0A79E834" w14:textId="77777777">
        <w:trPr>
          <w:jc w:val="center"/>
        </w:trPr>
        <w:tc>
          <w:tcPr>
            <w:tcW w:w="2457" w:type="dxa"/>
            <w:vAlign w:val="center"/>
          </w:tcPr>
          <w:p w14:paraId="61AA6910" w14:textId="77777777" w:rsidR="00F04F9D" w:rsidRDefault="00000000">
            <w:pPr>
              <w:ind w:firstLine="0"/>
            </w:pPr>
            <w:r>
              <w:rPr>
                <w:sz w:val="17"/>
              </w:rPr>
              <w:t>自适应缩放细节</w:t>
            </w:r>
          </w:p>
        </w:tc>
        <w:tc>
          <w:tcPr>
            <w:tcW w:w="2457" w:type="dxa"/>
            <w:vAlign w:val="center"/>
          </w:tcPr>
          <w:p w14:paraId="618D84B8" w14:textId="77777777" w:rsidR="00F04F9D" w:rsidRDefault="00000000">
            <w:pPr>
              <w:ind w:firstLine="0"/>
              <w:rPr>
                <w:lang w:eastAsia="zh-CN"/>
              </w:rPr>
            </w:pPr>
            <w:r>
              <w:rPr>
                <w:sz w:val="17"/>
                <w:lang w:eastAsia="zh-CN"/>
              </w:rPr>
              <w:t>节点总面积、显示字段数量和父子节点位置</w:t>
            </w:r>
          </w:p>
        </w:tc>
        <w:tc>
          <w:tcPr>
            <w:tcW w:w="2457" w:type="dxa"/>
            <w:vAlign w:val="center"/>
          </w:tcPr>
          <w:p w14:paraId="0D2974FE" w14:textId="77777777" w:rsidR="00F04F9D" w:rsidRDefault="00000000">
            <w:pPr>
              <w:ind w:firstLine="0"/>
              <w:rPr>
                <w:lang w:eastAsia="zh-CN"/>
              </w:rPr>
            </w:pPr>
            <w:r>
              <w:rPr>
                <w:sz w:val="17"/>
                <w:lang w:eastAsia="zh-CN"/>
              </w:rPr>
              <w:t>节点面积或字段数量减少，并且不能增加父子节点高低关系错误</w:t>
            </w:r>
          </w:p>
        </w:tc>
      </w:tr>
      <w:tr w:rsidR="00F04F9D" w14:paraId="39DDE5AA" w14:textId="77777777">
        <w:trPr>
          <w:jc w:val="center"/>
        </w:trPr>
        <w:tc>
          <w:tcPr>
            <w:tcW w:w="2457" w:type="dxa"/>
            <w:vAlign w:val="center"/>
          </w:tcPr>
          <w:p w14:paraId="01CDC1A6" w14:textId="77777777" w:rsidR="00F04F9D" w:rsidRDefault="00000000">
            <w:pPr>
              <w:ind w:firstLine="0"/>
            </w:pPr>
            <w:r>
              <w:rPr>
                <w:sz w:val="17"/>
              </w:rPr>
              <w:t>可读连线覆盖</w:t>
            </w:r>
          </w:p>
        </w:tc>
        <w:tc>
          <w:tcPr>
            <w:tcW w:w="2457" w:type="dxa"/>
            <w:vAlign w:val="center"/>
          </w:tcPr>
          <w:p w14:paraId="4D8ABDF8" w14:textId="77777777" w:rsidR="00F04F9D" w:rsidRDefault="00000000">
            <w:pPr>
              <w:ind w:firstLine="0"/>
              <w:rPr>
                <w:lang w:eastAsia="zh-CN"/>
              </w:rPr>
            </w:pPr>
            <w:r>
              <w:rPr>
                <w:sz w:val="17"/>
                <w:lang w:eastAsia="zh-CN"/>
              </w:rPr>
              <w:t>被遮挡连线的显示情况、文字显示和连线路线</w:t>
            </w:r>
          </w:p>
        </w:tc>
        <w:tc>
          <w:tcPr>
            <w:tcW w:w="2457" w:type="dxa"/>
            <w:vAlign w:val="center"/>
          </w:tcPr>
          <w:p w14:paraId="5EA6A391" w14:textId="77777777" w:rsidR="00F04F9D" w:rsidRDefault="00000000">
            <w:pPr>
              <w:ind w:firstLine="0"/>
              <w:rPr>
                <w:lang w:eastAsia="zh-CN"/>
              </w:rPr>
            </w:pPr>
            <w:r>
              <w:rPr>
                <w:sz w:val="17"/>
                <w:lang w:eastAsia="zh-CN"/>
              </w:rPr>
              <w:t>被遮挡的连线能够部分显示，节点文字保持清晰，原有连线路线不变</w:t>
            </w:r>
          </w:p>
        </w:tc>
      </w:tr>
      <w:tr w:rsidR="00F04F9D" w14:paraId="370F2D3E" w14:textId="77777777">
        <w:trPr>
          <w:jc w:val="center"/>
        </w:trPr>
        <w:tc>
          <w:tcPr>
            <w:tcW w:w="2457" w:type="dxa"/>
            <w:vAlign w:val="center"/>
          </w:tcPr>
          <w:p w14:paraId="10C08B7E" w14:textId="77777777" w:rsidR="00F04F9D" w:rsidRDefault="00000000">
            <w:pPr>
              <w:ind w:firstLine="0"/>
            </w:pPr>
            <w:r>
              <w:rPr>
                <w:sz w:val="17"/>
              </w:rPr>
              <w:t>相关节点聚焦</w:t>
            </w:r>
          </w:p>
        </w:tc>
        <w:tc>
          <w:tcPr>
            <w:tcW w:w="2457" w:type="dxa"/>
            <w:vAlign w:val="center"/>
          </w:tcPr>
          <w:p w14:paraId="45B4275B" w14:textId="77777777" w:rsidR="00F04F9D" w:rsidRDefault="00000000">
            <w:pPr>
              <w:ind w:firstLine="0"/>
              <w:rPr>
                <w:lang w:eastAsia="zh-CN"/>
              </w:rPr>
            </w:pPr>
            <w:r>
              <w:rPr>
                <w:sz w:val="17"/>
                <w:lang w:eastAsia="zh-CN"/>
              </w:rPr>
              <w:t>无关节点淡化比例和相关节点显示状态</w:t>
            </w:r>
          </w:p>
        </w:tc>
        <w:tc>
          <w:tcPr>
            <w:tcW w:w="2457" w:type="dxa"/>
            <w:vAlign w:val="center"/>
          </w:tcPr>
          <w:p w14:paraId="2B56ABF2" w14:textId="77777777" w:rsidR="00F04F9D" w:rsidRDefault="00000000">
            <w:pPr>
              <w:ind w:firstLine="0"/>
              <w:rPr>
                <w:lang w:eastAsia="zh-CN"/>
              </w:rPr>
            </w:pPr>
            <w:r>
              <w:rPr>
                <w:sz w:val="17"/>
                <w:lang w:eastAsia="zh-CN"/>
              </w:rPr>
              <w:t>所有无关节点正确变淡，选中节点及相关节点保持清晰</w:t>
            </w:r>
          </w:p>
        </w:tc>
      </w:tr>
      <w:tr w:rsidR="00F04F9D" w14:paraId="69C869E1" w14:textId="77777777">
        <w:trPr>
          <w:jc w:val="center"/>
        </w:trPr>
        <w:tc>
          <w:tcPr>
            <w:tcW w:w="2457" w:type="dxa"/>
            <w:vAlign w:val="center"/>
          </w:tcPr>
          <w:p w14:paraId="5C47848E" w14:textId="77777777" w:rsidR="00F04F9D" w:rsidRDefault="00000000">
            <w:pPr>
              <w:ind w:firstLine="0"/>
            </w:pPr>
            <w:r>
              <w:rPr>
                <w:sz w:val="17"/>
              </w:rPr>
              <w:t>鱼眼聚焦</w:t>
            </w:r>
          </w:p>
        </w:tc>
        <w:tc>
          <w:tcPr>
            <w:tcW w:w="2457" w:type="dxa"/>
            <w:vAlign w:val="center"/>
          </w:tcPr>
          <w:p w14:paraId="3EB51E0B" w14:textId="77777777" w:rsidR="00F04F9D" w:rsidRDefault="00000000">
            <w:pPr>
              <w:ind w:firstLine="0"/>
              <w:rPr>
                <w:lang w:eastAsia="zh-CN"/>
              </w:rPr>
            </w:pPr>
            <w:r>
              <w:rPr>
                <w:sz w:val="17"/>
                <w:lang w:eastAsia="zh-CN"/>
              </w:rPr>
              <w:t>目标节点宽度、显示字段和局部调整范围</w:t>
            </w:r>
          </w:p>
        </w:tc>
        <w:tc>
          <w:tcPr>
            <w:tcW w:w="2457" w:type="dxa"/>
            <w:vAlign w:val="center"/>
          </w:tcPr>
          <w:p w14:paraId="454E5966" w14:textId="77777777" w:rsidR="00F04F9D" w:rsidRDefault="00000000">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4892D60C" w14:textId="77777777" w:rsidR="00F04F9D" w:rsidRDefault="00F04F9D">
      <w:pPr>
        <w:rPr>
          <w:lang w:eastAsia="zh-CN"/>
        </w:rPr>
      </w:pPr>
    </w:p>
    <w:p w14:paraId="442A671F" w14:textId="77777777" w:rsidR="00F04F9D" w:rsidRDefault="00000000">
      <w:pPr>
        <w:jc w:val="both"/>
        <w:rPr>
          <w:lang w:eastAsia="zh-CN"/>
        </w:rPr>
      </w:pPr>
      <w:r>
        <w:rPr>
          <w:lang w:eastAsia="zh-CN"/>
        </w:rPr>
        <w:t>所有实验还需要保证行为树本身不受显示功能影响，包括节点数量、连接关系、执行顺序和保存位置。关闭功能后，节点大小、透明度、边框和临时位置变化也必须恢复，实验运行过程中不能出现错误或异常停止。</w:t>
      </w:r>
    </w:p>
    <w:p w14:paraId="29C2E528" w14:textId="77777777" w:rsidR="00F04F9D" w:rsidRDefault="00000000">
      <w:pPr>
        <w:jc w:val="both"/>
        <w:rPr>
          <w:lang w:eastAsia="zh-CN"/>
        </w:rPr>
      </w:pPr>
      <w:r>
        <w:rPr>
          <w:lang w:eastAsia="zh-CN"/>
        </w:rPr>
        <w:t>鱼眼聚焦主要用于查看局部内容，因此不要求整个画布始终没有重叠。它造成的新重叠会被记录下来，并在结果和讨论中单独说明。</w:t>
      </w:r>
    </w:p>
    <w:p w14:paraId="34DE01A7" w14:textId="77777777" w:rsidR="00F04F9D" w:rsidRDefault="00000000">
      <w:pPr>
        <w:pStyle w:val="21"/>
        <w:rPr>
          <w:lang w:eastAsia="zh-CN"/>
        </w:rPr>
      </w:pPr>
      <w:r>
        <w:rPr>
          <w:lang w:eastAsia="zh-CN"/>
        </w:rPr>
        <w:lastRenderedPageBreak/>
        <w:t>3.6</w:t>
      </w:r>
      <w:r>
        <w:rPr>
          <w:lang w:eastAsia="zh-CN"/>
        </w:rPr>
        <w:t xml:space="preserve">　结构化开发者评价</w:t>
      </w:r>
    </w:p>
    <w:p w14:paraId="43F24081" w14:textId="77777777" w:rsidR="00F04F9D" w:rsidRDefault="00000000">
      <w:pPr>
        <w:jc w:val="both"/>
        <w:rPr>
          <w:lang w:eastAsia="zh-CN"/>
        </w:rPr>
      </w:pPr>
      <w:r>
        <w:rPr>
          <w:lang w:eastAsia="zh-CN"/>
        </w:rPr>
        <w:t>自动实验完成后，本项目开发者会直接在</w:t>
      </w:r>
      <w:r>
        <w:rPr>
          <w:lang w:eastAsia="zh-CN"/>
        </w:rPr>
        <w:t xml:space="preserve"> Godot </w:t>
      </w:r>
      <w:r>
        <w:rPr>
          <w:lang w:eastAsia="zh-CN"/>
        </w:rPr>
        <w:t>编辑器中使用五项显示功能。由于评价者同时也是使用行为树制作游戏的开发者，因此评价会从实际查看和编辑行为树的角度进行。</w:t>
      </w:r>
    </w:p>
    <w:p w14:paraId="3FA170BA" w14:textId="77777777" w:rsidR="00F04F9D" w:rsidRDefault="00000000">
      <w:pPr>
        <w:jc w:val="both"/>
        <w:rPr>
          <w:lang w:eastAsia="zh-CN"/>
        </w:rPr>
      </w:pPr>
      <w:r>
        <w:rPr>
          <w:lang w:eastAsia="zh-CN"/>
        </w:rPr>
        <w:t>评价会覆盖五棵行为树和三种屏幕尺寸。在每种情况下，开发者会完成与该功能有关的查看或编辑操作，并记录实际使用后的反馈。</w:t>
      </w:r>
    </w:p>
    <w:p w14:paraId="2F6E5D92" w14:textId="77777777" w:rsidR="00F04F9D" w:rsidRDefault="00000000">
      <w:pPr>
        <w:jc w:val="both"/>
      </w:pPr>
      <w:r>
        <w:t>评价内容包括：</w:t>
      </w:r>
    </w:p>
    <w:p w14:paraId="38088740" w14:textId="77777777" w:rsidR="00F04F9D" w:rsidRDefault="00000000">
      <w:pPr>
        <w:pStyle w:val="a0"/>
        <w:ind w:firstLine="0"/>
        <w:rPr>
          <w:lang w:eastAsia="zh-CN"/>
        </w:rPr>
      </w:pPr>
      <w:r>
        <w:rPr>
          <w:lang w:eastAsia="zh-CN"/>
        </w:rPr>
        <w:t>该功能主要帮助完成什么操作；</w:t>
      </w:r>
    </w:p>
    <w:p w14:paraId="3A397A97" w14:textId="77777777" w:rsidR="00F04F9D" w:rsidRDefault="00000000">
      <w:pPr>
        <w:pStyle w:val="a0"/>
        <w:ind w:firstLine="0"/>
        <w:rPr>
          <w:lang w:eastAsia="zh-CN"/>
        </w:rPr>
      </w:pPr>
      <w:r>
        <w:rPr>
          <w:lang w:eastAsia="zh-CN"/>
        </w:rPr>
        <w:t>开启后是否更容易查看或编辑行为树；</w:t>
      </w:r>
    </w:p>
    <w:p w14:paraId="4A20D29D" w14:textId="77777777" w:rsidR="00F04F9D" w:rsidRDefault="00000000">
      <w:pPr>
        <w:pStyle w:val="a0"/>
        <w:ind w:firstLine="0"/>
        <w:rPr>
          <w:lang w:eastAsia="zh-CN"/>
        </w:rPr>
      </w:pPr>
      <w:r>
        <w:rPr>
          <w:lang w:eastAsia="zh-CN"/>
        </w:rPr>
        <w:t>使用过程中出现了什么问题；</w:t>
      </w:r>
    </w:p>
    <w:p w14:paraId="683CB01E" w14:textId="77777777" w:rsidR="00F04F9D" w:rsidRDefault="00000000">
      <w:pPr>
        <w:pStyle w:val="a0"/>
        <w:ind w:firstLine="0"/>
        <w:rPr>
          <w:lang w:eastAsia="zh-CN"/>
        </w:rPr>
      </w:pPr>
      <w:r>
        <w:rPr>
          <w:lang w:eastAsia="zh-CN"/>
        </w:rPr>
        <w:t>该功能更适合哪种行为树规模；</w:t>
      </w:r>
    </w:p>
    <w:p w14:paraId="7B3D5BFE" w14:textId="77777777" w:rsidR="00F04F9D" w:rsidRDefault="00000000">
      <w:pPr>
        <w:pStyle w:val="a0"/>
        <w:ind w:firstLine="0"/>
        <w:rPr>
          <w:lang w:eastAsia="zh-CN"/>
        </w:rPr>
      </w:pPr>
      <w:r>
        <w:rPr>
          <w:lang w:eastAsia="zh-CN"/>
        </w:rPr>
        <w:t>该功能更适合哪种屏幕尺寸；</w:t>
      </w:r>
    </w:p>
    <w:p w14:paraId="7BFF0B18" w14:textId="77777777" w:rsidR="00F04F9D" w:rsidRDefault="00000000">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0259803F" w14:textId="77777777" w:rsidR="00F04F9D" w:rsidRDefault="00000000">
      <w:pPr>
        <w:pStyle w:val="21"/>
        <w:rPr>
          <w:lang w:eastAsia="zh-CN"/>
        </w:rPr>
      </w:pPr>
      <w:r>
        <w:rPr>
          <w:lang w:eastAsia="zh-CN"/>
        </w:rPr>
        <w:t>3.7</w:t>
      </w:r>
      <w:r>
        <w:rPr>
          <w:lang w:eastAsia="zh-CN"/>
        </w:rPr>
        <w:t xml:space="preserve">　插件功能验证</w:t>
      </w:r>
    </w:p>
    <w:p w14:paraId="3E99B359" w14:textId="77777777" w:rsidR="00F04F9D" w:rsidRDefault="00000000">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29823B99" w14:textId="77777777" w:rsidR="00F04F9D" w:rsidRDefault="00000000">
      <w:pPr>
        <w:pStyle w:val="1"/>
        <w:rPr>
          <w:lang w:eastAsia="zh-CN"/>
        </w:rPr>
      </w:pPr>
      <w:r>
        <w:rPr>
          <w:lang w:eastAsia="zh-CN"/>
        </w:rPr>
        <w:t>第</w:t>
      </w:r>
      <w:r>
        <w:rPr>
          <w:lang w:eastAsia="zh-CN"/>
        </w:rPr>
        <w:t>4</w:t>
      </w:r>
      <w:r>
        <w:rPr>
          <w:lang w:eastAsia="zh-CN"/>
        </w:rPr>
        <w:t>章　系统设计与实现</w:t>
      </w:r>
    </w:p>
    <w:p w14:paraId="04351408" w14:textId="77777777" w:rsidR="00F04F9D" w:rsidRDefault="00000000">
      <w:pPr>
        <w:pStyle w:val="21"/>
        <w:rPr>
          <w:lang w:eastAsia="zh-CN"/>
        </w:rPr>
      </w:pPr>
      <w:r>
        <w:rPr>
          <w:lang w:eastAsia="zh-CN"/>
        </w:rPr>
        <w:t>4.1</w:t>
      </w:r>
      <w:r>
        <w:rPr>
          <w:lang w:eastAsia="zh-CN"/>
        </w:rPr>
        <w:t xml:space="preserve">　总体架构</w:t>
      </w:r>
    </w:p>
    <w:p w14:paraId="034E3A45" w14:textId="6C97EA10" w:rsidR="00F04F9D" w:rsidRDefault="00000000">
      <w:pPr>
        <w:jc w:val="both"/>
        <w:rPr>
          <w:lang w:eastAsia="zh-CN"/>
        </w:rPr>
      </w:pPr>
      <w:r>
        <w:rPr>
          <w:lang w:eastAsia="zh-CN"/>
        </w:rPr>
        <w:t>系统由编辑器插件、资源模型、</w:t>
      </w:r>
      <w:r w:rsidR="00AC7CE0" w:rsidRPr="00AC7CE0">
        <w:rPr>
          <w:lang w:eastAsia="zh-CN"/>
        </w:rPr>
        <w:t>执行系统</w:t>
      </w:r>
      <w:r>
        <w:rPr>
          <w:lang w:eastAsia="zh-CN"/>
        </w:rPr>
        <w:t>、调试桥和测试游戏五部分组成。编辑器插件运行在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和节点坐标。运行时读取同一资源并把</w:t>
      </w:r>
      <w:r>
        <w:rPr>
          <w:lang w:eastAsia="zh-CN"/>
        </w:rPr>
        <w:t xml:space="preserve"> Tick </w:t>
      </w:r>
      <w:r>
        <w:rPr>
          <w:lang w:eastAsia="zh-CN"/>
        </w:rPr>
        <w:t>结果传递给游戏</w:t>
      </w:r>
      <w:r>
        <w:rPr>
          <w:lang w:eastAsia="zh-CN"/>
        </w:rPr>
        <w:t xml:space="preserve"> Actor</w:t>
      </w:r>
      <w:r>
        <w:rPr>
          <w:lang w:eastAsia="zh-CN"/>
        </w:rPr>
        <w:t>。调试桥把</w:t>
      </w:r>
      <w:r>
        <w:rPr>
          <w:lang w:eastAsia="zh-CN"/>
        </w:rPr>
        <w:lastRenderedPageBreak/>
        <w:t>当前状态、失败原因和黑板值送回编辑器。测试游戏只提供可执行环境，不在游戏画面上叠加行为树调试界面。</w:t>
      </w:r>
    </w:p>
    <w:p w14:paraId="6B1E27DB" w14:textId="77777777" w:rsidR="00F04F9D" w:rsidRDefault="00000000">
      <w:pPr>
        <w:ind w:firstLine="0"/>
        <w:jc w:val="center"/>
      </w:pPr>
      <w:r>
        <w:rPr>
          <w:noProof/>
        </w:rPr>
        <w:drawing>
          <wp:inline distT="0" distB="0" distL="0" distR="0" wp14:anchorId="5EA52D01" wp14:editId="01BC7574">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7EEBDEA3"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4.1</w:t>
      </w:r>
      <w:r>
        <w:rPr>
          <w:lang w:eastAsia="zh-CN"/>
        </w:rPr>
        <w:t xml:space="preserve">　插件、资源、运行时、调试桥和测试游戏之间的关系</w:t>
      </w:r>
    </w:p>
    <w:p w14:paraId="39C92181" w14:textId="1CDA9E5A" w:rsidR="00F04F9D" w:rsidRDefault="00000000">
      <w:pPr>
        <w:jc w:val="both"/>
        <w:rPr>
          <w:lang w:eastAsia="zh-CN"/>
        </w:rPr>
      </w:pPr>
      <w:r>
        <w:rPr>
          <w:lang w:eastAsia="zh-CN"/>
        </w:rPr>
        <w:t>这个划分使同一棵树可以同时用于编辑、保存、自动测试和游戏运行。显示功能只修改卡片的临时尺寸、透明度、边框或画布偏移，不改写节点类型和连接。用户真正拖动并释放的节点其新坐标会正常保存，并可以撤销或重做</w:t>
      </w:r>
      <w:r w:rsidR="00AC7CE0">
        <w:rPr>
          <w:rFonts w:hint="eastAsia"/>
          <w:lang w:eastAsia="zh-CN"/>
        </w:rPr>
        <w:t>。</w:t>
      </w:r>
      <w:r>
        <w:rPr>
          <w:lang w:eastAsia="zh-CN"/>
        </w:rPr>
        <w:t>为了避让而自动移动的其他卡片不写回资源。</w:t>
      </w:r>
    </w:p>
    <w:p w14:paraId="7417294D" w14:textId="77777777" w:rsidR="00F04F9D" w:rsidRDefault="00000000">
      <w:pPr>
        <w:pStyle w:val="21"/>
        <w:rPr>
          <w:lang w:eastAsia="zh-CN"/>
        </w:rPr>
      </w:pPr>
      <w:r>
        <w:rPr>
          <w:lang w:eastAsia="zh-CN"/>
        </w:rPr>
        <w:t>4.2</w:t>
      </w:r>
      <w:r>
        <w:rPr>
          <w:lang w:eastAsia="zh-CN"/>
        </w:rPr>
        <w:t xml:space="preserve">　资源模型与结构校验</w:t>
      </w:r>
    </w:p>
    <w:p w14:paraId="37986E34" w14:textId="77777777" w:rsidR="00F04F9D" w:rsidRDefault="00000000">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通过类型化控件选择方法、键、比较运算和值，用户不需要手写</w:t>
      </w:r>
      <w:r>
        <w:rPr>
          <w:lang w:eastAsia="zh-CN"/>
        </w:rPr>
        <w:t xml:space="preserve"> JSON</w:t>
      </w:r>
      <w:r>
        <w:rPr>
          <w:lang w:eastAsia="zh-CN"/>
        </w:rPr>
        <w:t>。</w:t>
      </w:r>
    </w:p>
    <w:p w14:paraId="6DC884D9" w14:textId="77777777" w:rsidR="00F04F9D" w:rsidRDefault="00000000">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和其他有序复合节点的执行优先级。因此，显示重排不能偷偷改变资源横坐标或同级执行顺序。</w:t>
      </w:r>
    </w:p>
    <w:p w14:paraId="409D6F5E" w14:textId="77777777" w:rsidR="00F04F9D" w:rsidRDefault="00000000">
      <w:pPr>
        <w:pStyle w:val="21"/>
      </w:pPr>
      <w:r>
        <w:t>4.3</w:t>
      </w:r>
      <w:r>
        <w:t xml:space="preserve">　运行时与节点语义</w:t>
      </w:r>
    </w:p>
    <w:p w14:paraId="72C650C6" w14:textId="77777777" w:rsidR="00F04F9D" w:rsidRDefault="00000000">
      <w:pPr>
        <w:jc w:val="both"/>
      </w:pPr>
      <w:r>
        <w:t>运行时每次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lastRenderedPageBreak/>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3D159DC9"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4.1</w:t>
      </w:r>
      <w:r>
        <w:rPr>
          <w:lang w:eastAsia="zh-CN"/>
        </w:rPr>
        <w:t xml:space="preserve">　当前运行节点的主要语义</w:t>
      </w:r>
    </w:p>
    <w:tbl>
      <w:tblPr>
        <w:tblStyle w:val="aff1"/>
        <w:tblW w:w="0" w:type="auto"/>
        <w:jc w:val="center"/>
        <w:tblLook w:val="04A0" w:firstRow="1" w:lastRow="0" w:firstColumn="1" w:lastColumn="0" w:noHBand="0" w:noVBand="1"/>
      </w:tblPr>
      <w:tblGrid>
        <w:gridCol w:w="2457"/>
        <w:gridCol w:w="2457"/>
        <w:gridCol w:w="2457"/>
      </w:tblGrid>
      <w:tr w:rsidR="00F04F9D" w14:paraId="0D2887E3" w14:textId="77777777">
        <w:trPr>
          <w:tblHeader/>
          <w:jc w:val="center"/>
        </w:trPr>
        <w:tc>
          <w:tcPr>
            <w:tcW w:w="2457" w:type="dxa"/>
            <w:shd w:val="clear" w:color="auto" w:fill="D9E2F3"/>
            <w:vAlign w:val="center"/>
          </w:tcPr>
          <w:p w14:paraId="01530A8E" w14:textId="77777777" w:rsidR="00F04F9D" w:rsidRDefault="00000000">
            <w:pPr>
              <w:ind w:firstLine="0"/>
            </w:pPr>
            <w:r>
              <w:rPr>
                <w:b/>
                <w:sz w:val="17"/>
              </w:rPr>
              <w:t>节点</w:t>
            </w:r>
          </w:p>
        </w:tc>
        <w:tc>
          <w:tcPr>
            <w:tcW w:w="2457" w:type="dxa"/>
            <w:shd w:val="clear" w:color="auto" w:fill="D9E2F3"/>
            <w:vAlign w:val="center"/>
          </w:tcPr>
          <w:p w14:paraId="69C89797" w14:textId="77777777" w:rsidR="00F04F9D" w:rsidRDefault="00000000">
            <w:pPr>
              <w:ind w:firstLine="0"/>
            </w:pPr>
            <w:r>
              <w:rPr>
                <w:b/>
                <w:sz w:val="17"/>
              </w:rPr>
              <w:t>主要职责</w:t>
            </w:r>
          </w:p>
        </w:tc>
        <w:tc>
          <w:tcPr>
            <w:tcW w:w="2457" w:type="dxa"/>
            <w:shd w:val="clear" w:color="auto" w:fill="D9E2F3"/>
            <w:vAlign w:val="center"/>
          </w:tcPr>
          <w:p w14:paraId="4F6C69ED" w14:textId="77777777" w:rsidR="00F04F9D" w:rsidRDefault="00000000">
            <w:pPr>
              <w:ind w:firstLine="0"/>
            </w:pPr>
            <w:r>
              <w:rPr>
                <w:b/>
                <w:sz w:val="17"/>
              </w:rPr>
              <w:t>需要保留的运行记忆</w:t>
            </w:r>
          </w:p>
        </w:tc>
      </w:tr>
      <w:tr w:rsidR="00F04F9D" w14:paraId="368D4AFD" w14:textId="77777777">
        <w:trPr>
          <w:jc w:val="center"/>
        </w:trPr>
        <w:tc>
          <w:tcPr>
            <w:tcW w:w="2457" w:type="dxa"/>
            <w:vAlign w:val="center"/>
          </w:tcPr>
          <w:p w14:paraId="66F1BA52" w14:textId="77777777" w:rsidR="00F04F9D" w:rsidRDefault="00000000">
            <w:pPr>
              <w:ind w:firstLine="0"/>
            </w:pPr>
            <w:r>
              <w:rPr>
                <w:sz w:val="17"/>
              </w:rPr>
              <w:t>Root</w:t>
            </w:r>
          </w:p>
        </w:tc>
        <w:tc>
          <w:tcPr>
            <w:tcW w:w="2457" w:type="dxa"/>
            <w:vAlign w:val="center"/>
          </w:tcPr>
          <w:p w14:paraId="6285D818" w14:textId="77777777" w:rsidR="00F04F9D" w:rsidRDefault="00000000">
            <w:pPr>
              <w:ind w:firstLine="0"/>
            </w:pPr>
            <w:r>
              <w:rPr>
                <w:sz w:val="17"/>
              </w:rPr>
              <w:t>进入整棵树</w:t>
            </w:r>
          </w:p>
        </w:tc>
        <w:tc>
          <w:tcPr>
            <w:tcW w:w="2457" w:type="dxa"/>
            <w:vAlign w:val="center"/>
          </w:tcPr>
          <w:p w14:paraId="43BFF7AC" w14:textId="77777777" w:rsidR="00F04F9D" w:rsidRDefault="00000000">
            <w:pPr>
              <w:ind w:firstLine="0"/>
            </w:pPr>
            <w:r>
              <w:rPr>
                <w:sz w:val="17"/>
              </w:rPr>
              <w:t>无</w:t>
            </w:r>
          </w:p>
        </w:tc>
      </w:tr>
      <w:tr w:rsidR="00F04F9D" w14:paraId="4062DC05" w14:textId="77777777">
        <w:trPr>
          <w:jc w:val="center"/>
        </w:trPr>
        <w:tc>
          <w:tcPr>
            <w:tcW w:w="2457" w:type="dxa"/>
            <w:vAlign w:val="center"/>
          </w:tcPr>
          <w:p w14:paraId="6582AD04" w14:textId="77777777" w:rsidR="00F04F9D" w:rsidRDefault="00000000">
            <w:pPr>
              <w:ind w:firstLine="0"/>
            </w:pPr>
            <w:r>
              <w:rPr>
                <w:sz w:val="17"/>
              </w:rPr>
              <w:t>Sequence / Selector</w:t>
            </w:r>
          </w:p>
        </w:tc>
        <w:tc>
          <w:tcPr>
            <w:tcW w:w="2457" w:type="dxa"/>
            <w:vAlign w:val="center"/>
          </w:tcPr>
          <w:p w14:paraId="61345BE0" w14:textId="77777777" w:rsidR="00F04F9D" w:rsidRDefault="00000000">
            <w:pPr>
              <w:ind w:firstLine="0"/>
            </w:pPr>
            <w:r>
              <w:rPr>
                <w:sz w:val="17"/>
              </w:rPr>
              <w:t>按同级顺序组合结果</w:t>
            </w:r>
          </w:p>
        </w:tc>
        <w:tc>
          <w:tcPr>
            <w:tcW w:w="2457" w:type="dxa"/>
            <w:vAlign w:val="center"/>
          </w:tcPr>
          <w:p w14:paraId="30B59005" w14:textId="77777777" w:rsidR="00F04F9D" w:rsidRDefault="00000000">
            <w:pPr>
              <w:ind w:firstLine="0"/>
            </w:pPr>
            <w:r>
              <w:rPr>
                <w:sz w:val="17"/>
              </w:rPr>
              <w:t>当前运行孩子</w:t>
            </w:r>
          </w:p>
        </w:tc>
      </w:tr>
      <w:tr w:rsidR="00F04F9D" w14:paraId="0FBE8BB3" w14:textId="77777777">
        <w:trPr>
          <w:jc w:val="center"/>
        </w:trPr>
        <w:tc>
          <w:tcPr>
            <w:tcW w:w="2457" w:type="dxa"/>
            <w:vAlign w:val="center"/>
          </w:tcPr>
          <w:p w14:paraId="2B9F7B3E" w14:textId="77777777" w:rsidR="00F04F9D" w:rsidRDefault="00000000">
            <w:pPr>
              <w:ind w:firstLine="0"/>
            </w:pPr>
            <w:r>
              <w:rPr>
                <w:sz w:val="17"/>
              </w:rPr>
              <w:t>Reactive Selector</w:t>
            </w:r>
          </w:p>
        </w:tc>
        <w:tc>
          <w:tcPr>
            <w:tcW w:w="2457" w:type="dxa"/>
            <w:vAlign w:val="center"/>
          </w:tcPr>
          <w:p w14:paraId="2047C1AF" w14:textId="77777777" w:rsidR="00F04F9D" w:rsidRDefault="00000000">
            <w:pPr>
              <w:ind w:firstLine="0"/>
              <w:rPr>
                <w:lang w:eastAsia="zh-CN"/>
              </w:rPr>
            </w:pPr>
            <w:r>
              <w:rPr>
                <w:sz w:val="17"/>
                <w:lang w:eastAsia="zh-CN"/>
              </w:rPr>
              <w:t>每次从高优先级重新检查</w:t>
            </w:r>
          </w:p>
        </w:tc>
        <w:tc>
          <w:tcPr>
            <w:tcW w:w="2457" w:type="dxa"/>
            <w:vAlign w:val="center"/>
          </w:tcPr>
          <w:p w14:paraId="7BDE06F9" w14:textId="77777777" w:rsidR="00F04F9D" w:rsidRDefault="00000000">
            <w:pPr>
              <w:ind w:firstLine="0"/>
            </w:pPr>
            <w:r>
              <w:rPr>
                <w:sz w:val="17"/>
              </w:rPr>
              <w:t>抢占时重置旧分支</w:t>
            </w:r>
          </w:p>
        </w:tc>
      </w:tr>
      <w:tr w:rsidR="00F04F9D" w14:paraId="260E6815" w14:textId="77777777">
        <w:trPr>
          <w:jc w:val="center"/>
        </w:trPr>
        <w:tc>
          <w:tcPr>
            <w:tcW w:w="2457" w:type="dxa"/>
            <w:vAlign w:val="center"/>
          </w:tcPr>
          <w:p w14:paraId="1C0214A4" w14:textId="77777777" w:rsidR="00F04F9D" w:rsidRDefault="00000000">
            <w:pPr>
              <w:ind w:firstLine="0"/>
            </w:pPr>
            <w:r>
              <w:rPr>
                <w:sz w:val="17"/>
              </w:rPr>
              <w:t>Random Selector</w:t>
            </w:r>
          </w:p>
        </w:tc>
        <w:tc>
          <w:tcPr>
            <w:tcW w:w="2457" w:type="dxa"/>
            <w:vAlign w:val="center"/>
          </w:tcPr>
          <w:p w14:paraId="16DE9D6A" w14:textId="77777777" w:rsidR="00F04F9D" w:rsidRDefault="00000000">
            <w:pPr>
              <w:ind w:firstLine="0"/>
            </w:pPr>
            <w:r>
              <w:rPr>
                <w:sz w:val="17"/>
              </w:rPr>
              <w:t>随机选择孩子</w:t>
            </w:r>
          </w:p>
        </w:tc>
        <w:tc>
          <w:tcPr>
            <w:tcW w:w="2457" w:type="dxa"/>
            <w:vAlign w:val="center"/>
          </w:tcPr>
          <w:p w14:paraId="7549AA12" w14:textId="77777777" w:rsidR="00F04F9D" w:rsidRDefault="00000000">
            <w:pPr>
              <w:ind w:firstLine="0"/>
            </w:pPr>
            <w:r>
              <w:rPr>
                <w:sz w:val="17"/>
              </w:rPr>
              <w:t>当前选择和随机状态</w:t>
            </w:r>
          </w:p>
        </w:tc>
      </w:tr>
      <w:tr w:rsidR="00F04F9D" w14:paraId="704482DC" w14:textId="77777777">
        <w:trPr>
          <w:jc w:val="center"/>
        </w:trPr>
        <w:tc>
          <w:tcPr>
            <w:tcW w:w="2457" w:type="dxa"/>
            <w:vAlign w:val="center"/>
          </w:tcPr>
          <w:p w14:paraId="11BBA4B4" w14:textId="77777777" w:rsidR="00F04F9D" w:rsidRDefault="00000000">
            <w:pPr>
              <w:ind w:firstLine="0"/>
            </w:pPr>
            <w:r>
              <w:rPr>
                <w:sz w:val="17"/>
              </w:rPr>
              <w:t>Parallel</w:t>
            </w:r>
          </w:p>
        </w:tc>
        <w:tc>
          <w:tcPr>
            <w:tcW w:w="2457" w:type="dxa"/>
            <w:vAlign w:val="center"/>
          </w:tcPr>
          <w:p w14:paraId="66AA5445" w14:textId="77777777" w:rsidR="00F04F9D" w:rsidRDefault="00000000">
            <w:pPr>
              <w:ind w:firstLine="0"/>
            </w:pPr>
            <w:r>
              <w:rPr>
                <w:sz w:val="17"/>
              </w:rPr>
              <w:t>同时评价多个孩子</w:t>
            </w:r>
          </w:p>
        </w:tc>
        <w:tc>
          <w:tcPr>
            <w:tcW w:w="2457" w:type="dxa"/>
            <w:vAlign w:val="center"/>
          </w:tcPr>
          <w:p w14:paraId="2F6FD4D4" w14:textId="77777777" w:rsidR="00F04F9D" w:rsidRDefault="00000000">
            <w:pPr>
              <w:ind w:firstLine="0"/>
            </w:pPr>
            <w:r>
              <w:rPr>
                <w:sz w:val="17"/>
              </w:rPr>
              <w:t>各孩子状态</w:t>
            </w:r>
          </w:p>
        </w:tc>
      </w:tr>
      <w:tr w:rsidR="00F04F9D" w14:paraId="16C28FD3" w14:textId="77777777">
        <w:trPr>
          <w:jc w:val="center"/>
        </w:trPr>
        <w:tc>
          <w:tcPr>
            <w:tcW w:w="2457" w:type="dxa"/>
            <w:vAlign w:val="center"/>
          </w:tcPr>
          <w:p w14:paraId="0F5D1475" w14:textId="77777777" w:rsidR="00F04F9D" w:rsidRDefault="00000000">
            <w:pPr>
              <w:ind w:firstLine="0"/>
            </w:pPr>
            <w:r>
              <w:rPr>
                <w:sz w:val="17"/>
              </w:rPr>
              <w:t>Repeat / Wait</w:t>
            </w:r>
          </w:p>
        </w:tc>
        <w:tc>
          <w:tcPr>
            <w:tcW w:w="2457" w:type="dxa"/>
            <w:vAlign w:val="center"/>
          </w:tcPr>
          <w:p w14:paraId="00E67A97" w14:textId="77777777" w:rsidR="00F04F9D" w:rsidRDefault="00000000">
            <w:pPr>
              <w:ind w:firstLine="0"/>
            </w:pPr>
            <w:r>
              <w:rPr>
                <w:sz w:val="17"/>
              </w:rPr>
              <w:t>重复或等待</w:t>
            </w:r>
          </w:p>
        </w:tc>
        <w:tc>
          <w:tcPr>
            <w:tcW w:w="2457" w:type="dxa"/>
            <w:vAlign w:val="center"/>
          </w:tcPr>
          <w:p w14:paraId="24F99B2B" w14:textId="77777777" w:rsidR="00F04F9D" w:rsidRDefault="00000000">
            <w:pPr>
              <w:ind w:firstLine="0"/>
            </w:pPr>
            <w:r>
              <w:rPr>
                <w:sz w:val="17"/>
              </w:rPr>
              <w:t>次数或经过时间</w:t>
            </w:r>
          </w:p>
        </w:tc>
      </w:tr>
      <w:tr w:rsidR="00F04F9D" w14:paraId="2825F3B3" w14:textId="77777777">
        <w:trPr>
          <w:jc w:val="center"/>
        </w:trPr>
        <w:tc>
          <w:tcPr>
            <w:tcW w:w="2457" w:type="dxa"/>
            <w:vAlign w:val="center"/>
          </w:tcPr>
          <w:p w14:paraId="41145068" w14:textId="77777777" w:rsidR="00F04F9D" w:rsidRDefault="00000000">
            <w:pPr>
              <w:ind w:firstLine="0"/>
            </w:pPr>
            <w:r>
              <w:rPr>
                <w:sz w:val="17"/>
              </w:rPr>
              <w:t>Action / Condition</w:t>
            </w:r>
          </w:p>
        </w:tc>
        <w:tc>
          <w:tcPr>
            <w:tcW w:w="2457" w:type="dxa"/>
            <w:vAlign w:val="center"/>
          </w:tcPr>
          <w:p w14:paraId="435D7132" w14:textId="77777777" w:rsidR="00F04F9D" w:rsidRDefault="00000000">
            <w:pPr>
              <w:ind w:firstLine="0"/>
            </w:pPr>
            <w:r>
              <w:rPr>
                <w:sz w:val="17"/>
              </w:rPr>
              <w:t>调用</w:t>
            </w:r>
            <w:r>
              <w:rPr>
                <w:sz w:val="17"/>
              </w:rPr>
              <w:t xml:space="preserve"> Actor </w:t>
            </w:r>
            <w:r>
              <w:rPr>
                <w:sz w:val="17"/>
              </w:rPr>
              <w:t>或读取状态</w:t>
            </w:r>
          </w:p>
        </w:tc>
        <w:tc>
          <w:tcPr>
            <w:tcW w:w="2457" w:type="dxa"/>
            <w:vAlign w:val="center"/>
          </w:tcPr>
          <w:p w14:paraId="72CC715D" w14:textId="77777777" w:rsidR="00F04F9D" w:rsidRDefault="00000000">
            <w:pPr>
              <w:ind w:firstLine="0"/>
            </w:pPr>
            <w:r>
              <w:rPr>
                <w:sz w:val="17"/>
              </w:rPr>
              <w:t>由具体任务决定</w:t>
            </w:r>
          </w:p>
        </w:tc>
      </w:tr>
    </w:tbl>
    <w:p w14:paraId="5302D7B1" w14:textId="77777777" w:rsidR="00F04F9D" w:rsidRDefault="00F04F9D"/>
    <w:p w14:paraId="2F198DF3" w14:textId="77777777" w:rsidR="00F04F9D" w:rsidRDefault="00000000">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都会重置，避免下次进入时继承错误状态。运行时使用树资源，但不依赖编辑器是否打开，因此关闭全部显示功能不会改变游戏结果。</w:t>
      </w:r>
    </w:p>
    <w:p w14:paraId="0267654B" w14:textId="77777777" w:rsidR="00F04F9D" w:rsidRDefault="00000000">
      <w:pPr>
        <w:pStyle w:val="21"/>
        <w:rPr>
          <w:lang w:eastAsia="zh-CN"/>
        </w:rPr>
      </w:pPr>
      <w:r>
        <w:rPr>
          <w:lang w:eastAsia="zh-CN"/>
        </w:rPr>
        <w:t>4.4</w:t>
      </w:r>
      <w:r>
        <w:rPr>
          <w:lang w:eastAsia="zh-CN"/>
        </w:rPr>
        <w:t xml:space="preserve">　编辑工作流与固定基础显示</w:t>
      </w:r>
    </w:p>
    <w:p w14:paraId="53A5A2B2" w14:textId="77777777" w:rsidR="00F04F9D" w:rsidRDefault="00000000">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145F6634" w14:textId="77777777" w:rsidR="00F04F9D" w:rsidRDefault="00000000">
      <w:pPr>
        <w:jc w:val="both"/>
        <w:rPr>
          <w:lang w:eastAsia="zh-CN"/>
        </w:rPr>
      </w:pPr>
      <w:r>
        <w:rPr>
          <w:lang w:eastAsia="zh-CN"/>
        </w:rPr>
        <w:t>编辑器用固定的直线连接显示父子关系，并对端口、选中状态和运行状态使用一致颜色。</w:t>
      </w:r>
      <w:r>
        <w:rPr>
          <w:lang w:eastAsia="zh-CN"/>
        </w:rPr>
        <w:t>Search</w:t>
      </w:r>
      <w:r>
        <w:rPr>
          <w:lang w:eastAsia="zh-CN"/>
        </w:rPr>
        <w:t>、</w:t>
      </w:r>
      <w:r>
        <w:rPr>
          <w:lang w:eastAsia="zh-CN"/>
        </w:rPr>
        <w:t>Minimap</w:t>
      </w:r>
      <w:r>
        <w:rPr>
          <w:lang w:eastAsia="zh-CN"/>
        </w:rPr>
        <w:t>、活动路径高亮、非活动分支淡化、</w:t>
      </w:r>
      <w:r>
        <w:rPr>
          <w:lang w:eastAsia="zh-CN"/>
        </w:rPr>
        <w:t xml:space="preserve">Decorator </w:t>
      </w:r>
      <w:r>
        <w:rPr>
          <w:lang w:eastAsia="zh-CN"/>
        </w:rPr>
        <w:t>条件标记和失败说明属于固定基础能力，不在当前</w:t>
      </w:r>
      <w:r>
        <w:rPr>
          <w:lang w:eastAsia="zh-CN"/>
        </w:rPr>
        <w:t xml:space="preserve"> Display </w:t>
      </w:r>
      <w:r>
        <w:rPr>
          <w:lang w:eastAsia="zh-CN"/>
        </w:rPr>
        <w:t>菜单中提供研究开关，也不进入五项关闭</w:t>
      </w:r>
      <w:r>
        <w:rPr>
          <w:lang w:eastAsia="zh-CN"/>
        </w:rPr>
        <w:t>–</w:t>
      </w:r>
      <w:r>
        <w:rPr>
          <w:lang w:eastAsia="zh-CN"/>
        </w:rPr>
        <w:t>开启比较。这样可以避免把基础导航、运行调试和本文的五项可切换优化混在一起。</w:t>
      </w:r>
    </w:p>
    <w:p w14:paraId="2AE093B6" w14:textId="77777777" w:rsidR="00F04F9D" w:rsidRDefault="00000000">
      <w:pPr>
        <w:pStyle w:val="21"/>
        <w:rPr>
          <w:lang w:eastAsia="zh-CN"/>
        </w:rPr>
      </w:pPr>
      <w:r>
        <w:rPr>
          <w:lang w:eastAsia="zh-CN"/>
        </w:rPr>
        <w:lastRenderedPageBreak/>
        <w:t>4.5</w:t>
      </w:r>
      <w:r>
        <w:rPr>
          <w:lang w:eastAsia="zh-CN"/>
        </w:rPr>
        <w:t xml:space="preserve">　</w:t>
      </w:r>
      <w:r>
        <w:rPr>
          <w:lang w:eastAsia="zh-CN"/>
        </w:rPr>
        <w:t xml:space="preserve">Live Debug </w:t>
      </w:r>
      <w:r>
        <w:rPr>
          <w:lang w:eastAsia="zh-CN"/>
        </w:rPr>
        <w:t>与黑板检查</w:t>
      </w:r>
    </w:p>
    <w:p w14:paraId="048F7726" w14:textId="77777777" w:rsidR="00F04F9D" w:rsidRDefault="00000000">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0EDAB1F8" w14:textId="77777777" w:rsidR="00F04F9D" w:rsidRDefault="00000000">
      <w:pPr>
        <w:ind w:firstLine="0"/>
        <w:jc w:val="center"/>
      </w:pPr>
      <w:r>
        <w:rPr>
          <w:noProof/>
        </w:rPr>
        <w:drawing>
          <wp:inline distT="0" distB="0" distL="0" distR="0" wp14:anchorId="35F2A0CF" wp14:editId="380FEB7C">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76EA1D4E"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p>
    <w:p w14:paraId="0E732B9B" w14:textId="77777777" w:rsidR="00F04F9D" w:rsidRDefault="00000000">
      <w:pPr>
        <w:jc w:val="both"/>
        <w:rPr>
          <w:lang w:eastAsia="zh-CN"/>
        </w:rPr>
      </w:pPr>
      <w:r>
        <w:rPr>
          <w:lang w:eastAsia="zh-CN"/>
        </w:rPr>
        <w:t>调试界面不向正在运行的游戏添加覆盖层，也不要求</w:t>
      </w:r>
      <w:r>
        <w:rPr>
          <w:lang w:eastAsia="zh-CN"/>
        </w:rPr>
        <w:t xml:space="preserve"> Actor </w:t>
      </w:r>
      <w:r>
        <w:rPr>
          <w:lang w:eastAsia="zh-CN"/>
        </w:rPr>
        <w:t>知道编辑器</w:t>
      </w:r>
      <w:r>
        <w:rPr>
          <w:lang w:eastAsia="zh-CN"/>
        </w:rPr>
        <w:t xml:space="preserve"> UI</w:t>
      </w:r>
      <w:r>
        <w:rPr>
          <w:lang w:eastAsia="zh-CN"/>
        </w:rPr>
        <w:t>。其目的只是证明实验树可执行，并让开发者从节点图检查</w:t>
      </w:r>
      <w:r>
        <w:rPr>
          <w:lang w:eastAsia="zh-CN"/>
        </w:rPr>
        <w:t>“</w:t>
      </w:r>
      <w:r>
        <w:rPr>
          <w:lang w:eastAsia="zh-CN"/>
        </w:rPr>
        <w:t>当前运行到哪里</w:t>
      </w:r>
      <w:r>
        <w:rPr>
          <w:lang w:eastAsia="zh-CN"/>
        </w:rPr>
        <w:t>”</w:t>
      </w:r>
      <w:r>
        <w:rPr>
          <w:lang w:eastAsia="zh-CN"/>
        </w:rPr>
        <w:t>和</w:t>
      </w:r>
      <w:r>
        <w:rPr>
          <w:lang w:eastAsia="zh-CN"/>
        </w:rPr>
        <w:t>“</w:t>
      </w:r>
      <w:r>
        <w:rPr>
          <w:lang w:eastAsia="zh-CN"/>
        </w:rPr>
        <w:t>为什么没有进入某个分支</w:t>
      </w:r>
      <w:r>
        <w:rPr>
          <w:lang w:eastAsia="zh-CN"/>
        </w:rPr>
        <w:t>”</w:t>
      </w:r>
      <w:r>
        <w:rPr>
          <w:lang w:eastAsia="zh-CN"/>
        </w:rPr>
        <w:t>。它不属于五项显示实验中的独立条件。</w:t>
      </w:r>
    </w:p>
    <w:p w14:paraId="735C8CEE" w14:textId="77777777" w:rsidR="00F04F9D" w:rsidRDefault="00000000">
      <w:pPr>
        <w:pStyle w:val="21"/>
        <w:rPr>
          <w:lang w:eastAsia="zh-CN"/>
        </w:rPr>
      </w:pPr>
      <w:r>
        <w:rPr>
          <w:lang w:eastAsia="zh-CN"/>
        </w:rPr>
        <w:t>4.6</w:t>
      </w:r>
      <w:r>
        <w:rPr>
          <w:lang w:eastAsia="zh-CN"/>
        </w:rPr>
        <w:t xml:space="preserve">　当前五项</w:t>
      </w:r>
      <w:r>
        <w:rPr>
          <w:lang w:eastAsia="zh-CN"/>
        </w:rPr>
        <w:t xml:space="preserve"> Display </w:t>
      </w:r>
      <w:r>
        <w:rPr>
          <w:lang w:eastAsia="zh-CN"/>
        </w:rPr>
        <w:t>功能</w:t>
      </w:r>
    </w:p>
    <w:p w14:paraId="40978C6F" w14:textId="77777777" w:rsidR="00F04F9D" w:rsidRDefault="00000000">
      <w:pPr>
        <w:jc w:val="both"/>
      </w:pPr>
      <w:r>
        <w:t xml:space="preserve">Display </w:t>
      </w:r>
      <w:r>
        <w:t>菜单目前只保留五项参与本研究的可切换功能。新安装的出厂设置会开启</w:t>
      </w:r>
      <w:r>
        <w:t xml:space="preserve"> Smart Drag</w:t>
      </w:r>
      <w:r>
        <w:t>、</w:t>
      </w:r>
      <w:r>
        <w:t>Adaptive</w:t>
      </w:r>
      <w:r>
        <w:t>、</w:t>
      </w:r>
      <w:r>
        <w:t xml:space="preserve">Related Focus </w:t>
      </w:r>
      <w:r>
        <w:t>和</w:t>
      </w:r>
      <w:r>
        <w:t xml:space="preserve"> Fisheye</w:t>
      </w:r>
      <w:r>
        <w:t>，并关闭</w:t>
      </w:r>
      <w:r>
        <w:t xml:space="preserve"> Edge Overlay</w:t>
      </w:r>
      <w:r>
        <w:t>；已有项目会恢复用户上次保存的选择。正式实验不依赖出厂设置，而是为每个配对显式关闭或开启被测功能。</w:t>
      </w:r>
    </w:p>
    <w:p w14:paraId="10F34F7A" w14:textId="77777777" w:rsidR="00F04F9D" w:rsidRDefault="00000000">
      <w:pPr>
        <w:pStyle w:val="31"/>
        <w:rPr>
          <w:lang w:eastAsia="zh-CN"/>
        </w:rPr>
      </w:pPr>
      <w:r>
        <w:rPr>
          <w:lang w:eastAsia="zh-CN"/>
        </w:rPr>
        <w:t>4.6.1</w:t>
      </w:r>
      <w:r>
        <w:rPr>
          <w:lang w:eastAsia="zh-CN"/>
        </w:rPr>
        <w:t xml:space="preserve">　智能拖拽重排</w:t>
      </w:r>
    </w:p>
    <w:p w14:paraId="613CA3EE" w14:textId="77777777" w:rsidR="00F04F9D" w:rsidRDefault="00000000">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6E69CC88" w14:textId="77777777" w:rsidR="00F04F9D" w:rsidRDefault="00000000">
      <w:pPr>
        <w:jc w:val="both"/>
        <w:rPr>
          <w:lang w:eastAsia="zh-CN"/>
        </w:rPr>
      </w:pPr>
      <w:r>
        <w:rPr>
          <w:lang w:eastAsia="zh-CN"/>
        </w:rPr>
        <w:lastRenderedPageBreak/>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w:t>
      </w:r>
    </w:p>
    <w:p w14:paraId="6BD86CE6" w14:textId="77777777" w:rsidR="00F04F9D" w:rsidRDefault="00000000">
      <w:pPr>
        <w:jc w:val="both"/>
        <w:rPr>
          <w:lang w:eastAsia="zh-CN"/>
        </w:rPr>
      </w:pPr>
      <w:r>
        <w:rPr>
          <w:lang w:eastAsia="zh-CN"/>
        </w:rP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14:paraId="68D6982E" w14:textId="77777777" w:rsidR="00F04F9D" w:rsidRDefault="00000000">
      <w:pPr>
        <w:pStyle w:val="31"/>
        <w:rPr>
          <w:lang w:eastAsia="zh-CN"/>
        </w:rPr>
      </w:pPr>
      <w:r>
        <w:rPr>
          <w:lang w:eastAsia="zh-CN"/>
        </w:rPr>
        <w:t>4.6.2</w:t>
      </w:r>
      <w:r>
        <w:rPr>
          <w:lang w:eastAsia="zh-CN"/>
        </w:rPr>
        <w:t xml:space="preserve">　自适应缩放细节</w:t>
      </w:r>
    </w:p>
    <w:p w14:paraId="0B991AD2" w14:textId="77777777" w:rsidR="00F04F9D" w:rsidRDefault="00000000">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0BA6924E" w14:textId="77777777" w:rsidR="00F04F9D" w:rsidRDefault="00000000">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w:t>
      </w:r>
      <w:r>
        <w:rPr>
          <w:lang w:eastAsia="zh-CN"/>
        </w:rPr>
        <w:t xml:space="preserve"> 24 </w:t>
      </w:r>
      <w:r>
        <w:rPr>
          <w:lang w:eastAsia="zh-CN"/>
        </w:rPr>
        <w:t>卡片局部求解。放大后字段和普通尺寸会恢复，关闭功能后也会清除自适应尺寸与偏移。</w:t>
      </w:r>
    </w:p>
    <w:p w14:paraId="10476DAA" w14:textId="77777777" w:rsidR="00F04F9D" w:rsidRDefault="00000000">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1F46D67F" w14:textId="77777777" w:rsidR="00F04F9D" w:rsidRDefault="00000000">
      <w:pPr>
        <w:pStyle w:val="31"/>
        <w:rPr>
          <w:lang w:eastAsia="zh-CN"/>
        </w:rPr>
      </w:pPr>
      <w:r>
        <w:rPr>
          <w:lang w:eastAsia="zh-CN"/>
        </w:rPr>
        <w:t>4.6.3</w:t>
      </w:r>
      <w:r>
        <w:rPr>
          <w:lang w:eastAsia="zh-CN"/>
        </w:rPr>
        <w:t xml:space="preserve">　可读连线覆盖</w:t>
      </w:r>
    </w:p>
    <w:p w14:paraId="7B9F8167" w14:textId="77777777" w:rsidR="00F04F9D" w:rsidRDefault="00000000">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深色轮廓，避免显现的连线直接穿过字形。连接路线、端点和执行顺序都不改变。</w:t>
      </w:r>
    </w:p>
    <w:p w14:paraId="31344042" w14:textId="77777777" w:rsidR="00F04F9D" w:rsidRDefault="00000000">
      <w:pPr>
        <w:jc w:val="both"/>
        <w:rPr>
          <w:lang w:eastAsia="zh-CN"/>
        </w:rPr>
      </w:pPr>
      <w:r>
        <w:rPr>
          <w:lang w:eastAsia="zh-CN"/>
        </w:rPr>
        <w:t>该功能只对</w:t>
      </w:r>
      <w:r>
        <w:rPr>
          <w:lang w:eastAsia="zh-CN"/>
        </w:rPr>
        <w:t xml:space="preserve"> </w:t>
      </w:r>
      <w:r>
        <w:rPr>
          <w:rFonts w:ascii="Consolas" w:eastAsia="等线" w:hAnsi="Consolas"/>
          <w:color w:val="404040"/>
          <w:sz w:val="18"/>
          <w:lang w:eastAsia="zh-CN"/>
        </w:rPr>
        <w:t>StyleBoxFlat</w:t>
      </w:r>
      <w:r>
        <w:rPr>
          <w:lang w:eastAsia="zh-CN"/>
        </w:rPr>
        <w:t xml:space="preserve"> </w:t>
      </w:r>
      <w:r>
        <w:rPr>
          <w:lang w:eastAsia="zh-CN"/>
        </w:rPr>
        <w:t>卡片背景进行透明处理。关闭时恢复原背景、文字样式和调制颜色。它不是</w:t>
      </w:r>
      <w:r>
        <w:rPr>
          <w:lang w:eastAsia="zh-CN"/>
        </w:rPr>
        <w:t xml:space="preserve"> EdgeLens</w:t>
      </w:r>
      <w:r>
        <w:rPr>
          <w:lang w:eastAsia="zh-CN"/>
        </w:rPr>
        <w:t>：系统不会弯曲、捆绑或重新规划连线。</w:t>
      </w:r>
      <w:r>
        <w:rPr>
          <w:lang w:eastAsia="zh-CN"/>
        </w:rPr>
        <w:lastRenderedPageBreak/>
        <w:t>它也不会减少节点数量、卡片面积或全图边密度，因此预期作用比其他四项更局部。</w:t>
      </w:r>
    </w:p>
    <w:p w14:paraId="3C91F6EC" w14:textId="77777777" w:rsidR="00F04F9D" w:rsidRDefault="00000000">
      <w:pPr>
        <w:pStyle w:val="31"/>
        <w:rPr>
          <w:lang w:eastAsia="zh-CN"/>
        </w:rPr>
      </w:pPr>
      <w:r>
        <w:rPr>
          <w:lang w:eastAsia="zh-CN"/>
        </w:rPr>
        <w:t>4.6.4</w:t>
      </w:r>
      <w:r>
        <w:rPr>
          <w:lang w:eastAsia="zh-CN"/>
        </w:rPr>
        <w:t xml:space="preserve">　相关节点聚焦</w:t>
      </w:r>
    </w:p>
    <w:p w14:paraId="46BA987F" w14:textId="77777777" w:rsidR="00F04F9D" w:rsidRDefault="00000000">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14:paraId="7F791507" w14:textId="77777777" w:rsidR="00F04F9D" w:rsidRDefault="00000000">
      <w:pPr>
        <w:jc w:val="both"/>
        <w:rPr>
          <w:lang w:eastAsia="zh-CN"/>
        </w:rPr>
      </w:pPr>
      <w:r>
        <w:rPr>
          <w:lang w:eastAsia="zh-CN"/>
        </w:rP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w:t>
      </w:r>
      <w:r>
        <w:rPr>
          <w:lang w:eastAsia="zh-CN"/>
        </w:rPr>
        <w:t xml:space="preserve"> Decorator</w:t>
      </w:r>
      <w:r>
        <w:rPr>
          <w:lang w:eastAsia="zh-CN"/>
        </w:rPr>
        <w:t>，系统会先找到它所属的可见卡片。清除选择后，边框和透明度全部恢复。</w:t>
      </w:r>
    </w:p>
    <w:p w14:paraId="6328A607" w14:textId="77777777" w:rsidR="00F04F9D" w:rsidRDefault="00000000">
      <w:pPr>
        <w:jc w:val="both"/>
        <w:rPr>
          <w:lang w:eastAsia="zh-CN"/>
        </w:rPr>
      </w:pPr>
      <w:r>
        <w:rPr>
          <w:lang w:eastAsia="zh-CN"/>
        </w:rPr>
        <w:t xml:space="preserve">Related Focus </w:t>
      </w:r>
      <w:r>
        <w:rPr>
          <w:lang w:eastAsia="zh-CN"/>
        </w:rPr>
        <w:t>与运行时活动路径解决的是两个不同问题。前者说明</w:t>
      </w:r>
      <w:r>
        <w:rPr>
          <w:lang w:eastAsia="zh-CN"/>
        </w:rPr>
        <w:t>“</w:t>
      </w:r>
      <w:r>
        <w:rPr>
          <w:lang w:eastAsia="zh-CN"/>
        </w:rPr>
        <w:t>选中节点在树结构中与谁有关</w:t>
      </w:r>
      <w:r>
        <w:rPr>
          <w:lang w:eastAsia="zh-CN"/>
        </w:rPr>
        <w:t>”</w:t>
      </w:r>
      <w:r>
        <w:rPr>
          <w:lang w:eastAsia="zh-CN"/>
        </w:rPr>
        <w:t>，后者说明</w:t>
      </w:r>
      <w:r>
        <w:rPr>
          <w:lang w:eastAsia="zh-CN"/>
        </w:rPr>
        <w:t xml:space="preserve">“Actor </w:t>
      </w:r>
      <w:r>
        <w:rPr>
          <w:lang w:eastAsia="zh-CN"/>
        </w:rPr>
        <w:t>现在执行到哪里</w:t>
      </w:r>
      <w:r>
        <w:rPr>
          <w:lang w:eastAsia="zh-CN"/>
        </w:rPr>
        <w:t>”</w:t>
      </w:r>
      <w:r>
        <w:rPr>
          <w:lang w:eastAsia="zh-CN"/>
        </w:rPr>
        <w:t>。两种高亮可以同时出现，但正式实验只切换</w:t>
      </w:r>
      <w:r>
        <w:rPr>
          <w:lang w:eastAsia="zh-CN"/>
        </w:rPr>
        <w:t xml:space="preserve"> Related Focus</w:t>
      </w:r>
      <w:r>
        <w:rPr>
          <w:lang w:eastAsia="zh-CN"/>
        </w:rPr>
        <w:t>。</w:t>
      </w:r>
    </w:p>
    <w:p w14:paraId="29763761" w14:textId="77777777" w:rsidR="00F04F9D" w:rsidRDefault="00000000">
      <w:pPr>
        <w:pStyle w:val="31"/>
        <w:rPr>
          <w:lang w:eastAsia="zh-CN"/>
        </w:rPr>
      </w:pPr>
      <w:r>
        <w:rPr>
          <w:lang w:eastAsia="zh-CN"/>
        </w:rPr>
        <w:t>4.6.5</w:t>
      </w:r>
      <w:r>
        <w:rPr>
          <w:lang w:eastAsia="zh-CN"/>
        </w:rPr>
        <w:t xml:space="preserve">　鱼眼聚焦</w:t>
      </w:r>
    </w:p>
    <w:p w14:paraId="3737601A" w14:textId="77777777" w:rsidR="00F04F9D" w:rsidRDefault="00000000">
      <w:pPr>
        <w:jc w:val="both"/>
        <w:rPr>
          <w:lang w:eastAsia="zh-CN"/>
        </w:rPr>
      </w:pPr>
      <w:r>
        <w:rPr>
          <w:lang w:eastAsia="zh-CN"/>
        </w:rP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626E9372" w14:textId="77777777" w:rsidR="00F04F9D" w:rsidRDefault="00000000">
      <w:pPr>
        <w:jc w:val="both"/>
        <w:rPr>
          <w:lang w:eastAsia="zh-CN"/>
        </w:rPr>
      </w:pPr>
      <w:r>
        <w:rPr>
          <w:lang w:eastAsia="zh-CN"/>
        </w:rPr>
        <w:t>修改后的焦点区半径为</w:t>
      </w:r>
      <w:r>
        <w:rPr>
          <w:lang w:eastAsia="zh-CN"/>
        </w:rPr>
        <w:t xml:space="preserve"> 150 px</w:t>
      </w:r>
      <w:r>
        <w:rPr>
          <w:lang w:eastAsia="zh-CN"/>
        </w:rPr>
        <w:t>，主要过渡范围为</w:t>
      </w:r>
      <w:r>
        <w:rPr>
          <w:lang w:eastAsia="zh-CN"/>
        </w:rPr>
        <w:t xml:space="preserve"> 320 px</w:t>
      </w:r>
      <w:r>
        <w:rPr>
          <w:lang w:eastAsia="zh-CN"/>
        </w:rPr>
        <w:t>，外围淡化范围扩大到</w:t>
      </w:r>
      <w:r>
        <w:rPr>
          <w:lang w:eastAsia="zh-CN"/>
        </w:rPr>
        <w:t xml:space="preserve"> 600 px</w:t>
      </w:r>
      <w:r>
        <w:rPr>
          <w:lang w:eastAsia="zh-CN"/>
        </w:rPr>
        <w:t>。系统会根据当前</w:t>
      </w:r>
      <w:r>
        <w:rPr>
          <w:lang w:eastAsia="zh-CN"/>
        </w:rPr>
        <w:t xml:space="preserve"> zoom </w:t>
      </w:r>
      <w:r>
        <w:rPr>
          <w:lang w:eastAsia="zh-CN"/>
        </w:rPr>
        <w:t>自动计算倍率，并把焦点卡片恢复到至少约</w:t>
      </w:r>
      <w:r>
        <w:rPr>
          <w:lang w:eastAsia="zh-CN"/>
        </w:rPr>
        <w:t xml:space="preserve"> 220 px</w:t>
      </w:r>
      <w:r>
        <w:rPr>
          <w:lang w:eastAsia="zh-CN"/>
        </w:rPr>
        <w:t>；最低焦点倍率为</w:t>
      </w:r>
      <w:r>
        <w:rPr>
          <w:lang w:eastAsia="zh-CN"/>
        </w:rPr>
        <w:t xml:space="preserve"> 1.20</w:t>
      </w:r>
      <w:r>
        <w:rPr>
          <w:lang w:eastAsia="zh-CN"/>
        </w:rPr>
        <w:t>，最大倍率为</w:t>
      </w:r>
      <w:r>
        <w:rPr>
          <w:lang w:eastAsia="zh-CN"/>
        </w:rPr>
        <w:t xml:space="preserve"> 8.8</w:t>
      </w:r>
      <w:r>
        <w:rPr>
          <w:lang w:eastAsia="zh-CN"/>
        </w:rPr>
        <w:t>。远处卡片缩小到</w:t>
      </w:r>
      <w:r>
        <w:rPr>
          <w:lang w:eastAsia="zh-CN"/>
        </w:rPr>
        <w:t xml:space="preserve"> 0.68 </w:t>
      </w:r>
      <w:r>
        <w:rPr>
          <w:lang w:eastAsia="zh-CN"/>
        </w:rPr>
        <w:t>倍，透明度最低为</w:t>
      </w:r>
      <w:r>
        <w:rPr>
          <w:lang w:eastAsia="zh-CN"/>
        </w:rPr>
        <w:t xml:space="preserve"> 0.12</w:t>
      </w:r>
      <w:r>
        <w:rPr>
          <w:lang w:eastAsia="zh-CN"/>
        </w:rPr>
        <w:t>。因此，缩放越小，焦点与外围的差异越明显。</w:t>
      </w:r>
    </w:p>
    <w:p w14:paraId="471B59A0" w14:textId="77777777" w:rsidR="00F04F9D" w:rsidRDefault="00000000">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7F4A2776" w14:textId="77777777" w:rsidR="00F04F9D" w:rsidRDefault="00000000">
      <w:pPr>
        <w:jc w:val="both"/>
        <w:rPr>
          <w:lang w:eastAsia="zh-CN"/>
        </w:rPr>
      </w:pPr>
      <w:r>
        <w:rPr>
          <w:lang w:eastAsia="zh-CN"/>
        </w:rPr>
        <w:lastRenderedPageBreak/>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14:paraId="5AD8DFFD" w14:textId="77777777" w:rsidR="00F04F9D" w:rsidRDefault="00000000">
      <w:pPr>
        <w:pStyle w:val="21"/>
        <w:rPr>
          <w:lang w:eastAsia="zh-CN"/>
        </w:rPr>
      </w:pPr>
      <w:r>
        <w:rPr>
          <w:lang w:eastAsia="zh-CN"/>
        </w:rPr>
        <w:t>4.7</w:t>
      </w:r>
      <w:r>
        <w:rPr>
          <w:lang w:eastAsia="zh-CN"/>
        </w:rPr>
        <w:t xml:space="preserve">　实验记录与可复现性</w:t>
      </w:r>
    </w:p>
    <w:p w14:paraId="4D15CC25" w14:textId="77777777" w:rsidR="00F04F9D" w:rsidRDefault="00000000">
      <w:pPr>
        <w:jc w:val="both"/>
        <w:rPr>
          <w:lang w:eastAsia="zh-CN"/>
        </w:rPr>
      </w:pPr>
      <w:r>
        <w:rPr>
          <w:lang w:eastAsia="zh-CN"/>
        </w:rPr>
        <w:t>五功能实验由</w:t>
      </w:r>
      <w:r>
        <w:rPr>
          <w:lang w:eastAsia="zh-CN"/>
        </w:rPr>
        <w:t xml:space="preserve"> Godot </w:t>
      </w:r>
      <w:r>
        <w:rPr>
          <w:lang w:eastAsia="zh-CN"/>
        </w:rPr>
        <w:t>脚本直接建立真实编辑器视图。脚本复制树资源、设置屏幕配置和任务目标、切换一项功能、等待渲染并记录</w:t>
      </w:r>
      <w:r>
        <w:rPr>
          <w:lang w:eastAsia="zh-CN"/>
        </w:rPr>
        <w:t xml:space="preserve"> CSV</w:t>
      </w:r>
      <w:r>
        <w:rPr>
          <w:lang w:eastAsia="zh-CN"/>
        </w:rPr>
        <w:t>。每条记录包含实验提交、树资源哈希、屏幕配置、目标、开关状态、功能指标和安全签名。分析脚本只读取原始</w:t>
      </w:r>
      <w:r>
        <w:rPr>
          <w:lang w:eastAsia="zh-CN"/>
        </w:rPr>
        <w:t xml:space="preserve"> CSV</w:t>
      </w:r>
      <w:r>
        <w:rPr>
          <w:lang w:eastAsia="zh-CN"/>
        </w:rPr>
        <w:t>，生成配对表、按树汇总、按屏幕汇总、结构化评价表和前后对比图。</w:t>
      </w:r>
    </w:p>
    <w:p w14:paraId="58457C1C" w14:textId="77777777" w:rsidR="00F04F9D" w:rsidRDefault="00000000">
      <w:pPr>
        <w:jc w:val="both"/>
        <w:rPr>
          <w:lang w:eastAsia="zh-CN"/>
        </w:rPr>
      </w:pPr>
      <w:r>
        <w:rPr>
          <w:lang w:eastAsia="zh-CN"/>
        </w:rPr>
        <w:t>正式数据目录保存原始观测、配对结果、运行环境清单、源资源</w:t>
      </w:r>
      <w:r>
        <w:rPr>
          <w:lang w:eastAsia="zh-CN"/>
        </w:rPr>
        <w:t xml:space="preserve"> SHA-256</w:t>
      </w:r>
      <w:r>
        <w:rPr>
          <w:lang w:eastAsia="zh-CN"/>
        </w:rPr>
        <w:t>、十张关闭</w:t>
      </w:r>
      <w:r>
        <w:rPr>
          <w:lang w:eastAsia="zh-CN"/>
        </w:rPr>
        <w:t>–</w:t>
      </w:r>
      <w:r>
        <w:rPr>
          <w:lang w:eastAsia="zh-CN"/>
        </w:rPr>
        <w:t>开启证据图和全部派生表格。论文中的五组比较图直接使用这批正式证据，因此截图、表格和原始记录可以从同一目录追溯。</w:t>
      </w:r>
    </w:p>
    <w:p w14:paraId="7CB721C0" w14:textId="77777777" w:rsidR="00F04F9D" w:rsidRDefault="00000000">
      <w:pPr>
        <w:pStyle w:val="21"/>
      </w:pPr>
      <w:r>
        <w:t>4.8</w:t>
      </w:r>
      <w:r>
        <w:t xml:space="preserve">　可玩五敌人测试游戏</w:t>
      </w:r>
    </w:p>
    <w:p w14:paraId="1896ABF4" w14:textId="77777777" w:rsidR="00F04F9D" w:rsidRDefault="00000000">
      <w:pPr>
        <w:jc w:val="both"/>
        <w:rPr>
          <w:lang w:eastAsia="zh-CN"/>
        </w:rPr>
      </w:pPr>
      <w:r>
        <w:t>测试游戏把五棵不同规模的行为树分配给</w:t>
      </w:r>
      <w:r>
        <w:t xml:space="preserve"> Scout</w:t>
      </w:r>
      <w:r>
        <w:t>、</w:t>
      </w:r>
      <w:r>
        <w:t>Skirmisher</w:t>
      </w:r>
      <w:r>
        <w:t>、</w:t>
      </w:r>
      <w:r>
        <w:t>Hunter</w:t>
      </w:r>
      <w:r>
        <w:t>、</w:t>
      </w:r>
      <w:r>
        <w:t xml:space="preserve">Tactician </w:t>
      </w:r>
      <w:r>
        <w:t>和</w:t>
      </w:r>
      <w:r>
        <w:t xml:space="preserve"> Commander</w:t>
      </w:r>
      <w:r>
        <w:t>。敌人数量有限，玩家拥有无限生命，目标是利用移动、跳跃和攻击逐个击败敌人。</w:t>
      </w:r>
      <w:r>
        <w:rPr>
          <w:lang w:eastAsia="zh-CN"/>
        </w:rPr>
        <w:t>场景包含远程投射物、近战方向、障碍、跳跃路线、梯子、治疗物品和危险区域。敌人可以巡逻、发现玩家、追击、搜索最后位置、越障、攀爬、撤退和恢复。</w:t>
      </w:r>
    </w:p>
    <w:p w14:paraId="674F6403" w14:textId="77777777" w:rsidR="00F04F9D" w:rsidRDefault="00000000">
      <w:pPr>
        <w:ind w:firstLine="0"/>
        <w:jc w:val="center"/>
      </w:pPr>
      <w:r>
        <w:rPr>
          <w:noProof/>
        </w:rPr>
        <w:drawing>
          <wp:inline distT="0" distB="0" distL="0" distR="0" wp14:anchorId="55C9CD10" wp14:editId="39CCB08F">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BBCC604" w14:textId="77777777" w:rsidR="00F04F9D" w:rsidRDefault="00000000">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4.3</w:t>
      </w:r>
      <w:r>
        <w:rPr>
          <w:lang w:eastAsia="zh-CN"/>
        </w:rPr>
        <w:t xml:space="preserve">　五种规模行为树分别控制可玩场景中的五名敌人</w:t>
      </w:r>
    </w:p>
    <w:p w14:paraId="44057C1E" w14:textId="77777777" w:rsidR="00F04F9D" w:rsidRDefault="00000000">
      <w:pPr>
        <w:jc w:val="both"/>
        <w:rPr>
          <w:lang w:eastAsia="zh-CN"/>
        </w:rPr>
      </w:pPr>
      <w:r>
        <w:rPr>
          <w:lang w:eastAsia="zh-CN"/>
        </w:rPr>
        <w:t>较小树使用较少分支完成基本行为，较大树承担更多战斗和环境反应。游戏能够在五名敌人永久击败后进入完成状态。这部分证明行为树平台不是静态图展示器，但不把游戏通关当作显示优化效果。</w:t>
      </w:r>
    </w:p>
    <w:p w14:paraId="21775DB2" w14:textId="77777777" w:rsidR="00F04F9D" w:rsidRDefault="00000000">
      <w:pPr>
        <w:pStyle w:val="1"/>
        <w:rPr>
          <w:lang w:eastAsia="zh-CN"/>
        </w:rPr>
      </w:pPr>
      <w:r>
        <w:rPr>
          <w:lang w:eastAsia="zh-CN"/>
        </w:rPr>
        <w:t>第</w:t>
      </w:r>
      <w:r>
        <w:rPr>
          <w:lang w:eastAsia="zh-CN"/>
        </w:rPr>
        <w:t>5</w:t>
      </w:r>
      <w:r>
        <w:rPr>
          <w:lang w:eastAsia="zh-CN"/>
        </w:rPr>
        <w:t>章　实验结果</w:t>
      </w:r>
    </w:p>
    <w:p w14:paraId="7B52447C" w14:textId="77777777" w:rsidR="00F04F9D" w:rsidRDefault="00000000">
      <w:pPr>
        <w:pStyle w:val="21"/>
        <w:rPr>
          <w:lang w:eastAsia="zh-CN"/>
        </w:rPr>
      </w:pPr>
      <w:r>
        <w:rPr>
          <w:lang w:eastAsia="zh-CN"/>
        </w:rPr>
        <w:t>5.1</w:t>
      </w:r>
      <w:r>
        <w:rPr>
          <w:lang w:eastAsia="zh-CN"/>
        </w:rPr>
        <w:t xml:space="preserve">　插件功能与可玩游戏验证</w:t>
      </w:r>
    </w:p>
    <w:p w14:paraId="1E1A4C8C" w14:textId="77777777" w:rsidR="00F04F9D" w:rsidRDefault="00000000">
      <w:pPr>
        <w:jc w:val="both"/>
        <w:rPr>
          <w:lang w:eastAsia="zh-CN"/>
        </w:rPr>
      </w:pPr>
      <w:r>
        <w:rPr>
          <w:lang w:eastAsia="zh-CN"/>
        </w:rPr>
        <w:t>当前版本重新运行了五组核心自动测试。测试覆盖资源与运行时、编辑器、基础游戏、复杂竞技场和五敌人通关流程。所有测试都正常结束，日志没有脚本错误、原生崩溃、非法内存访问或泄漏报告。各组的具体数量放在表</w:t>
      </w:r>
      <w:r>
        <w:rPr>
          <w:lang w:eastAsia="zh-CN"/>
        </w:rPr>
        <w:t xml:space="preserve"> 5.1 </w:t>
      </w:r>
      <w:r>
        <w:rPr>
          <w:lang w:eastAsia="zh-CN"/>
        </w:rPr>
        <w:t>中。</w:t>
      </w:r>
    </w:p>
    <w:p w14:paraId="71F7684E"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5.1</w:t>
      </w:r>
      <w:r>
        <w:rPr>
          <w:lang w:eastAsia="zh-CN"/>
        </w:rPr>
        <w:t xml:space="preserve">　当前版本的插件功能和游戏验证结果</w:t>
      </w:r>
    </w:p>
    <w:tbl>
      <w:tblPr>
        <w:tblStyle w:val="aff1"/>
        <w:tblW w:w="0" w:type="auto"/>
        <w:jc w:val="center"/>
        <w:tblLook w:val="04A0" w:firstRow="1" w:lastRow="0" w:firstColumn="1" w:lastColumn="0" w:noHBand="0" w:noVBand="1"/>
      </w:tblPr>
      <w:tblGrid>
        <w:gridCol w:w="2457"/>
        <w:gridCol w:w="2457"/>
        <w:gridCol w:w="2457"/>
      </w:tblGrid>
      <w:tr w:rsidR="00F04F9D" w14:paraId="67BDF049" w14:textId="77777777">
        <w:trPr>
          <w:tblHeader/>
          <w:jc w:val="center"/>
        </w:trPr>
        <w:tc>
          <w:tcPr>
            <w:tcW w:w="2457" w:type="dxa"/>
            <w:shd w:val="clear" w:color="auto" w:fill="D9E2F3"/>
            <w:vAlign w:val="center"/>
          </w:tcPr>
          <w:p w14:paraId="3B69632F" w14:textId="77777777" w:rsidR="00F04F9D" w:rsidRDefault="00000000">
            <w:pPr>
              <w:ind w:firstLine="0"/>
            </w:pPr>
            <w:r>
              <w:rPr>
                <w:b/>
                <w:sz w:val="17"/>
              </w:rPr>
              <w:t>验证组</w:t>
            </w:r>
          </w:p>
        </w:tc>
        <w:tc>
          <w:tcPr>
            <w:tcW w:w="2457" w:type="dxa"/>
            <w:shd w:val="clear" w:color="auto" w:fill="D9E2F3"/>
            <w:vAlign w:val="center"/>
          </w:tcPr>
          <w:p w14:paraId="550EDCD0" w14:textId="77777777" w:rsidR="00F04F9D" w:rsidRDefault="00000000">
            <w:pPr>
              <w:ind w:firstLine="0"/>
            </w:pPr>
            <w:r>
              <w:rPr>
                <w:b/>
                <w:sz w:val="17"/>
              </w:rPr>
              <w:t>通过</w:t>
            </w:r>
            <w:r>
              <w:rPr>
                <w:b/>
                <w:sz w:val="17"/>
              </w:rPr>
              <w:t>/</w:t>
            </w:r>
            <w:r>
              <w:rPr>
                <w:b/>
                <w:sz w:val="17"/>
              </w:rPr>
              <w:t>总数</w:t>
            </w:r>
          </w:p>
        </w:tc>
        <w:tc>
          <w:tcPr>
            <w:tcW w:w="2457" w:type="dxa"/>
            <w:shd w:val="clear" w:color="auto" w:fill="D9E2F3"/>
            <w:vAlign w:val="center"/>
          </w:tcPr>
          <w:p w14:paraId="3639F021" w14:textId="77777777" w:rsidR="00F04F9D" w:rsidRDefault="00000000">
            <w:pPr>
              <w:ind w:firstLine="0"/>
            </w:pPr>
            <w:r>
              <w:rPr>
                <w:b/>
                <w:sz w:val="17"/>
              </w:rPr>
              <w:t>主要范围</w:t>
            </w:r>
          </w:p>
        </w:tc>
      </w:tr>
      <w:tr w:rsidR="00F04F9D" w14:paraId="0A8283D3" w14:textId="77777777">
        <w:trPr>
          <w:jc w:val="center"/>
        </w:trPr>
        <w:tc>
          <w:tcPr>
            <w:tcW w:w="2457" w:type="dxa"/>
            <w:vAlign w:val="center"/>
          </w:tcPr>
          <w:p w14:paraId="7CB8199A" w14:textId="77777777" w:rsidR="00F04F9D" w:rsidRDefault="00000000">
            <w:pPr>
              <w:ind w:firstLine="0"/>
            </w:pPr>
            <w:r>
              <w:rPr>
                <w:sz w:val="17"/>
              </w:rPr>
              <w:t>资源与运行时</w:t>
            </w:r>
          </w:p>
        </w:tc>
        <w:tc>
          <w:tcPr>
            <w:tcW w:w="2457" w:type="dxa"/>
            <w:vAlign w:val="center"/>
          </w:tcPr>
          <w:p w14:paraId="3DBB172A" w14:textId="77777777" w:rsidR="00F04F9D" w:rsidRDefault="00000000">
            <w:pPr>
              <w:ind w:firstLine="0"/>
            </w:pPr>
            <w:r>
              <w:rPr>
                <w:sz w:val="17"/>
              </w:rPr>
              <w:t>154/154</w:t>
            </w:r>
          </w:p>
        </w:tc>
        <w:tc>
          <w:tcPr>
            <w:tcW w:w="2457" w:type="dxa"/>
            <w:vAlign w:val="center"/>
          </w:tcPr>
          <w:p w14:paraId="4D748797" w14:textId="77777777" w:rsidR="00F04F9D" w:rsidRDefault="00000000">
            <w:pPr>
              <w:ind w:firstLine="0"/>
            </w:pPr>
            <w:r>
              <w:rPr>
                <w:sz w:val="17"/>
              </w:rPr>
              <w:t>节点、</w:t>
            </w:r>
            <w:r>
              <w:rPr>
                <w:sz w:val="17"/>
              </w:rPr>
              <w:t>Decorator</w:t>
            </w:r>
            <w:r>
              <w:rPr>
                <w:sz w:val="17"/>
              </w:rPr>
              <w:t>、黑板、保存与重载</w:t>
            </w:r>
          </w:p>
        </w:tc>
      </w:tr>
      <w:tr w:rsidR="00F04F9D" w14:paraId="52390ACB" w14:textId="77777777">
        <w:trPr>
          <w:jc w:val="center"/>
        </w:trPr>
        <w:tc>
          <w:tcPr>
            <w:tcW w:w="2457" w:type="dxa"/>
            <w:vAlign w:val="center"/>
          </w:tcPr>
          <w:p w14:paraId="4C07F292" w14:textId="77777777" w:rsidR="00F04F9D" w:rsidRDefault="00000000">
            <w:pPr>
              <w:ind w:firstLine="0"/>
            </w:pPr>
            <w:r>
              <w:rPr>
                <w:sz w:val="17"/>
              </w:rPr>
              <w:t>编辑器界面</w:t>
            </w:r>
          </w:p>
        </w:tc>
        <w:tc>
          <w:tcPr>
            <w:tcW w:w="2457" w:type="dxa"/>
            <w:vAlign w:val="center"/>
          </w:tcPr>
          <w:p w14:paraId="67F1985D" w14:textId="77777777" w:rsidR="00F04F9D" w:rsidRDefault="00000000">
            <w:pPr>
              <w:ind w:firstLine="0"/>
            </w:pPr>
            <w:r>
              <w:rPr>
                <w:sz w:val="17"/>
              </w:rPr>
              <w:t>337/337</w:t>
            </w:r>
          </w:p>
        </w:tc>
        <w:tc>
          <w:tcPr>
            <w:tcW w:w="2457" w:type="dxa"/>
            <w:vAlign w:val="center"/>
          </w:tcPr>
          <w:p w14:paraId="3A6F1302" w14:textId="77777777" w:rsidR="00F04F9D" w:rsidRDefault="00000000">
            <w:pPr>
              <w:ind w:firstLine="0"/>
              <w:rPr>
                <w:lang w:eastAsia="zh-CN"/>
              </w:rPr>
            </w:pPr>
            <w:r>
              <w:rPr>
                <w:sz w:val="17"/>
                <w:lang w:eastAsia="zh-CN"/>
              </w:rPr>
              <w:t>编辑、选择、拖动、显示功能与复位</w:t>
            </w:r>
          </w:p>
        </w:tc>
      </w:tr>
      <w:tr w:rsidR="00F04F9D" w14:paraId="52BE986C" w14:textId="77777777">
        <w:trPr>
          <w:jc w:val="center"/>
        </w:trPr>
        <w:tc>
          <w:tcPr>
            <w:tcW w:w="2457" w:type="dxa"/>
            <w:vAlign w:val="center"/>
          </w:tcPr>
          <w:p w14:paraId="715FEA21" w14:textId="77777777" w:rsidR="00F04F9D" w:rsidRDefault="00000000">
            <w:pPr>
              <w:ind w:firstLine="0"/>
            </w:pPr>
            <w:r>
              <w:rPr>
                <w:sz w:val="17"/>
              </w:rPr>
              <w:t>基础游戏</w:t>
            </w:r>
          </w:p>
        </w:tc>
        <w:tc>
          <w:tcPr>
            <w:tcW w:w="2457" w:type="dxa"/>
            <w:vAlign w:val="center"/>
          </w:tcPr>
          <w:p w14:paraId="07A5F2C5" w14:textId="77777777" w:rsidR="00F04F9D" w:rsidRDefault="00000000">
            <w:pPr>
              <w:ind w:firstLine="0"/>
            </w:pPr>
            <w:r>
              <w:rPr>
                <w:sz w:val="17"/>
              </w:rPr>
              <w:t>40/40</w:t>
            </w:r>
          </w:p>
        </w:tc>
        <w:tc>
          <w:tcPr>
            <w:tcW w:w="2457" w:type="dxa"/>
            <w:vAlign w:val="center"/>
          </w:tcPr>
          <w:p w14:paraId="045F2FEF" w14:textId="77777777" w:rsidR="00F04F9D" w:rsidRDefault="00000000">
            <w:pPr>
              <w:ind w:firstLine="0"/>
            </w:pPr>
            <w:r>
              <w:rPr>
                <w:sz w:val="17"/>
              </w:rPr>
              <w:t xml:space="preserve">Actor </w:t>
            </w:r>
            <w:r>
              <w:rPr>
                <w:sz w:val="17"/>
              </w:rPr>
              <w:t>调用和基础场景</w:t>
            </w:r>
          </w:p>
        </w:tc>
      </w:tr>
      <w:tr w:rsidR="00F04F9D" w14:paraId="085A6E1A" w14:textId="77777777">
        <w:trPr>
          <w:jc w:val="center"/>
        </w:trPr>
        <w:tc>
          <w:tcPr>
            <w:tcW w:w="2457" w:type="dxa"/>
            <w:vAlign w:val="center"/>
          </w:tcPr>
          <w:p w14:paraId="74EA54B4" w14:textId="77777777" w:rsidR="00F04F9D" w:rsidRDefault="00000000">
            <w:pPr>
              <w:ind w:firstLine="0"/>
            </w:pPr>
            <w:r>
              <w:rPr>
                <w:sz w:val="17"/>
              </w:rPr>
              <w:t>复杂竞技场</w:t>
            </w:r>
          </w:p>
        </w:tc>
        <w:tc>
          <w:tcPr>
            <w:tcW w:w="2457" w:type="dxa"/>
            <w:vAlign w:val="center"/>
          </w:tcPr>
          <w:p w14:paraId="5CC065B0" w14:textId="77777777" w:rsidR="00F04F9D" w:rsidRDefault="00000000">
            <w:pPr>
              <w:ind w:firstLine="0"/>
            </w:pPr>
            <w:r>
              <w:rPr>
                <w:sz w:val="17"/>
              </w:rPr>
              <w:t>34/34</w:t>
            </w:r>
          </w:p>
        </w:tc>
        <w:tc>
          <w:tcPr>
            <w:tcW w:w="2457" w:type="dxa"/>
            <w:vAlign w:val="center"/>
          </w:tcPr>
          <w:p w14:paraId="5C0A0B25" w14:textId="77777777" w:rsidR="00F04F9D" w:rsidRDefault="00000000">
            <w:pPr>
              <w:ind w:firstLine="0"/>
              <w:rPr>
                <w:lang w:eastAsia="zh-CN"/>
              </w:rPr>
            </w:pPr>
            <w:r>
              <w:rPr>
                <w:sz w:val="17"/>
                <w:lang w:eastAsia="zh-CN"/>
              </w:rPr>
              <w:t>战斗、移动、恢复和环境行为</w:t>
            </w:r>
          </w:p>
        </w:tc>
      </w:tr>
      <w:tr w:rsidR="00F04F9D" w14:paraId="21C75AD2" w14:textId="77777777">
        <w:trPr>
          <w:jc w:val="center"/>
        </w:trPr>
        <w:tc>
          <w:tcPr>
            <w:tcW w:w="2457" w:type="dxa"/>
            <w:vAlign w:val="center"/>
          </w:tcPr>
          <w:p w14:paraId="103E7EE4" w14:textId="77777777" w:rsidR="00F04F9D" w:rsidRDefault="00000000">
            <w:pPr>
              <w:ind w:firstLine="0"/>
            </w:pPr>
            <w:r>
              <w:rPr>
                <w:sz w:val="17"/>
              </w:rPr>
              <w:t>五敌人流程</w:t>
            </w:r>
          </w:p>
        </w:tc>
        <w:tc>
          <w:tcPr>
            <w:tcW w:w="2457" w:type="dxa"/>
            <w:vAlign w:val="center"/>
          </w:tcPr>
          <w:p w14:paraId="4896A115" w14:textId="77777777" w:rsidR="00F04F9D" w:rsidRDefault="00000000">
            <w:pPr>
              <w:ind w:firstLine="0"/>
            </w:pPr>
            <w:r>
              <w:rPr>
                <w:sz w:val="17"/>
              </w:rPr>
              <w:t>215/215</w:t>
            </w:r>
          </w:p>
        </w:tc>
        <w:tc>
          <w:tcPr>
            <w:tcW w:w="2457" w:type="dxa"/>
            <w:vAlign w:val="center"/>
          </w:tcPr>
          <w:p w14:paraId="55AE7B91" w14:textId="77777777" w:rsidR="00F04F9D" w:rsidRDefault="00000000">
            <w:pPr>
              <w:ind w:firstLine="0"/>
              <w:rPr>
                <w:lang w:eastAsia="zh-CN"/>
              </w:rPr>
            </w:pPr>
            <w:r>
              <w:rPr>
                <w:sz w:val="17"/>
                <w:lang w:eastAsia="zh-CN"/>
              </w:rPr>
              <w:t>五种树加载、永久击败和通关</w:t>
            </w:r>
          </w:p>
        </w:tc>
      </w:tr>
      <w:tr w:rsidR="00F04F9D" w14:paraId="00122D3A" w14:textId="77777777">
        <w:trPr>
          <w:jc w:val="center"/>
        </w:trPr>
        <w:tc>
          <w:tcPr>
            <w:tcW w:w="2457" w:type="dxa"/>
            <w:vAlign w:val="center"/>
          </w:tcPr>
          <w:p w14:paraId="77F3E867" w14:textId="77777777" w:rsidR="00F04F9D" w:rsidRDefault="00000000">
            <w:pPr>
              <w:ind w:firstLine="0"/>
            </w:pPr>
            <w:r>
              <w:rPr>
                <w:sz w:val="17"/>
              </w:rPr>
              <w:t>合计</w:t>
            </w:r>
          </w:p>
        </w:tc>
        <w:tc>
          <w:tcPr>
            <w:tcW w:w="2457" w:type="dxa"/>
            <w:vAlign w:val="center"/>
          </w:tcPr>
          <w:p w14:paraId="6327A782" w14:textId="77777777" w:rsidR="00F04F9D" w:rsidRDefault="00000000">
            <w:pPr>
              <w:ind w:firstLine="0"/>
            </w:pPr>
            <w:r>
              <w:rPr>
                <w:sz w:val="17"/>
              </w:rPr>
              <w:t>780/780</w:t>
            </w:r>
          </w:p>
        </w:tc>
        <w:tc>
          <w:tcPr>
            <w:tcW w:w="2457" w:type="dxa"/>
            <w:vAlign w:val="center"/>
          </w:tcPr>
          <w:p w14:paraId="03521C3E" w14:textId="77777777" w:rsidR="00F04F9D" w:rsidRDefault="00000000">
            <w:pPr>
              <w:ind w:firstLine="0"/>
            </w:pPr>
            <w:r>
              <w:rPr>
                <w:sz w:val="17"/>
              </w:rPr>
              <w:t>当前核心自动断言</w:t>
            </w:r>
          </w:p>
        </w:tc>
      </w:tr>
    </w:tbl>
    <w:p w14:paraId="545DAE1D" w14:textId="77777777" w:rsidR="00F04F9D" w:rsidRDefault="00F04F9D"/>
    <w:p w14:paraId="28ED672C" w14:textId="77777777" w:rsidR="00F04F9D" w:rsidRDefault="00000000">
      <w:pPr>
        <w:jc w:val="both"/>
        <w:rPr>
          <w:lang w:eastAsia="zh-CN"/>
        </w:rPr>
      </w:pPr>
      <w:r>
        <w:rPr>
          <w:lang w:eastAsia="zh-CN"/>
        </w:rPr>
        <w:t>五棵行为树分别控制对应敌人，游戏能够完成。因此后续显示结果建立在正确加载和执行的真实资源上。表</w:t>
      </w:r>
      <w:r>
        <w:rPr>
          <w:lang w:eastAsia="zh-CN"/>
        </w:rPr>
        <w:t xml:space="preserve"> 5.1 </w:t>
      </w:r>
      <w:r>
        <w:rPr>
          <w:lang w:eastAsia="zh-CN"/>
        </w:rPr>
        <w:t>只证明项目当前实现通过了指定测试，不说明显示功能一定改善人的使用体验。</w:t>
      </w:r>
    </w:p>
    <w:p w14:paraId="369BC752" w14:textId="77777777" w:rsidR="00F04F9D" w:rsidRDefault="00000000">
      <w:pPr>
        <w:pStyle w:val="21"/>
        <w:rPr>
          <w:lang w:eastAsia="zh-CN"/>
        </w:rPr>
      </w:pPr>
      <w:r>
        <w:rPr>
          <w:lang w:eastAsia="zh-CN"/>
        </w:rPr>
        <w:t>5.2</w:t>
      </w:r>
      <w:r>
        <w:rPr>
          <w:lang w:eastAsia="zh-CN"/>
        </w:rPr>
        <w:t xml:space="preserve">　正式显示数据与安全检查</w:t>
      </w:r>
    </w:p>
    <w:p w14:paraId="113A6172" w14:textId="77777777" w:rsidR="00F04F9D" w:rsidRDefault="00000000">
      <w:pPr>
        <w:jc w:val="both"/>
        <w:rPr>
          <w:lang w:eastAsia="zh-CN"/>
        </w:rPr>
      </w:pPr>
      <w:r>
        <w:rPr>
          <w:lang w:eastAsia="zh-CN"/>
        </w:rPr>
        <w:t>正式实验形成</w:t>
      </w:r>
      <w:r>
        <w:rPr>
          <w:lang w:eastAsia="zh-CN"/>
        </w:rPr>
        <w:t xml:space="preserve"> 225 </w:t>
      </w:r>
      <w:r>
        <w:rPr>
          <w:lang w:eastAsia="zh-CN"/>
        </w:rPr>
        <w:t>组关闭</w:t>
      </w:r>
      <w:r>
        <w:rPr>
          <w:lang w:eastAsia="zh-CN"/>
        </w:rPr>
        <w:t>–</w:t>
      </w:r>
      <w:r>
        <w:rPr>
          <w:lang w:eastAsia="zh-CN"/>
        </w:rPr>
        <w:t>开启比较，五项功能都覆盖相同的树、屏幕和任务。所有配对都通过功能与结构检查。父子拓扑、</w:t>
      </w:r>
      <w:r>
        <w:rPr>
          <w:lang w:eastAsia="zh-CN"/>
        </w:rPr>
        <w:t xml:space="preserve">Decorator </w:t>
      </w:r>
      <w:r>
        <w:rPr>
          <w:lang w:eastAsia="zh-CN"/>
        </w:rPr>
        <w:t>归属、同级执行顺序和资源坐标保持一致。</w:t>
      </w:r>
      <w:r>
        <w:rPr>
          <w:lang w:eastAsia="zh-CN"/>
        </w:rPr>
        <w:t xml:space="preserve">Smart </w:t>
      </w:r>
      <w:r>
        <w:rPr>
          <w:lang w:eastAsia="zh-CN"/>
        </w:rPr>
        <w:t>的测试会在记录后恢复被拖动节点，因此这里的坐标一致表示自动避让没有写入资源；真实编辑仍然会保存用户主动拖动后的新位置。</w:t>
      </w:r>
    </w:p>
    <w:p w14:paraId="07B8FEED" w14:textId="77777777" w:rsidR="00F04F9D" w:rsidRDefault="00000000">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5.2</w:t>
      </w:r>
      <w:r>
        <w:rPr>
          <w:lang w:eastAsia="zh-CN"/>
        </w:rPr>
        <w:t xml:space="preserve">　五项功能相对关闭状态的主要结果</w:t>
      </w:r>
    </w:p>
    <w:tbl>
      <w:tblPr>
        <w:tblStyle w:val="aff1"/>
        <w:tblW w:w="0" w:type="auto"/>
        <w:jc w:val="center"/>
        <w:tblLook w:val="04A0" w:firstRow="1" w:lastRow="0" w:firstColumn="1" w:lastColumn="0" w:noHBand="0" w:noVBand="1"/>
      </w:tblPr>
      <w:tblGrid>
        <w:gridCol w:w="1474"/>
        <w:gridCol w:w="1474"/>
        <w:gridCol w:w="1474"/>
        <w:gridCol w:w="1474"/>
        <w:gridCol w:w="1474"/>
      </w:tblGrid>
      <w:tr w:rsidR="00F04F9D" w14:paraId="4A980D25" w14:textId="77777777">
        <w:trPr>
          <w:tblHeader/>
          <w:jc w:val="center"/>
        </w:trPr>
        <w:tc>
          <w:tcPr>
            <w:tcW w:w="1474" w:type="dxa"/>
            <w:shd w:val="clear" w:color="auto" w:fill="D9E2F3"/>
            <w:vAlign w:val="center"/>
          </w:tcPr>
          <w:p w14:paraId="5F187987" w14:textId="77777777" w:rsidR="00F04F9D" w:rsidRDefault="00000000">
            <w:pPr>
              <w:ind w:firstLine="0"/>
            </w:pPr>
            <w:r>
              <w:rPr>
                <w:b/>
                <w:sz w:val="17"/>
              </w:rPr>
              <w:t>功能</w:t>
            </w:r>
          </w:p>
        </w:tc>
        <w:tc>
          <w:tcPr>
            <w:tcW w:w="1474" w:type="dxa"/>
            <w:shd w:val="clear" w:color="auto" w:fill="D9E2F3"/>
            <w:vAlign w:val="center"/>
          </w:tcPr>
          <w:p w14:paraId="48FB090F" w14:textId="77777777" w:rsidR="00F04F9D" w:rsidRDefault="00000000">
            <w:pPr>
              <w:ind w:firstLine="0"/>
            </w:pPr>
            <w:r>
              <w:rPr>
                <w:b/>
                <w:sz w:val="17"/>
              </w:rPr>
              <w:t>启动前</w:t>
            </w:r>
          </w:p>
        </w:tc>
        <w:tc>
          <w:tcPr>
            <w:tcW w:w="1474" w:type="dxa"/>
            <w:shd w:val="clear" w:color="auto" w:fill="D9E2F3"/>
            <w:vAlign w:val="center"/>
          </w:tcPr>
          <w:p w14:paraId="61975632" w14:textId="77777777" w:rsidR="00F04F9D" w:rsidRDefault="00000000">
            <w:pPr>
              <w:ind w:firstLine="0"/>
            </w:pPr>
            <w:r>
              <w:rPr>
                <w:b/>
                <w:sz w:val="17"/>
              </w:rPr>
              <w:t>启动后</w:t>
            </w:r>
          </w:p>
        </w:tc>
        <w:tc>
          <w:tcPr>
            <w:tcW w:w="1474" w:type="dxa"/>
            <w:shd w:val="clear" w:color="auto" w:fill="D9E2F3"/>
            <w:vAlign w:val="center"/>
          </w:tcPr>
          <w:p w14:paraId="05D29C87" w14:textId="77777777" w:rsidR="00F04F9D" w:rsidRDefault="00000000">
            <w:pPr>
              <w:ind w:firstLine="0"/>
            </w:pPr>
            <w:r>
              <w:rPr>
                <w:b/>
                <w:sz w:val="17"/>
              </w:rPr>
              <w:t>直接变化</w:t>
            </w:r>
          </w:p>
        </w:tc>
        <w:tc>
          <w:tcPr>
            <w:tcW w:w="1474" w:type="dxa"/>
            <w:shd w:val="clear" w:color="auto" w:fill="D9E2F3"/>
            <w:vAlign w:val="center"/>
          </w:tcPr>
          <w:p w14:paraId="7BCB8AC8" w14:textId="77777777" w:rsidR="00F04F9D" w:rsidRDefault="00000000">
            <w:pPr>
              <w:ind w:firstLine="0"/>
            </w:pPr>
            <w:r>
              <w:rPr>
                <w:b/>
                <w:sz w:val="17"/>
              </w:rPr>
              <w:t>主要副作用</w:t>
            </w:r>
          </w:p>
        </w:tc>
      </w:tr>
      <w:tr w:rsidR="00F04F9D" w14:paraId="52F70B77" w14:textId="77777777">
        <w:trPr>
          <w:jc w:val="center"/>
        </w:trPr>
        <w:tc>
          <w:tcPr>
            <w:tcW w:w="1474" w:type="dxa"/>
            <w:vAlign w:val="center"/>
          </w:tcPr>
          <w:p w14:paraId="463D3343" w14:textId="77777777" w:rsidR="00F04F9D" w:rsidRDefault="00000000">
            <w:pPr>
              <w:ind w:firstLine="0"/>
            </w:pPr>
            <w:r>
              <w:rPr>
                <w:sz w:val="17"/>
              </w:rPr>
              <w:t>智能拖拽重排</w:t>
            </w:r>
          </w:p>
        </w:tc>
        <w:tc>
          <w:tcPr>
            <w:tcW w:w="1474" w:type="dxa"/>
            <w:vAlign w:val="center"/>
          </w:tcPr>
          <w:p w14:paraId="34E45D9E" w14:textId="77777777" w:rsidR="00F04F9D" w:rsidRDefault="00000000">
            <w:pPr>
              <w:ind w:firstLine="0"/>
              <w:rPr>
                <w:lang w:eastAsia="zh-CN"/>
              </w:rPr>
            </w:pPr>
            <w:r>
              <w:rPr>
                <w:sz w:val="17"/>
                <w:lang w:eastAsia="zh-CN"/>
              </w:rPr>
              <w:t>受控重叠面积平均</w:t>
            </w:r>
            <w:r>
              <w:rPr>
                <w:sz w:val="17"/>
                <w:lang w:eastAsia="zh-CN"/>
              </w:rPr>
              <w:t xml:space="preserve"> 36,611.59 px²</w:t>
            </w:r>
          </w:p>
        </w:tc>
        <w:tc>
          <w:tcPr>
            <w:tcW w:w="1474" w:type="dxa"/>
            <w:vAlign w:val="center"/>
          </w:tcPr>
          <w:p w14:paraId="37E84CCB" w14:textId="77777777" w:rsidR="00F04F9D" w:rsidRDefault="00000000">
            <w:pPr>
              <w:ind w:firstLine="0"/>
            </w:pPr>
            <w:r>
              <w:rPr>
                <w:sz w:val="17"/>
              </w:rPr>
              <w:t xml:space="preserve">45/45 </w:t>
            </w:r>
            <w:r>
              <w:rPr>
                <w:sz w:val="17"/>
              </w:rPr>
              <w:t>降至</w:t>
            </w:r>
            <w:r>
              <w:rPr>
                <w:sz w:val="17"/>
              </w:rPr>
              <w:t xml:space="preserve"> 0</w:t>
            </w:r>
          </w:p>
        </w:tc>
        <w:tc>
          <w:tcPr>
            <w:tcW w:w="1474" w:type="dxa"/>
            <w:vAlign w:val="center"/>
          </w:tcPr>
          <w:p w14:paraId="65D6CBC7" w14:textId="77777777" w:rsidR="00F04F9D" w:rsidRDefault="00000000">
            <w:pPr>
              <w:ind w:firstLine="0"/>
            </w:pPr>
            <w:r>
              <w:rPr>
                <w:sz w:val="17"/>
              </w:rPr>
              <w:t>受控重叠减少</w:t>
            </w:r>
            <w:r>
              <w:rPr>
                <w:sz w:val="17"/>
              </w:rPr>
              <w:t xml:space="preserve"> 100%</w:t>
            </w:r>
          </w:p>
        </w:tc>
        <w:tc>
          <w:tcPr>
            <w:tcW w:w="1474" w:type="dxa"/>
            <w:vAlign w:val="center"/>
          </w:tcPr>
          <w:p w14:paraId="7C548ECB" w14:textId="77777777" w:rsidR="00F04F9D" w:rsidRDefault="00000000">
            <w:pPr>
              <w:ind w:firstLine="0"/>
            </w:pPr>
            <w:r>
              <w:rPr>
                <w:sz w:val="17"/>
              </w:rPr>
              <w:t>平均移动</w:t>
            </w:r>
            <w:r>
              <w:rPr>
                <w:sz w:val="17"/>
              </w:rPr>
              <w:t xml:space="preserve"> 1.67 </w:t>
            </w:r>
            <w:r>
              <w:rPr>
                <w:sz w:val="17"/>
              </w:rPr>
              <w:t>张其他卡片</w:t>
            </w:r>
          </w:p>
        </w:tc>
      </w:tr>
      <w:tr w:rsidR="00F04F9D" w14:paraId="3EDE8268" w14:textId="77777777">
        <w:trPr>
          <w:jc w:val="center"/>
        </w:trPr>
        <w:tc>
          <w:tcPr>
            <w:tcW w:w="1474" w:type="dxa"/>
            <w:vAlign w:val="center"/>
          </w:tcPr>
          <w:p w14:paraId="6A7FA8AC" w14:textId="77777777" w:rsidR="00F04F9D" w:rsidRDefault="00000000">
            <w:pPr>
              <w:ind w:firstLine="0"/>
            </w:pPr>
            <w:r>
              <w:rPr>
                <w:sz w:val="17"/>
              </w:rPr>
              <w:t>自适应缩放细节</w:t>
            </w:r>
          </w:p>
        </w:tc>
        <w:tc>
          <w:tcPr>
            <w:tcW w:w="1474" w:type="dxa"/>
            <w:vAlign w:val="center"/>
          </w:tcPr>
          <w:p w14:paraId="3E76C386" w14:textId="77777777" w:rsidR="00F04F9D" w:rsidRDefault="00000000">
            <w:pPr>
              <w:ind w:firstLine="0"/>
            </w:pPr>
            <w:r>
              <w:rPr>
                <w:sz w:val="17"/>
              </w:rPr>
              <w:t>完整卡片与字段</w:t>
            </w:r>
          </w:p>
        </w:tc>
        <w:tc>
          <w:tcPr>
            <w:tcW w:w="1474" w:type="dxa"/>
            <w:vAlign w:val="center"/>
          </w:tcPr>
          <w:p w14:paraId="6D37BAE0" w14:textId="77777777" w:rsidR="00F04F9D" w:rsidRDefault="00000000">
            <w:pPr>
              <w:ind w:firstLine="0"/>
            </w:pPr>
            <w:r>
              <w:rPr>
                <w:sz w:val="17"/>
              </w:rPr>
              <w:t>总卡片面积平均减少</w:t>
            </w:r>
            <w:r>
              <w:rPr>
                <w:sz w:val="17"/>
              </w:rPr>
              <w:t xml:space="preserve"> 45.14%</w:t>
            </w:r>
          </w:p>
        </w:tc>
        <w:tc>
          <w:tcPr>
            <w:tcW w:w="1474" w:type="dxa"/>
            <w:vAlign w:val="center"/>
          </w:tcPr>
          <w:p w14:paraId="0E09235B" w14:textId="77777777" w:rsidR="00F04F9D" w:rsidRDefault="00000000">
            <w:pPr>
              <w:ind w:firstLine="0"/>
            </w:pPr>
            <w:r>
              <w:rPr>
                <w:sz w:val="17"/>
              </w:rPr>
              <w:t>字段平均减少</w:t>
            </w:r>
            <w:r>
              <w:rPr>
                <w:sz w:val="17"/>
              </w:rPr>
              <w:t xml:space="preserve"> 43.61%</w:t>
            </w:r>
          </w:p>
        </w:tc>
        <w:tc>
          <w:tcPr>
            <w:tcW w:w="1474" w:type="dxa"/>
            <w:vAlign w:val="center"/>
          </w:tcPr>
          <w:p w14:paraId="0F9E16D4" w14:textId="77777777" w:rsidR="00F04F9D" w:rsidRDefault="00000000">
            <w:pPr>
              <w:ind w:firstLine="0"/>
              <w:rPr>
                <w:lang w:eastAsia="zh-CN"/>
              </w:rPr>
            </w:pPr>
            <w:r>
              <w:rPr>
                <w:sz w:val="17"/>
                <w:lang w:eastAsia="zh-CN"/>
              </w:rPr>
              <w:t>低缩放时主动隐藏字段</w:t>
            </w:r>
          </w:p>
        </w:tc>
      </w:tr>
      <w:tr w:rsidR="00F04F9D" w14:paraId="793212EC" w14:textId="77777777">
        <w:trPr>
          <w:jc w:val="center"/>
        </w:trPr>
        <w:tc>
          <w:tcPr>
            <w:tcW w:w="1474" w:type="dxa"/>
            <w:vAlign w:val="center"/>
          </w:tcPr>
          <w:p w14:paraId="793D9CE1" w14:textId="77777777" w:rsidR="00F04F9D" w:rsidRDefault="00000000">
            <w:pPr>
              <w:ind w:firstLine="0"/>
            </w:pPr>
            <w:r>
              <w:rPr>
                <w:sz w:val="17"/>
              </w:rPr>
              <w:t>可读连线覆盖</w:t>
            </w:r>
          </w:p>
        </w:tc>
        <w:tc>
          <w:tcPr>
            <w:tcW w:w="1474" w:type="dxa"/>
            <w:vAlign w:val="center"/>
          </w:tcPr>
          <w:p w14:paraId="4BB8606B" w14:textId="77777777" w:rsidR="00F04F9D" w:rsidRDefault="00000000">
            <w:pPr>
              <w:ind w:firstLine="0"/>
            </w:pPr>
            <w:r>
              <w:rPr>
                <w:sz w:val="17"/>
              </w:rPr>
              <w:t>背景系数</w:t>
            </w:r>
            <w:r>
              <w:rPr>
                <w:sz w:val="17"/>
              </w:rPr>
              <w:t xml:space="preserve"> 1.00</w:t>
            </w:r>
          </w:p>
        </w:tc>
        <w:tc>
          <w:tcPr>
            <w:tcW w:w="1474" w:type="dxa"/>
            <w:vAlign w:val="center"/>
          </w:tcPr>
          <w:p w14:paraId="7B57CC4C" w14:textId="77777777" w:rsidR="00F04F9D" w:rsidRDefault="00000000">
            <w:pPr>
              <w:ind w:firstLine="0"/>
            </w:pPr>
            <w:r>
              <w:rPr>
                <w:sz w:val="17"/>
              </w:rPr>
              <w:t>背景系数</w:t>
            </w:r>
            <w:r>
              <w:rPr>
                <w:sz w:val="17"/>
              </w:rPr>
              <w:t xml:space="preserve"> 0.72</w:t>
            </w:r>
          </w:p>
        </w:tc>
        <w:tc>
          <w:tcPr>
            <w:tcW w:w="1474" w:type="dxa"/>
            <w:vAlign w:val="center"/>
          </w:tcPr>
          <w:p w14:paraId="7245813C" w14:textId="77777777" w:rsidR="00F04F9D" w:rsidRDefault="00000000">
            <w:pPr>
              <w:ind w:firstLine="0"/>
            </w:pPr>
            <w:r>
              <w:rPr>
                <w:sz w:val="17"/>
              </w:rPr>
              <w:t>提供</w:t>
            </w:r>
            <w:r>
              <w:rPr>
                <w:sz w:val="17"/>
              </w:rPr>
              <w:t xml:space="preserve"> 28% </w:t>
            </w:r>
            <w:r>
              <w:rPr>
                <w:sz w:val="17"/>
              </w:rPr>
              <w:t>显露代理通道</w:t>
            </w:r>
          </w:p>
        </w:tc>
        <w:tc>
          <w:tcPr>
            <w:tcW w:w="1474" w:type="dxa"/>
            <w:vAlign w:val="center"/>
          </w:tcPr>
          <w:p w14:paraId="6F7BBDED" w14:textId="77777777" w:rsidR="00F04F9D" w:rsidRDefault="00000000">
            <w:pPr>
              <w:ind w:firstLine="0"/>
            </w:pPr>
            <w:r>
              <w:rPr>
                <w:sz w:val="17"/>
              </w:rPr>
              <w:t>不减少整体图密度</w:t>
            </w:r>
          </w:p>
        </w:tc>
      </w:tr>
      <w:tr w:rsidR="00F04F9D" w14:paraId="3E07E8AC" w14:textId="77777777">
        <w:trPr>
          <w:jc w:val="center"/>
        </w:trPr>
        <w:tc>
          <w:tcPr>
            <w:tcW w:w="1474" w:type="dxa"/>
            <w:vAlign w:val="center"/>
          </w:tcPr>
          <w:p w14:paraId="110CE23F" w14:textId="77777777" w:rsidR="00F04F9D" w:rsidRDefault="00000000">
            <w:pPr>
              <w:ind w:firstLine="0"/>
            </w:pPr>
            <w:r>
              <w:rPr>
                <w:sz w:val="17"/>
              </w:rPr>
              <w:t>相关节点聚焦</w:t>
            </w:r>
          </w:p>
        </w:tc>
        <w:tc>
          <w:tcPr>
            <w:tcW w:w="1474" w:type="dxa"/>
            <w:vAlign w:val="center"/>
          </w:tcPr>
          <w:p w14:paraId="36503DC4" w14:textId="77777777" w:rsidR="00F04F9D" w:rsidRDefault="00000000">
            <w:pPr>
              <w:ind w:firstLine="0"/>
              <w:rPr>
                <w:lang w:eastAsia="zh-CN"/>
              </w:rPr>
            </w:pPr>
            <w:r>
              <w:rPr>
                <w:sz w:val="17"/>
                <w:lang w:eastAsia="zh-CN"/>
              </w:rPr>
              <w:t>视口候选全部正常亮度</w:t>
            </w:r>
          </w:p>
        </w:tc>
        <w:tc>
          <w:tcPr>
            <w:tcW w:w="1474" w:type="dxa"/>
            <w:vAlign w:val="center"/>
          </w:tcPr>
          <w:p w14:paraId="3F5E487E" w14:textId="77777777" w:rsidR="00F04F9D" w:rsidRDefault="00000000">
            <w:pPr>
              <w:ind w:firstLine="0"/>
            </w:pPr>
            <w:r>
              <w:rPr>
                <w:sz w:val="17"/>
              </w:rPr>
              <w:t>无关节点全部乘以</w:t>
            </w:r>
            <w:r>
              <w:rPr>
                <w:sz w:val="17"/>
              </w:rPr>
              <w:t xml:space="preserve"> 0.18</w:t>
            </w:r>
          </w:p>
        </w:tc>
        <w:tc>
          <w:tcPr>
            <w:tcW w:w="1474" w:type="dxa"/>
            <w:vAlign w:val="center"/>
          </w:tcPr>
          <w:p w14:paraId="1F0FDDC5" w14:textId="77777777" w:rsidR="00F04F9D" w:rsidRDefault="00000000">
            <w:pPr>
              <w:ind w:firstLine="0"/>
            </w:pPr>
            <w:r>
              <w:rPr>
                <w:sz w:val="17"/>
              </w:rPr>
              <w:t>全亮候选平均减少</w:t>
            </w:r>
            <w:r>
              <w:rPr>
                <w:sz w:val="17"/>
              </w:rPr>
              <w:t xml:space="preserve"> 58.30%</w:t>
            </w:r>
          </w:p>
        </w:tc>
        <w:tc>
          <w:tcPr>
            <w:tcW w:w="1474" w:type="dxa"/>
            <w:vAlign w:val="center"/>
          </w:tcPr>
          <w:p w14:paraId="3EBB99CB" w14:textId="77777777" w:rsidR="00F04F9D" w:rsidRDefault="00000000">
            <w:pPr>
              <w:ind w:firstLine="0"/>
              <w:rPr>
                <w:lang w:eastAsia="zh-CN"/>
              </w:rPr>
            </w:pPr>
            <w:r>
              <w:rPr>
                <w:sz w:val="17"/>
                <w:lang w:eastAsia="zh-CN"/>
              </w:rPr>
              <w:t>不适合同时比较无关分支</w:t>
            </w:r>
          </w:p>
        </w:tc>
      </w:tr>
      <w:tr w:rsidR="00F04F9D" w14:paraId="175C5E16" w14:textId="77777777">
        <w:trPr>
          <w:jc w:val="center"/>
        </w:trPr>
        <w:tc>
          <w:tcPr>
            <w:tcW w:w="1474" w:type="dxa"/>
            <w:vAlign w:val="center"/>
          </w:tcPr>
          <w:p w14:paraId="5075E5DA" w14:textId="77777777" w:rsidR="00F04F9D" w:rsidRDefault="00000000">
            <w:pPr>
              <w:ind w:firstLine="0"/>
            </w:pPr>
            <w:r>
              <w:rPr>
                <w:sz w:val="17"/>
              </w:rPr>
              <w:t>鱼眼聚焦</w:t>
            </w:r>
          </w:p>
        </w:tc>
        <w:tc>
          <w:tcPr>
            <w:tcW w:w="1474" w:type="dxa"/>
            <w:vAlign w:val="center"/>
          </w:tcPr>
          <w:p w14:paraId="55FFAE17" w14:textId="77777777" w:rsidR="00F04F9D" w:rsidRDefault="00000000">
            <w:pPr>
              <w:ind w:firstLine="0"/>
            </w:pPr>
            <w:r>
              <w:rPr>
                <w:sz w:val="17"/>
              </w:rPr>
              <w:t>目标平均宽</w:t>
            </w:r>
            <w:r>
              <w:rPr>
                <w:sz w:val="17"/>
              </w:rPr>
              <w:t xml:space="preserve"> 119.43 px</w:t>
            </w:r>
          </w:p>
        </w:tc>
        <w:tc>
          <w:tcPr>
            <w:tcW w:w="1474" w:type="dxa"/>
            <w:vAlign w:val="center"/>
          </w:tcPr>
          <w:p w14:paraId="4CC696A6" w14:textId="77777777" w:rsidR="00F04F9D" w:rsidRDefault="00000000">
            <w:pPr>
              <w:ind w:firstLine="0"/>
            </w:pPr>
            <w:r>
              <w:rPr>
                <w:sz w:val="17"/>
              </w:rPr>
              <w:t>目标平均宽</w:t>
            </w:r>
            <w:r>
              <w:rPr>
                <w:sz w:val="17"/>
              </w:rPr>
              <w:t xml:space="preserve"> 224.55 px</w:t>
            </w:r>
          </w:p>
        </w:tc>
        <w:tc>
          <w:tcPr>
            <w:tcW w:w="1474" w:type="dxa"/>
            <w:vAlign w:val="center"/>
          </w:tcPr>
          <w:p w14:paraId="798E4687" w14:textId="77777777" w:rsidR="00F04F9D" w:rsidRDefault="00000000">
            <w:pPr>
              <w:ind w:firstLine="0"/>
            </w:pPr>
            <w:r>
              <w:rPr>
                <w:sz w:val="17"/>
              </w:rPr>
              <w:t>开启</w:t>
            </w:r>
            <w:r>
              <w:rPr>
                <w:sz w:val="17"/>
              </w:rPr>
              <w:t>/</w:t>
            </w:r>
            <w:r>
              <w:rPr>
                <w:sz w:val="17"/>
              </w:rPr>
              <w:t>关闭组均值提高</w:t>
            </w:r>
            <w:r>
              <w:rPr>
                <w:sz w:val="17"/>
              </w:rPr>
              <w:t xml:space="preserve"> 88.01%</w:t>
            </w:r>
          </w:p>
        </w:tc>
        <w:tc>
          <w:tcPr>
            <w:tcW w:w="1474" w:type="dxa"/>
            <w:vAlign w:val="center"/>
          </w:tcPr>
          <w:p w14:paraId="62349C48" w14:textId="77777777" w:rsidR="00F04F9D" w:rsidRDefault="00000000">
            <w:pPr>
              <w:ind w:firstLine="0"/>
              <w:rPr>
                <w:lang w:eastAsia="zh-CN"/>
              </w:rPr>
            </w:pPr>
            <w:r>
              <w:rPr>
                <w:sz w:val="17"/>
                <w:lang w:eastAsia="zh-CN"/>
              </w:rPr>
              <w:t xml:space="preserve">20/45 </w:t>
            </w:r>
            <w:r>
              <w:rPr>
                <w:sz w:val="17"/>
                <w:lang w:eastAsia="zh-CN"/>
              </w:rPr>
              <w:t>新增重叠，</w:t>
            </w:r>
            <w:r>
              <w:rPr>
                <w:sz w:val="17"/>
                <w:lang w:eastAsia="zh-CN"/>
              </w:rPr>
              <w:t xml:space="preserve">14/45 </w:t>
            </w:r>
            <w:r>
              <w:rPr>
                <w:sz w:val="17"/>
                <w:lang w:eastAsia="zh-CN"/>
              </w:rPr>
              <w:t>新增层级遮挡</w:t>
            </w:r>
          </w:p>
        </w:tc>
      </w:tr>
    </w:tbl>
    <w:p w14:paraId="4D9222FF" w14:textId="77777777" w:rsidR="00F04F9D" w:rsidRDefault="00F04F9D">
      <w:pPr>
        <w:rPr>
          <w:lang w:eastAsia="zh-CN"/>
        </w:rPr>
      </w:pPr>
    </w:p>
    <w:p w14:paraId="7A556288" w14:textId="77777777" w:rsidR="00F04F9D" w:rsidRDefault="00000000">
      <w:pPr>
        <w:jc w:val="both"/>
        <w:rPr>
          <w:lang w:eastAsia="zh-CN"/>
        </w:rPr>
      </w:pPr>
      <w:r>
        <w:rPr>
          <w:lang w:eastAsia="zh-CN"/>
        </w:rPr>
        <w:t>表</w:t>
      </w:r>
      <w:r>
        <w:rPr>
          <w:lang w:eastAsia="zh-CN"/>
        </w:rPr>
        <w:t xml:space="preserve"> 5.2 </w:t>
      </w:r>
      <w:r>
        <w:rPr>
          <w:lang w:eastAsia="zh-CN"/>
        </w:rPr>
        <w:t>的每一行使用不同单位，不能横向相加。下面分别解释五项结果，并使用同一棵</w:t>
      </w:r>
      <w:r>
        <w:rPr>
          <w:lang w:eastAsia="zh-CN"/>
        </w:rPr>
        <w:t xml:space="preserve"> 241 </w:t>
      </w:r>
      <w:r>
        <w:rPr>
          <w:lang w:eastAsia="zh-CN"/>
        </w:rPr>
        <w:t>节点树、同一屏幕配置和同一目标的前后图展示实际变化。</w:t>
      </w:r>
    </w:p>
    <w:p w14:paraId="38B1E9B4" w14:textId="77777777" w:rsidR="00F04F9D" w:rsidRDefault="00000000">
      <w:pPr>
        <w:pStyle w:val="21"/>
        <w:rPr>
          <w:lang w:eastAsia="zh-CN"/>
        </w:rPr>
      </w:pPr>
      <w:r>
        <w:rPr>
          <w:lang w:eastAsia="zh-CN"/>
        </w:rPr>
        <w:t>5.3</w:t>
      </w:r>
      <w:r>
        <w:rPr>
          <w:lang w:eastAsia="zh-CN"/>
        </w:rPr>
        <w:t xml:space="preserve">　五项功能的启动前后比较</w:t>
      </w:r>
    </w:p>
    <w:p w14:paraId="1C5F6041" w14:textId="77777777" w:rsidR="00F04F9D" w:rsidRDefault="00000000">
      <w:pPr>
        <w:pStyle w:val="31"/>
        <w:rPr>
          <w:lang w:eastAsia="zh-CN"/>
        </w:rPr>
      </w:pPr>
      <w:r>
        <w:rPr>
          <w:lang w:eastAsia="zh-CN"/>
        </w:rPr>
        <w:t>5.3.1</w:t>
      </w:r>
      <w:r>
        <w:rPr>
          <w:lang w:eastAsia="zh-CN"/>
        </w:rPr>
        <w:t xml:space="preserve">　智能拖拽重排</w:t>
      </w:r>
    </w:p>
    <w:p w14:paraId="11FC6A7E" w14:textId="77777777" w:rsidR="00F04F9D" w:rsidRDefault="00000000">
      <w:pPr>
        <w:jc w:val="both"/>
        <w:rPr>
          <w:lang w:eastAsia="zh-CN"/>
        </w:rPr>
      </w:pPr>
      <w:r>
        <w:rPr>
          <w:lang w:eastAsia="zh-CN"/>
        </w:rPr>
        <w:t>表</w:t>
      </w:r>
      <w:r>
        <w:rPr>
          <w:lang w:eastAsia="zh-CN"/>
        </w:rPr>
        <w:t xml:space="preserve"> 5.2 </w:t>
      </w:r>
      <w:r>
        <w:rPr>
          <w:lang w:eastAsia="zh-CN"/>
        </w:rPr>
        <w:t>显示，</w:t>
      </w:r>
      <w:r>
        <w:rPr>
          <w:lang w:eastAsia="zh-CN"/>
        </w:rPr>
        <w:t xml:space="preserve">Smart Drag </w:t>
      </w:r>
      <w:r>
        <w:rPr>
          <w:lang w:eastAsia="zh-CN"/>
        </w:rPr>
        <w:t>清除了全部受控拖动造成的重叠。它通常只移动很少的其他卡片，而且原本正确的父上子下关系都得到保留。这说明该功能主要处理拖动点附近的新遮挡，并没有把整棵树重新排成固定格式。</w:t>
      </w:r>
    </w:p>
    <w:p w14:paraId="1B8E2530" w14:textId="77777777" w:rsidR="00F04F9D" w:rsidRDefault="00000000">
      <w:pPr>
        <w:ind w:firstLine="0"/>
        <w:jc w:val="center"/>
      </w:pPr>
      <w:r>
        <w:rPr>
          <w:noProof/>
        </w:rPr>
        <w:drawing>
          <wp:inline distT="0" distB="0" distL="0" distR="0" wp14:anchorId="7C9E3E4E" wp14:editId="5DC926CD">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37356BDE"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5.1</w:t>
      </w:r>
      <w:r>
        <w:rPr>
          <w:lang w:eastAsia="zh-CN"/>
        </w:rPr>
        <w:t xml:space="preserve">　智能拖拽重排关闭与开启：同一拖动位置下消除卡片遮挡</w:t>
      </w:r>
    </w:p>
    <w:p w14:paraId="1777FDCA" w14:textId="77777777" w:rsidR="00F04F9D" w:rsidRDefault="00000000">
      <w:pPr>
        <w:jc w:val="both"/>
        <w:rPr>
          <w:lang w:eastAsia="zh-CN"/>
        </w:rPr>
      </w:pPr>
      <w:r>
        <w:rPr>
          <w:lang w:eastAsia="zh-CN"/>
        </w:rPr>
        <w:t>图</w:t>
      </w:r>
      <w:r>
        <w:rPr>
          <w:lang w:eastAsia="zh-CN"/>
        </w:rPr>
        <w:t xml:space="preserve"> 5.1 </w:t>
      </w:r>
      <w:r>
        <w:rPr>
          <w:lang w:eastAsia="zh-CN"/>
        </w:rPr>
        <w:t>展示了相同拖动位置下的差异。少数情况下，结构组中的节点虽然离拖动点较远，仍会跟随同组节点一起移动。因此，这里的</w:t>
      </w:r>
      <w:r>
        <w:rPr>
          <w:lang w:eastAsia="zh-CN"/>
        </w:rPr>
        <w:t>“</w:t>
      </w:r>
      <w:r>
        <w:rPr>
          <w:lang w:eastAsia="zh-CN"/>
        </w:rPr>
        <w:t>局部</w:t>
      </w:r>
      <w:r>
        <w:rPr>
          <w:lang w:eastAsia="zh-CN"/>
        </w:rPr>
        <w:t>”</w:t>
      </w:r>
      <w:r>
        <w:rPr>
          <w:lang w:eastAsia="zh-CN"/>
        </w:rPr>
        <w:t>表示受影响的结构受到限制，并不代表只有距离最近的一张卡片会移动。</w:t>
      </w:r>
    </w:p>
    <w:p w14:paraId="714FF590" w14:textId="77777777" w:rsidR="00F04F9D" w:rsidRDefault="00000000">
      <w:pPr>
        <w:pStyle w:val="31"/>
        <w:rPr>
          <w:lang w:eastAsia="zh-CN"/>
        </w:rPr>
      </w:pPr>
      <w:r>
        <w:rPr>
          <w:lang w:eastAsia="zh-CN"/>
        </w:rPr>
        <w:lastRenderedPageBreak/>
        <w:t>5.3.2</w:t>
      </w:r>
      <w:r>
        <w:rPr>
          <w:lang w:eastAsia="zh-CN"/>
        </w:rPr>
        <w:t xml:space="preserve">　自适应缩放细节</w:t>
      </w:r>
    </w:p>
    <w:p w14:paraId="238C8495" w14:textId="77777777" w:rsidR="00F04F9D" w:rsidRDefault="00000000">
      <w:pPr>
        <w:jc w:val="both"/>
        <w:rPr>
          <w:lang w:eastAsia="zh-CN"/>
        </w:rPr>
      </w:pPr>
      <w:r>
        <w:rPr>
          <w:lang w:eastAsia="zh-CN"/>
        </w:rPr>
        <w:t xml:space="preserve">Adaptive </w:t>
      </w:r>
      <w:r>
        <w:rPr>
          <w:lang w:eastAsia="zh-CN"/>
        </w:rPr>
        <w:t>开启后，卡片面积和字段数量都明显下降，而且没有新增父子高低错误。在一部分条件中，完整位于视口内的卡片也变多；其他条件虽然没有增加完整卡片数量，但仍然减少了画布占用。这个结果符合该功能</w:t>
      </w:r>
      <w:r>
        <w:rPr>
          <w:lang w:eastAsia="zh-CN"/>
        </w:rPr>
        <w:t>“</w:t>
      </w:r>
      <w:r>
        <w:rPr>
          <w:lang w:eastAsia="zh-CN"/>
        </w:rPr>
        <w:t>先看结构、需要时再放大看字段</w:t>
      </w:r>
      <w:r>
        <w:rPr>
          <w:lang w:eastAsia="zh-CN"/>
        </w:rPr>
        <w:t>”</w:t>
      </w:r>
      <w:r>
        <w:rPr>
          <w:lang w:eastAsia="zh-CN"/>
        </w:rPr>
        <w:t>的设计。</w:t>
      </w:r>
    </w:p>
    <w:p w14:paraId="60C717ED" w14:textId="77777777" w:rsidR="00F04F9D" w:rsidRDefault="00000000">
      <w:pPr>
        <w:ind w:firstLine="0"/>
        <w:jc w:val="center"/>
      </w:pPr>
      <w:r>
        <w:rPr>
          <w:noProof/>
        </w:rPr>
        <w:drawing>
          <wp:inline distT="0" distB="0" distL="0" distR="0" wp14:anchorId="08E2790B" wp14:editId="734A440E">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50EDCA18"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5.2</w:t>
      </w:r>
      <w:r>
        <w:rPr>
          <w:lang w:eastAsia="zh-CN"/>
        </w:rPr>
        <w:t xml:space="preserve">　自适应缩放细节关闭与开启：相同概览缩放下减少卡片面积和字段</w:t>
      </w:r>
    </w:p>
    <w:p w14:paraId="4D6EE33E" w14:textId="77777777" w:rsidR="00F04F9D" w:rsidRDefault="00000000">
      <w:pPr>
        <w:jc w:val="both"/>
        <w:rPr>
          <w:lang w:eastAsia="zh-CN"/>
        </w:rPr>
      </w:pPr>
      <w:r>
        <w:rPr>
          <w:lang w:eastAsia="zh-CN"/>
        </w:rPr>
        <w:t>图</w:t>
      </w:r>
      <w:r>
        <w:rPr>
          <w:lang w:eastAsia="zh-CN"/>
        </w:rPr>
        <w:t xml:space="preserve"> 5.2 </w:t>
      </w:r>
      <w:r>
        <w:rPr>
          <w:lang w:eastAsia="zh-CN"/>
        </w:rPr>
        <w:t>中，开启状态保留节点身份和结构信息，但不再显示所有参数。表</w:t>
      </w:r>
      <w:r>
        <w:rPr>
          <w:lang w:eastAsia="zh-CN"/>
        </w:rPr>
        <w:t xml:space="preserve"> 5.2 </w:t>
      </w:r>
      <w:r>
        <w:rPr>
          <w:lang w:eastAsia="zh-CN"/>
        </w:rPr>
        <w:t>的面积变化不能直接写成同样比例的</w:t>
      </w:r>
      <w:r>
        <w:rPr>
          <w:lang w:eastAsia="zh-CN"/>
        </w:rPr>
        <w:t>“</w:t>
      </w:r>
      <w:r>
        <w:rPr>
          <w:lang w:eastAsia="zh-CN"/>
        </w:rPr>
        <w:t>可见节点增加</w:t>
      </w:r>
      <w:r>
        <w:rPr>
          <w:lang w:eastAsia="zh-CN"/>
        </w:rPr>
        <w:t>”</w:t>
      </w:r>
      <w:r>
        <w:rPr>
          <w:lang w:eastAsia="zh-CN"/>
        </w:rPr>
        <w:t>，因为卡片是否完整进入视口还会受到树形和位置影响。</w:t>
      </w:r>
    </w:p>
    <w:p w14:paraId="3210AA46" w14:textId="77777777" w:rsidR="00F04F9D" w:rsidRDefault="00000000">
      <w:pPr>
        <w:pStyle w:val="31"/>
        <w:rPr>
          <w:lang w:eastAsia="zh-CN"/>
        </w:rPr>
      </w:pPr>
      <w:r>
        <w:rPr>
          <w:lang w:eastAsia="zh-CN"/>
        </w:rPr>
        <w:t>5.3.3</w:t>
      </w:r>
      <w:r>
        <w:rPr>
          <w:lang w:eastAsia="zh-CN"/>
        </w:rPr>
        <w:t xml:space="preserve">　可读连线覆盖</w:t>
      </w:r>
    </w:p>
    <w:p w14:paraId="446116B9" w14:textId="77777777" w:rsidR="00F04F9D" w:rsidRDefault="00000000">
      <w:pPr>
        <w:jc w:val="both"/>
        <w:rPr>
          <w:lang w:eastAsia="zh-CN"/>
        </w:rPr>
      </w:pPr>
      <w:r>
        <w:rPr>
          <w:lang w:eastAsia="zh-CN"/>
        </w:rPr>
        <w:t xml:space="preserve">Overlay </w:t>
      </w:r>
      <w:r>
        <w:rPr>
          <w:lang w:eastAsia="zh-CN"/>
        </w:rPr>
        <w:t>开启后，穿过卡片背景的连线能够部分显现，连接路线没有改变，文字前景和轮廓也保持不透明。这个功能没有重新规划连线，只是给原本完全被挡住的线段留出一个显示通道。</w:t>
      </w:r>
    </w:p>
    <w:p w14:paraId="5BB18222" w14:textId="77777777" w:rsidR="00F04F9D" w:rsidRDefault="00000000">
      <w:pPr>
        <w:ind w:firstLine="0"/>
        <w:jc w:val="center"/>
      </w:pPr>
      <w:r>
        <w:rPr>
          <w:noProof/>
        </w:rPr>
        <w:drawing>
          <wp:inline distT="0" distB="0" distL="0" distR="0" wp14:anchorId="0321BB9C" wp14:editId="40270027">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43DA44C4"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5.3</w:t>
      </w:r>
      <w:r>
        <w:rPr>
          <w:lang w:eastAsia="zh-CN"/>
        </w:rPr>
        <w:t xml:space="preserve">　可读连线覆盖关闭与开启：相同路线透过卡片背景但避开文字</w:t>
      </w:r>
    </w:p>
    <w:p w14:paraId="278CFB0E" w14:textId="77777777" w:rsidR="00F04F9D" w:rsidRDefault="00000000">
      <w:pPr>
        <w:jc w:val="both"/>
        <w:rPr>
          <w:lang w:eastAsia="zh-CN"/>
        </w:rPr>
      </w:pPr>
      <w:r>
        <w:rPr>
          <w:lang w:eastAsia="zh-CN"/>
        </w:rPr>
        <w:t>图</w:t>
      </w:r>
      <w:r>
        <w:rPr>
          <w:lang w:eastAsia="zh-CN"/>
        </w:rPr>
        <w:t xml:space="preserve"> 5.3 </w:t>
      </w:r>
      <w:r>
        <w:rPr>
          <w:lang w:eastAsia="zh-CN"/>
        </w:rPr>
        <w:t>使用同一任务的关闭</w:t>
      </w:r>
      <w:r>
        <w:rPr>
          <w:lang w:eastAsia="zh-CN"/>
        </w:rPr>
        <w:t>–</w:t>
      </w:r>
      <w:r>
        <w:rPr>
          <w:lang w:eastAsia="zh-CN"/>
        </w:rPr>
        <w:t>开启画面。表中的变化来自背景透明度规则，不是人的连线识别准确率。现有证据只能说明被遮挡线段能够部分显现，不能说明复杂树的整体拥挤已经减少。</w:t>
      </w:r>
    </w:p>
    <w:p w14:paraId="6688187B" w14:textId="77777777" w:rsidR="00F04F9D" w:rsidRDefault="00000000">
      <w:pPr>
        <w:pStyle w:val="31"/>
        <w:rPr>
          <w:lang w:eastAsia="zh-CN"/>
        </w:rPr>
      </w:pPr>
      <w:r>
        <w:rPr>
          <w:lang w:eastAsia="zh-CN"/>
        </w:rPr>
        <w:lastRenderedPageBreak/>
        <w:t>5.3.4</w:t>
      </w:r>
      <w:r>
        <w:rPr>
          <w:lang w:eastAsia="zh-CN"/>
        </w:rPr>
        <w:t xml:space="preserve">　相关节点聚焦</w:t>
      </w:r>
    </w:p>
    <w:p w14:paraId="0E202311" w14:textId="77777777" w:rsidR="00F04F9D" w:rsidRDefault="00000000">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01EE0ABD" w14:textId="77777777" w:rsidR="00F04F9D" w:rsidRDefault="00000000">
      <w:pPr>
        <w:ind w:firstLine="0"/>
        <w:jc w:val="center"/>
      </w:pPr>
      <w:r>
        <w:rPr>
          <w:noProof/>
        </w:rPr>
        <w:drawing>
          <wp:inline distT="0" distB="0" distL="0" distR="0" wp14:anchorId="333D9FA7" wp14:editId="5E229F16">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241E93AF"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5.4</w:t>
      </w:r>
      <w:r>
        <w:rPr>
          <w:lang w:eastAsia="zh-CN"/>
        </w:rPr>
        <w:t xml:space="preserve">　相关节点聚焦关闭与开启：选中节点及其关系分支保持突出</w:t>
      </w:r>
    </w:p>
    <w:p w14:paraId="44145BB2" w14:textId="77777777" w:rsidR="00F04F9D" w:rsidRDefault="00000000">
      <w:pPr>
        <w:jc w:val="both"/>
        <w:rPr>
          <w:lang w:eastAsia="zh-CN"/>
        </w:rPr>
      </w:pPr>
      <w:r>
        <w:rPr>
          <w:lang w:eastAsia="zh-CN"/>
        </w:rPr>
        <w:t>第三个任务使用两个框选节点。结果显示，两组关系会被合并，而不是只保留最后一个节点。白色表示选中节点，黄色表示祖先和后代，绿色表示同级节点。无关节点仍然存在，只是透明度更低。</w:t>
      </w:r>
    </w:p>
    <w:p w14:paraId="5C0E9234" w14:textId="77777777" w:rsidR="00F04F9D" w:rsidRDefault="00000000">
      <w:pPr>
        <w:pStyle w:val="31"/>
        <w:rPr>
          <w:lang w:eastAsia="zh-CN"/>
        </w:rPr>
      </w:pPr>
      <w:r>
        <w:rPr>
          <w:lang w:eastAsia="zh-CN"/>
        </w:rPr>
        <w:t>5.3.5</w:t>
      </w:r>
      <w:r>
        <w:rPr>
          <w:lang w:eastAsia="zh-CN"/>
        </w:rPr>
        <w:t xml:space="preserve">　鱼眼聚焦</w:t>
      </w:r>
    </w:p>
    <w:p w14:paraId="360BCD3A" w14:textId="77777777" w:rsidR="00F04F9D" w:rsidRDefault="00000000">
      <w:pPr>
        <w:jc w:val="both"/>
        <w:rPr>
          <w:lang w:eastAsia="zh-CN"/>
        </w:rPr>
      </w:pPr>
      <w:r>
        <w:rPr>
          <w:lang w:eastAsia="zh-CN"/>
        </w:rPr>
        <w:t>修改后的鱼眼会把目标卡片恢复到至少约</w:t>
      </w:r>
      <w:r>
        <w:rPr>
          <w:lang w:eastAsia="zh-CN"/>
        </w:rPr>
        <w:t xml:space="preserve"> 220 px</w:t>
      </w:r>
      <w:r>
        <w:rPr>
          <w:lang w:eastAsia="zh-CN"/>
        </w:rPr>
        <w:t>，同时显示更多字段。距离焦点较远的卡片会缩小并淡化，所以焦点区域与外围的差异比旧版本更明显。表</w:t>
      </w:r>
      <w:r>
        <w:rPr>
          <w:lang w:eastAsia="zh-CN"/>
        </w:rPr>
        <w:t xml:space="preserve"> 5.2 </w:t>
      </w:r>
      <w:r>
        <w:rPr>
          <w:lang w:eastAsia="zh-CN"/>
        </w:rPr>
        <w:t>给出了整体宽度变化，图</w:t>
      </w:r>
      <w:r>
        <w:rPr>
          <w:lang w:eastAsia="zh-CN"/>
        </w:rPr>
        <w:t xml:space="preserve"> 5.5 </w:t>
      </w:r>
      <w:r>
        <w:rPr>
          <w:lang w:eastAsia="zh-CN"/>
        </w:rPr>
        <w:t>展示了相同概览中的实际效果。</w:t>
      </w:r>
    </w:p>
    <w:p w14:paraId="7DCCF8F7" w14:textId="77777777" w:rsidR="00F04F9D" w:rsidRDefault="00000000">
      <w:pPr>
        <w:ind w:firstLine="0"/>
        <w:jc w:val="center"/>
      </w:pPr>
      <w:r>
        <w:rPr>
          <w:noProof/>
        </w:rPr>
        <w:drawing>
          <wp:inline distT="0" distB="0" distL="0" distR="0" wp14:anchorId="713DEB87" wp14:editId="6F818064">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3B782633" w14:textId="77777777" w:rsidR="00F04F9D"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5.5</w:t>
      </w:r>
      <w:r>
        <w:rPr>
          <w:lang w:eastAsia="zh-CN"/>
        </w:rPr>
        <w:t xml:space="preserve">　鱼眼聚焦关闭与开启：概览中恢复目标尺寸并淡化远处节点</w:t>
      </w:r>
    </w:p>
    <w:p w14:paraId="0B5E3FC8" w14:textId="77777777" w:rsidR="00F04F9D" w:rsidRDefault="00000000">
      <w:pPr>
        <w:jc w:val="both"/>
        <w:rPr>
          <w:lang w:eastAsia="zh-CN"/>
        </w:rPr>
      </w:pPr>
      <w:r>
        <w:rPr>
          <w:lang w:eastAsia="zh-CN"/>
        </w:rP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w:t>
      </w:r>
      <w:r>
        <w:rPr>
          <w:lang w:eastAsia="zh-CN"/>
        </w:rPr>
        <w:t xml:space="preserve"> Adaptive </w:t>
      </w:r>
      <w:r>
        <w:rPr>
          <w:lang w:eastAsia="zh-CN"/>
        </w:rPr>
        <w:t>或</w:t>
      </w:r>
      <w:r>
        <w:rPr>
          <w:lang w:eastAsia="zh-CN"/>
        </w:rPr>
        <w:t xml:space="preserve"> Smart </w:t>
      </w:r>
      <w:r>
        <w:rPr>
          <w:lang w:eastAsia="zh-CN"/>
        </w:rPr>
        <w:t>的全图布局。</w:t>
      </w:r>
    </w:p>
    <w:p w14:paraId="39C1998C" w14:textId="77777777" w:rsidR="00F04F9D" w:rsidRDefault="00000000">
      <w:pPr>
        <w:pStyle w:val="21"/>
        <w:rPr>
          <w:lang w:eastAsia="zh-CN"/>
        </w:rPr>
      </w:pPr>
      <w:r>
        <w:rPr>
          <w:lang w:eastAsia="zh-CN"/>
        </w:rPr>
        <w:lastRenderedPageBreak/>
        <w:t>5.4</w:t>
      </w:r>
      <w:r>
        <w:rPr>
          <w:lang w:eastAsia="zh-CN"/>
        </w:rPr>
        <w:t xml:space="preserve">　不同节点规模下的结果</w:t>
      </w:r>
    </w:p>
    <w:p w14:paraId="532C6B0C" w14:textId="77777777" w:rsidR="00F04F9D" w:rsidRDefault="00000000">
      <w:pPr>
        <w:jc w:val="both"/>
        <w:rPr>
          <w:lang w:eastAsia="zh-CN"/>
        </w:rPr>
      </w:pPr>
      <w:r>
        <w:rPr>
          <w:lang w:eastAsia="zh-CN"/>
        </w:rPr>
        <w:t>表</w:t>
      </w:r>
      <w:r>
        <w:rPr>
          <w:lang w:eastAsia="zh-CN"/>
        </w:rPr>
        <w:t xml:space="preserve"> 5.3 </w:t>
      </w:r>
      <w:r>
        <w:rPr>
          <w:lang w:eastAsia="zh-CN"/>
        </w:rPr>
        <w:t>只汇总随规模出现明显变化的三个指标。</w:t>
      </w:r>
      <w:r>
        <w:rPr>
          <w:lang w:eastAsia="zh-CN"/>
        </w:rPr>
        <w:t xml:space="preserve">Adaptive </w:t>
      </w:r>
      <w:r>
        <w:rPr>
          <w:lang w:eastAsia="zh-CN"/>
        </w:rPr>
        <w:t>和</w:t>
      </w:r>
      <w:r>
        <w:rPr>
          <w:lang w:eastAsia="zh-CN"/>
        </w:rPr>
        <w:t xml:space="preserve"> Related </w:t>
      </w:r>
      <w:r>
        <w:rPr>
          <w:lang w:eastAsia="zh-CN"/>
        </w:rPr>
        <w:t>使用每个配对的平均减少比例。鱼眼先分别求同一规模的关闭和开启平均宽度，再计算两个组平均值的比率，避免少数极小关闭值过度放大结果。</w:t>
      </w:r>
    </w:p>
    <w:p w14:paraId="6A13875E"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5.3</w:t>
      </w:r>
      <w:r>
        <w:rPr>
          <w:lang w:eastAsia="zh-CN"/>
        </w:rPr>
        <w:t xml:space="preserve">　五种行为树规模下的主要显示变化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F04F9D" w14:paraId="2CCD3EB5" w14:textId="77777777">
        <w:trPr>
          <w:tblHeader/>
          <w:jc w:val="center"/>
        </w:trPr>
        <w:tc>
          <w:tcPr>
            <w:tcW w:w="1474" w:type="dxa"/>
            <w:shd w:val="clear" w:color="auto" w:fill="D9E2F3"/>
            <w:vAlign w:val="center"/>
          </w:tcPr>
          <w:p w14:paraId="0A3D2374" w14:textId="77777777" w:rsidR="00F04F9D" w:rsidRDefault="00000000">
            <w:pPr>
              <w:ind w:firstLine="0"/>
            </w:pPr>
            <w:r>
              <w:rPr>
                <w:b/>
                <w:sz w:val="17"/>
              </w:rPr>
              <w:t>资源节点</w:t>
            </w:r>
          </w:p>
        </w:tc>
        <w:tc>
          <w:tcPr>
            <w:tcW w:w="1474" w:type="dxa"/>
            <w:shd w:val="clear" w:color="auto" w:fill="D9E2F3"/>
            <w:vAlign w:val="center"/>
          </w:tcPr>
          <w:p w14:paraId="6685C7BE" w14:textId="77777777" w:rsidR="00F04F9D" w:rsidRDefault="00000000">
            <w:pPr>
              <w:ind w:firstLine="0"/>
            </w:pPr>
            <w:r>
              <w:rPr>
                <w:b/>
                <w:sz w:val="17"/>
              </w:rPr>
              <w:t xml:space="preserve">Adaptive </w:t>
            </w:r>
            <w:r>
              <w:rPr>
                <w:b/>
                <w:sz w:val="17"/>
              </w:rPr>
              <w:t>面积减少</w:t>
            </w:r>
          </w:p>
        </w:tc>
        <w:tc>
          <w:tcPr>
            <w:tcW w:w="1474" w:type="dxa"/>
            <w:shd w:val="clear" w:color="auto" w:fill="D9E2F3"/>
            <w:vAlign w:val="center"/>
          </w:tcPr>
          <w:p w14:paraId="354CC37A" w14:textId="77777777" w:rsidR="00F04F9D" w:rsidRDefault="00000000">
            <w:pPr>
              <w:ind w:firstLine="0"/>
            </w:pPr>
            <w:r>
              <w:rPr>
                <w:b/>
                <w:sz w:val="17"/>
              </w:rPr>
              <w:t xml:space="preserve">Related </w:t>
            </w:r>
            <w:r>
              <w:rPr>
                <w:b/>
                <w:sz w:val="17"/>
              </w:rPr>
              <w:t>全亮候选减少</w:t>
            </w:r>
          </w:p>
        </w:tc>
        <w:tc>
          <w:tcPr>
            <w:tcW w:w="1474" w:type="dxa"/>
            <w:shd w:val="clear" w:color="auto" w:fill="D9E2F3"/>
            <w:vAlign w:val="center"/>
          </w:tcPr>
          <w:p w14:paraId="5CF3F809" w14:textId="77777777" w:rsidR="00F04F9D"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167F4D82" w14:textId="77777777" w:rsidR="00F04F9D" w:rsidRDefault="00000000">
            <w:pPr>
              <w:ind w:firstLine="0"/>
            </w:pPr>
            <w:r>
              <w:rPr>
                <w:b/>
                <w:sz w:val="17"/>
              </w:rPr>
              <w:t xml:space="preserve">Fisheye </w:t>
            </w:r>
            <w:r>
              <w:rPr>
                <w:b/>
                <w:sz w:val="17"/>
              </w:rPr>
              <w:t>组均值增幅</w:t>
            </w:r>
          </w:p>
        </w:tc>
      </w:tr>
      <w:tr w:rsidR="00F04F9D" w14:paraId="6684983D" w14:textId="77777777">
        <w:trPr>
          <w:jc w:val="center"/>
        </w:trPr>
        <w:tc>
          <w:tcPr>
            <w:tcW w:w="1474" w:type="dxa"/>
            <w:vAlign w:val="center"/>
          </w:tcPr>
          <w:p w14:paraId="58EB6E5C" w14:textId="77777777" w:rsidR="00F04F9D" w:rsidRDefault="00000000">
            <w:pPr>
              <w:ind w:firstLine="0"/>
            </w:pPr>
            <w:r>
              <w:rPr>
                <w:sz w:val="17"/>
              </w:rPr>
              <w:t>31</w:t>
            </w:r>
          </w:p>
        </w:tc>
        <w:tc>
          <w:tcPr>
            <w:tcW w:w="1474" w:type="dxa"/>
            <w:vAlign w:val="center"/>
          </w:tcPr>
          <w:p w14:paraId="5AF599A2" w14:textId="77777777" w:rsidR="00F04F9D" w:rsidRDefault="00000000">
            <w:pPr>
              <w:ind w:firstLine="0"/>
            </w:pPr>
            <w:r>
              <w:rPr>
                <w:sz w:val="17"/>
              </w:rPr>
              <w:t>33.46%</w:t>
            </w:r>
          </w:p>
        </w:tc>
        <w:tc>
          <w:tcPr>
            <w:tcW w:w="1474" w:type="dxa"/>
            <w:vAlign w:val="center"/>
          </w:tcPr>
          <w:p w14:paraId="1B13D05E" w14:textId="77777777" w:rsidR="00F04F9D" w:rsidRDefault="00000000">
            <w:pPr>
              <w:ind w:firstLine="0"/>
            </w:pPr>
            <w:r>
              <w:rPr>
                <w:sz w:val="17"/>
              </w:rPr>
              <w:t>34.40%</w:t>
            </w:r>
          </w:p>
        </w:tc>
        <w:tc>
          <w:tcPr>
            <w:tcW w:w="1474" w:type="dxa"/>
            <w:vAlign w:val="center"/>
          </w:tcPr>
          <w:p w14:paraId="622D6AEE" w14:textId="77777777" w:rsidR="00F04F9D" w:rsidRDefault="00000000">
            <w:pPr>
              <w:ind w:firstLine="0"/>
            </w:pPr>
            <w:r>
              <w:rPr>
                <w:sz w:val="17"/>
              </w:rPr>
              <w:t>175.27→230.60 px</w:t>
            </w:r>
          </w:p>
        </w:tc>
        <w:tc>
          <w:tcPr>
            <w:tcW w:w="1474" w:type="dxa"/>
            <w:vAlign w:val="center"/>
          </w:tcPr>
          <w:p w14:paraId="036C22ED" w14:textId="77777777" w:rsidR="00F04F9D" w:rsidRDefault="00000000">
            <w:pPr>
              <w:ind w:firstLine="0"/>
            </w:pPr>
            <w:r>
              <w:rPr>
                <w:sz w:val="17"/>
              </w:rPr>
              <w:t>31.57%</w:t>
            </w:r>
          </w:p>
        </w:tc>
      </w:tr>
      <w:tr w:rsidR="00F04F9D" w14:paraId="74A27D58" w14:textId="77777777">
        <w:trPr>
          <w:jc w:val="center"/>
        </w:trPr>
        <w:tc>
          <w:tcPr>
            <w:tcW w:w="1474" w:type="dxa"/>
            <w:vAlign w:val="center"/>
          </w:tcPr>
          <w:p w14:paraId="07D15A91" w14:textId="77777777" w:rsidR="00F04F9D" w:rsidRDefault="00000000">
            <w:pPr>
              <w:ind w:firstLine="0"/>
            </w:pPr>
            <w:r>
              <w:rPr>
                <w:sz w:val="17"/>
              </w:rPr>
              <w:t>61</w:t>
            </w:r>
          </w:p>
        </w:tc>
        <w:tc>
          <w:tcPr>
            <w:tcW w:w="1474" w:type="dxa"/>
            <w:vAlign w:val="center"/>
          </w:tcPr>
          <w:p w14:paraId="058C3091" w14:textId="77777777" w:rsidR="00F04F9D" w:rsidRDefault="00000000">
            <w:pPr>
              <w:ind w:firstLine="0"/>
            </w:pPr>
            <w:r>
              <w:rPr>
                <w:sz w:val="17"/>
              </w:rPr>
              <w:t>33.58%</w:t>
            </w:r>
          </w:p>
        </w:tc>
        <w:tc>
          <w:tcPr>
            <w:tcW w:w="1474" w:type="dxa"/>
            <w:vAlign w:val="center"/>
          </w:tcPr>
          <w:p w14:paraId="6E2FCD84" w14:textId="77777777" w:rsidR="00F04F9D" w:rsidRDefault="00000000">
            <w:pPr>
              <w:ind w:firstLine="0"/>
            </w:pPr>
            <w:r>
              <w:rPr>
                <w:sz w:val="17"/>
              </w:rPr>
              <w:t>55.63%</w:t>
            </w:r>
          </w:p>
        </w:tc>
        <w:tc>
          <w:tcPr>
            <w:tcW w:w="1474" w:type="dxa"/>
            <w:vAlign w:val="center"/>
          </w:tcPr>
          <w:p w14:paraId="3AEC2C8D" w14:textId="77777777" w:rsidR="00F04F9D" w:rsidRDefault="00000000">
            <w:pPr>
              <w:ind w:firstLine="0"/>
            </w:pPr>
            <w:r>
              <w:rPr>
                <w:sz w:val="17"/>
              </w:rPr>
              <w:t>165.15→229.33 px</w:t>
            </w:r>
          </w:p>
        </w:tc>
        <w:tc>
          <w:tcPr>
            <w:tcW w:w="1474" w:type="dxa"/>
            <w:vAlign w:val="center"/>
          </w:tcPr>
          <w:p w14:paraId="1175F0C5" w14:textId="77777777" w:rsidR="00F04F9D" w:rsidRDefault="00000000">
            <w:pPr>
              <w:ind w:firstLine="0"/>
            </w:pPr>
            <w:r>
              <w:rPr>
                <w:sz w:val="17"/>
              </w:rPr>
              <w:t>38.86%</w:t>
            </w:r>
          </w:p>
        </w:tc>
      </w:tr>
      <w:tr w:rsidR="00F04F9D" w14:paraId="2D577B8C" w14:textId="77777777">
        <w:trPr>
          <w:jc w:val="center"/>
        </w:trPr>
        <w:tc>
          <w:tcPr>
            <w:tcW w:w="1474" w:type="dxa"/>
            <w:vAlign w:val="center"/>
          </w:tcPr>
          <w:p w14:paraId="18AF99A0" w14:textId="77777777" w:rsidR="00F04F9D" w:rsidRDefault="00000000">
            <w:pPr>
              <w:ind w:firstLine="0"/>
            </w:pPr>
            <w:r>
              <w:rPr>
                <w:sz w:val="17"/>
              </w:rPr>
              <w:t>121</w:t>
            </w:r>
          </w:p>
        </w:tc>
        <w:tc>
          <w:tcPr>
            <w:tcW w:w="1474" w:type="dxa"/>
            <w:vAlign w:val="center"/>
          </w:tcPr>
          <w:p w14:paraId="23A53DF5" w14:textId="77777777" w:rsidR="00F04F9D" w:rsidRDefault="00000000">
            <w:pPr>
              <w:ind w:firstLine="0"/>
            </w:pPr>
            <w:r>
              <w:rPr>
                <w:sz w:val="17"/>
              </w:rPr>
              <w:t>46.07%</w:t>
            </w:r>
          </w:p>
        </w:tc>
        <w:tc>
          <w:tcPr>
            <w:tcW w:w="1474" w:type="dxa"/>
            <w:vAlign w:val="center"/>
          </w:tcPr>
          <w:p w14:paraId="1546A7A3" w14:textId="77777777" w:rsidR="00F04F9D" w:rsidRDefault="00000000">
            <w:pPr>
              <w:ind w:firstLine="0"/>
            </w:pPr>
            <w:r>
              <w:rPr>
                <w:sz w:val="17"/>
              </w:rPr>
              <w:t>68.95%</w:t>
            </w:r>
          </w:p>
        </w:tc>
        <w:tc>
          <w:tcPr>
            <w:tcW w:w="1474" w:type="dxa"/>
            <w:vAlign w:val="center"/>
          </w:tcPr>
          <w:p w14:paraId="5299E491" w14:textId="77777777" w:rsidR="00F04F9D" w:rsidRDefault="00000000">
            <w:pPr>
              <w:ind w:firstLine="0"/>
            </w:pPr>
            <w:r>
              <w:rPr>
                <w:sz w:val="17"/>
              </w:rPr>
              <w:t>120.25→222.82 px</w:t>
            </w:r>
          </w:p>
        </w:tc>
        <w:tc>
          <w:tcPr>
            <w:tcW w:w="1474" w:type="dxa"/>
            <w:vAlign w:val="center"/>
          </w:tcPr>
          <w:p w14:paraId="74E26C09" w14:textId="77777777" w:rsidR="00F04F9D" w:rsidRDefault="00000000">
            <w:pPr>
              <w:ind w:firstLine="0"/>
            </w:pPr>
            <w:r>
              <w:rPr>
                <w:sz w:val="17"/>
              </w:rPr>
              <w:t>85.31%</w:t>
            </w:r>
          </w:p>
        </w:tc>
      </w:tr>
      <w:tr w:rsidR="00F04F9D" w14:paraId="3353C84A" w14:textId="77777777">
        <w:trPr>
          <w:jc w:val="center"/>
        </w:trPr>
        <w:tc>
          <w:tcPr>
            <w:tcW w:w="1474" w:type="dxa"/>
            <w:vAlign w:val="center"/>
          </w:tcPr>
          <w:p w14:paraId="102B8174" w14:textId="77777777" w:rsidR="00F04F9D" w:rsidRDefault="00000000">
            <w:pPr>
              <w:ind w:firstLine="0"/>
            </w:pPr>
            <w:r>
              <w:rPr>
                <w:sz w:val="17"/>
              </w:rPr>
              <w:t>241</w:t>
            </w:r>
          </w:p>
        </w:tc>
        <w:tc>
          <w:tcPr>
            <w:tcW w:w="1474" w:type="dxa"/>
            <w:vAlign w:val="center"/>
          </w:tcPr>
          <w:p w14:paraId="7011FF94" w14:textId="77777777" w:rsidR="00F04F9D" w:rsidRDefault="00000000">
            <w:pPr>
              <w:ind w:firstLine="0"/>
            </w:pPr>
            <w:r>
              <w:rPr>
                <w:sz w:val="17"/>
              </w:rPr>
              <w:t>57.93%</w:t>
            </w:r>
          </w:p>
        </w:tc>
        <w:tc>
          <w:tcPr>
            <w:tcW w:w="1474" w:type="dxa"/>
            <w:vAlign w:val="center"/>
          </w:tcPr>
          <w:p w14:paraId="7D86B2B2" w14:textId="77777777" w:rsidR="00F04F9D" w:rsidRDefault="00000000">
            <w:pPr>
              <w:ind w:firstLine="0"/>
            </w:pPr>
            <w:r>
              <w:rPr>
                <w:sz w:val="17"/>
              </w:rPr>
              <w:t>73.43%</w:t>
            </w:r>
          </w:p>
        </w:tc>
        <w:tc>
          <w:tcPr>
            <w:tcW w:w="1474" w:type="dxa"/>
            <w:vAlign w:val="center"/>
          </w:tcPr>
          <w:p w14:paraId="33824017" w14:textId="77777777" w:rsidR="00F04F9D" w:rsidRDefault="00000000">
            <w:pPr>
              <w:ind w:firstLine="0"/>
            </w:pPr>
            <w:r>
              <w:rPr>
                <w:sz w:val="17"/>
              </w:rPr>
              <w:t>74.16→220.00 px</w:t>
            </w:r>
          </w:p>
        </w:tc>
        <w:tc>
          <w:tcPr>
            <w:tcW w:w="1474" w:type="dxa"/>
            <w:vAlign w:val="center"/>
          </w:tcPr>
          <w:p w14:paraId="26E17BB6" w14:textId="77777777" w:rsidR="00F04F9D" w:rsidRDefault="00000000">
            <w:pPr>
              <w:ind w:firstLine="0"/>
            </w:pPr>
            <w:r>
              <w:rPr>
                <w:sz w:val="17"/>
              </w:rPr>
              <w:t>196.64%</w:t>
            </w:r>
          </w:p>
        </w:tc>
      </w:tr>
      <w:tr w:rsidR="00F04F9D" w14:paraId="3E3B806D" w14:textId="77777777">
        <w:trPr>
          <w:jc w:val="center"/>
        </w:trPr>
        <w:tc>
          <w:tcPr>
            <w:tcW w:w="1474" w:type="dxa"/>
            <w:vAlign w:val="center"/>
          </w:tcPr>
          <w:p w14:paraId="30378A30" w14:textId="77777777" w:rsidR="00F04F9D" w:rsidRDefault="00000000">
            <w:pPr>
              <w:ind w:firstLine="0"/>
            </w:pPr>
            <w:r>
              <w:rPr>
                <w:sz w:val="17"/>
              </w:rPr>
              <w:t>364</w:t>
            </w:r>
          </w:p>
        </w:tc>
        <w:tc>
          <w:tcPr>
            <w:tcW w:w="1474" w:type="dxa"/>
            <w:vAlign w:val="center"/>
          </w:tcPr>
          <w:p w14:paraId="5DBD1BF7" w14:textId="77777777" w:rsidR="00F04F9D" w:rsidRDefault="00000000">
            <w:pPr>
              <w:ind w:firstLine="0"/>
            </w:pPr>
            <w:r>
              <w:rPr>
                <w:sz w:val="17"/>
              </w:rPr>
              <w:t>54.67%</w:t>
            </w:r>
          </w:p>
        </w:tc>
        <w:tc>
          <w:tcPr>
            <w:tcW w:w="1474" w:type="dxa"/>
            <w:vAlign w:val="center"/>
          </w:tcPr>
          <w:p w14:paraId="3AE6CC57" w14:textId="77777777" w:rsidR="00F04F9D" w:rsidRDefault="00000000">
            <w:pPr>
              <w:ind w:firstLine="0"/>
            </w:pPr>
            <w:r>
              <w:rPr>
                <w:sz w:val="17"/>
              </w:rPr>
              <w:t>59.10%</w:t>
            </w:r>
          </w:p>
        </w:tc>
        <w:tc>
          <w:tcPr>
            <w:tcW w:w="1474" w:type="dxa"/>
            <w:vAlign w:val="center"/>
          </w:tcPr>
          <w:p w14:paraId="4339F7E0" w14:textId="77777777" w:rsidR="00F04F9D" w:rsidRDefault="00000000">
            <w:pPr>
              <w:ind w:firstLine="0"/>
            </w:pPr>
            <w:r>
              <w:rPr>
                <w:sz w:val="17"/>
              </w:rPr>
              <w:t>62.34→220.00 px</w:t>
            </w:r>
          </w:p>
        </w:tc>
        <w:tc>
          <w:tcPr>
            <w:tcW w:w="1474" w:type="dxa"/>
            <w:vAlign w:val="center"/>
          </w:tcPr>
          <w:p w14:paraId="21E73726" w14:textId="77777777" w:rsidR="00F04F9D" w:rsidRDefault="00000000">
            <w:pPr>
              <w:ind w:firstLine="0"/>
            </w:pPr>
            <w:r>
              <w:rPr>
                <w:sz w:val="17"/>
              </w:rPr>
              <w:t>252.90%</w:t>
            </w:r>
          </w:p>
        </w:tc>
      </w:tr>
    </w:tbl>
    <w:p w14:paraId="0BBAA45A" w14:textId="77777777" w:rsidR="00F04F9D" w:rsidRDefault="00F04F9D"/>
    <w:p w14:paraId="123FC081" w14:textId="77777777" w:rsidR="00F04F9D" w:rsidRDefault="00000000">
      <w:pPr>
        <w:ind w:firstLine="0"/>
        <w:jc w:val="center"/>
      </w:pPr>
      <w:r>
        <w:rPr>
          <w:noProof/>
        </w:rPr>
        <w:drawing>
          <wp:inline distT="0" distB="0" distL="0" distR="0" wp14:anchorId="56278153" wp14:editId="449936E0">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32C8C3FF" w14:textId="77777777" w:rsidR="00F04F9D"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5.6</w:t>
      </w:r>
      <w:r>
        <w:t xml:space="preserve">　</w:t>
      </w:r>
      <w:r>
        <w:t>Adaptive</w:t>
      </w:r>
      <w:r>
        <w:t>、</w:t>
      </w:r>
      <w:r>
        <w:t xml:space="preserve">Related Focus </w:t>
      </w:r>
      <w:r>
        <w:t>和</w:t>
      </w:r>
      <w:r>
        <w:t xml:space="preserve"> Fisheye </w:t>
      </w:r>
      <w:r>
        <w:t>随树规模变化的效果</w:t>
      </w:r>
    </w:p>
    <w:p w14:paraId="5B13CAC7" w14:textId="77777777" w:rsidR="00F04F9D" w:rsidRDefault="00000000">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21571687" w14:textId="77777777" w:rsidR="00F04F9D" w:rsidRDefault="00000000">
      <w:pPr>
        <w:jc w:val="both"/>
        <w:rPr>
          <w:lang w:eastAsia="zh-CN"/>
        </w:rPr>
      </w:pPr>
      <w:r>
        <w:rPr>
          <w:lang w:eastAsia="zh-CN"/>
        </w:rPr>
        <w:t xml:space="preserve">Smart </w:t>
      </w:r>
      <w:r>
        <w:rPr>
          <w:lang w:eastAsia="zh-CN"/>
        </w:rPr>
        <w:t>在所有规模都清除了受控拖动重叠，不过较大的树会带动稍多的结构相关节点。</w:t>
      </w:r>
      <w:r>
        <w:rPr>
          <w:lang w:eastAsia="zh-CN"/>
        </w:rPr>
        <w:t xml:space="preserve">Overlay </w:t>
      </w:r>
      <w:r>
        <w:rPr>
          <w:lang w:eastAsia="zh-CN"/>
        </w:rPr>
        <w:t>的效果主要取决于当前线路是否穿过卡片，并没有随着节点总数稳定增加。由于五棵树是真实游戏资源，规模增加时分支形状和字段也会改变，所以不能把表中的每个差值都解释成纯节点数量造成的结果。</w:t>
      </w:r>
    </w:p>
    <w:p w14:paraId="2507F18A" w14:textId="77777777" w:rsidR="00F04F9D" w:rsidRDefault="00000000">
      <w:pPr>
        <w:pStyle w:val="21"/>
        <w:rPr>
          <w:lang w:eastAsia="zh-CN"/>
        </w:rPr>
      </w:pPr>
      <w:r>
        <w:rPr>
          <w:lang w:eastAsia="zh-CN"/>
        </w:rPr>
        <w:lastRenderedPageBreak/>
        <w:t>5.5</w:t>
      </w:r>
      <w:r>
        <w:rPr>
          <w:lang w:eastAsia="zh-CN"/>
        </w:rPr>
        <w:t xml:space="preserve">　不同屏幕尺寸下的结果</w:t>
      </w:r>
    </w:p>
    <w:p w14:paraId="3CCA1353" w14:textId="77777777" w:rsidR="00F04F9D" w:rsidRDefault="00000000">
      <w:pPr>
        <w:jc w:val="both"/>
        <w:rPr>
          <w:lang w:eastAsia="zh-CN"/>
        </w:rPr>
      </w:pPr>
      <w:r>
        <w:rPr>
          <w:lang w:eastAsia="zh-CN"/>
        </w:rPr>
        <w:t>表</w:t>
      </w:r>
      <w:r>
        <w:rPr>
          <w:lang w:eastAsia="zh-CN"/>
        </w:rPr>
        <w:t xml:space="preserve"> 5.4 </w:t>
      </w:r>
      <w:r>
        <w:rPr>
          <w:lang w:eastAsia="zh-CN"/>
        </w:rPr>
        <w:t>使用三种真实</w:t>
      </w:r>
      <w:r>
        <w:rPr>
          <w:lang w:eastAsia="zh-CN"/>
        </w:rPr>
        <w:t xml:space="preserve"> EDID </w:t>
      </w:r>
      <w:r>
        <w:rPr>
          <w:lang w:eastAsia="zh-CN"/>
        </w:rPr>
        <w:t>尺寸来源的配置回放。</w:t>
      </w:r>
      <w:r>
        <w:rPr>
          <w:lang w:eastAsia="zh-CN"/>
        </w:rPr>
        <w:t xml:space="preserve">Adaptive </w:t>
      </w:r>
      <w:r>
        <w:rPr>
          <w:lang w:eastAsia="zh-CN"/>
        </w:rPr>
        <w:t>和</w:t>
      </w:r>
      <w:r>
        <w:rPr>
          <w:lang w:eastAsia="zh-CN"/>
        </w:rPr>
        <w:t xml:space="preserve"> Related </w:t>
      </w:r>
      <w:r>
        <w:rPr>
          <w:lang w:eastAsia="zh-CN"/>
        </w:rPr>
        <w:t>报告配对平均比例；鱼眼报告每个屏幕配置的关闭与开启平均宽度以及两个组平均值的相对变化。</w:t>
      </w:r>
    </w:p>
    <w:p w14:paraId="2F5428FA"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5.4</w:t>
      </w:r>
      <w:r>
        <w:rPr>
          <w:lang w:eastAsia="zh-CN"/>
        </w:rPr>
        <w:t xml:space="preserve">　三种物理尺寸配置下的主要显示变化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F04F9D" w14:paraId="1D23E087" w14:textId="77777777">
        <w:trPr>
          <w:tblHeader/>
          <w:jc w:val="center"/>
        </w:trPr>
        <w:tc>
          <w:tcPr>
            <w:tcW w:w="1474" w:type="dxa"/>
            <w:shd w:val="clear" w:color="auto" w:fill="D9E2F3"/>
            <w:vAlign w:val="center"/>
          </w:tcPr>
          <w:p w14:paraId="4AB4BFC8" w14:textId="77777777" w:rsidR="00F04F9D" w:rsidRDefault="00000000">
            <w:pPr>
              <w:ind w:firstLine="0"/>
            </w:pPr>
            <w:r>
              <w:rPr>
                <w:b/>
                <w:sz w:val="17"/>
              </w:rPr>
              <w:t>屏幕配置</w:t>
            </w:r>
          </w:p>
        </w:tc>
        <w:tc>
          <w:tcPr>
            <w:tcW w:w="1474" w:type="dxa"/>
            <w:shd w:val="clear" w:color="auto" w:fill="D9E2F3"/>
            <w:vAlign w:val="center"/>
          </w:tcPr>
          <w:p w14:paraId="132E4801" w14:textId="77777777" w:rsidR="00F04F9D" w:rsidRDefault="00000000">
            <w:pPr>
              <w:ind w:firstLine="0"/>
            </w:pPr>
            <w:r>
              <w:rPr>
                <w:b/>
                <w:sz w:val="17"/>
              </w:rPr>
              <w:t xml:space="preserve">Adaptive </w:t>
            </w:r>
            <w:r>
              <w:rPr>
                <w:b/>
                <w:sz w:val="17"/>
              </w:rPr>
              <w:t>面积减少</w:t>
            </w:r>
          </w:p>
        </w:tc>
        <w:tc>
          <w:tcPr>
            <w:tcW w:w="1474" w:type="dxa"/>
            <w:shd w:val="clear" w:color="auto" w:fill="D9E2F3"/>
            <w:vAlign w:val="center"/>
          </w:tcPr>
          <w:p w14:paraId="718D1ADD" w14:textId="77777777" w:rsidR="00F04F9D" w:rsidRDefault="00000000">
            <w:pPr>
              <w:ind w:firstLine="0"/>
            </w:pPr>
            <w:r>
              <w:rPr>
                <w:b/>
                <w:sz w:val="17"/>
              </w:rPr>
              <w:t xml:space="preserve">Related </w:t>
            </w:r>
            <w:r>
              <w:rPr>
                <w:b/>
                <w:sz w:val="17"/>
              </w:rPr>
              <w:t>全亮候选减少</w:t>
            </w:r>
          </w:p>
        </w:tc>
        <w:tc>
          <w:tcPr>
            <w:tcW w:w="1474" w:type="dxa"/>
            <w:shd w:val="clear" w:color="auto" w:fill="D9E2F3"/>
            <w:vAlign w:val="center"/>
          </w:tcPr>
          <w:p w14:paraId="4D4C7B95" w14:textId="77777777" w:rsidR="00F04F9D"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0A2DE12B" w14:textId="77777777" w:rsidR="00F04F9D" w:rsidRDefault="00000000">
            <w:pPr>
              <w:ind w:firstLine="0"/>
            </w:pPr>
            <w:r>
              <w:rPr>
                <w:b/>
                <w:sz w:val="17"/>
              </w:rPr>
              <w:t xml:space="preserve">Fisheye </w:t>
            </w:r>
            <w:r>
              <w:rPr>
                <w:b/>
                <w:sz w:val="17"/>
              </w:rPr>
              <w:t>组均值增幅</w:t>
            </w:r>
          </w:p>
        </w:tc>
      </w:tr>
      <w:tr w:rsidR="00F04F9D" w14:paraId="7651A984" w14:textId="77777777">
        <w:trPr>
          <w:jc w:val="center"/>
        </w:trPr>
        <w:tc>
          <w:tcPr>
            <w:tcW w:w="1474" w:type="dxa"/>
            <w:vAlign w:val="center"/>
          </w:tcPr>
          <w:p w14:paraId="04694D79" w14:textId="77777777" w:rsidR="00F04F9D" w:rsidRDefault="00000000">
            <w:pPr>
              <w:ind w:firstLine="0"/>
            </w:pPr>
            <w:r>
              <w:rPr>
                <w:sz w:val="17"/>
              </w:rPr>
              <w:t>15.94 in</w:t>
            </w:r>
          </w:p>
        </w:tc>
        <w:tc>
          <w:tcPr>
            <w:tcW w:w="1474" w:type="dxa"/>
            <w:vAlign w:val="center"/>
          </w:tcPr>
          <w:p w14:paraId="56CDD7CC" w14:textId="77777777" w:rsidR="00F04F9D" w:rsidRDefault="00000000">
            <w:pPr>
              <w:ind w:firstLine="0"/>
            </w:pPr>
            <w:r>
              <w:rPr>
                <w:sz w:val="17"/>
              </w:rPr>
              <w:t>57.14%</w:t>
            </w:r>
          </w:p>
        </w:tc>
        <w:tc>
          <w:tcPr>
            <w:tcW w:w="1474" w:type="dxa"/>
            <w:vAlign w:val="center"/>
          </w:tcPr>
          <w:p w14:paraId="31DC99D5" w14:textId="77777777" w:rsidR="00F04F9D" w:rsidRDefault="00000000">
            <w:pPr>
              <w:ind w:firstLine="0"/>
            </w:pPr>
            <w:r>
              <w:rPr>
                <w:sz w:val="17"/>
              </w:rPr>
              <w:t>52.83%</w:t>
            </w:r>
          </w:p>
        </w:tc>
        <w:tc>
          <w:tcPr>
            <w:tcW w:w="1474" w:type="dxa"/>
            <w:vAlign w:val="center"/>
          </w:tcPr>
          <w:p w14:paraId="7706495B" w14:textId="77777777" w:rsidR="00F04F9D" w:rsidRDefault="00000000">
            <w:pPr>
              <w:ind w:firstLine="0"/>
            </w:pPr>
            <w:r>
              <w:rPr>
                <w:sz w:val="17"/>
              </w:rPr>
              <w:t>75.05→220.76 px</w:t>
            </w:r>
          </w:p>
        </w:tc>
        <w:tc>
          <w:tcPr>
            <w:tcW w:w="1474" w:type="dxa"/>
            <w:vAlign w:val="center"/>
          </w:tcPr>
          <w:p w14:paraId="4739251D" w14:textId="77777777" w:rsidR="00F04F9D" w:rsidRDefault="00000000">
            <w:pPr>
              <w:ind w:firstLine="0"/>
            </w:pPr>
            <w:r>
              <w:rPr>
                <w:sz w:val="17"/>
              </w:rPr>
              <w:t>194.16%</w:t>
            </w:r>
          </w:p>
        </w:tc>
      </w:tr>
      <w:tr w:rsidR="00F04F9D" w14:paraId="5C0F8949" w14:textId="77777777">
        <w:trPr>
          <w:jc w:val="center"/>
        </w:trPr>
        <w:tc>
          <w:tcPr>
            <w:tcW w:w="1474" w:type="dxa"/>
            <w:vAlign w:val="center"/>
          </w:tcPr>
          <w:p w14:paraId="35E120F1" w14:textId="77777777" w:rsidR="00F04F9D" w:rsidRDefault="00000000">
            <w:pPr>
              <w:ind w:firstLine="0"/>
            </w:pPr>
            <w:r>
              <w:rPr>
                <w:sz w:val="17"/>
              </w:rPr>
              <w:t>26.96 in</w:t>
            </w:r>
          </w:p>
        </w:tc>
        <w:tc>
          <w:tcPr>
            <w:tcW w:w="1474" w:type="dxa"/>
            <w:vAlign w:val="center"/>
          </w:tcPr>
          <w:p w14:paraId="18B99E49" w14:textId="77777777" w:rsidR="00F04F9D" w:rsidRDefault="00000000">
            <w:pPr>
              <w:ind w:firstLine="0"/>
            </w:pPr>
            <w:r>
              <w:rPr>
                <w:sz w:val="17"/>
              </w:rPr>
              <w:t>42.61%</w:t>
            </w:r>
          </w:p>
        </w:tc>
        <w:tc>
          <w:tcPr>
            <w:tcW w:w="1474" w:type="dxa"/>
            <w:vAlign w:val="center"/>
          </w:tcPr>
          <w:p w14:paraId="23FA1D1B" w14:textId="77777777" w:rsidR="00F04F9D" w:rsidRDefault="00000000">
            <w:pPr>
              <w:ind w:firstLine="0"/>
            </w:pPr>
            <w:r>
              <w:rPr>
                <w:sz w:val="17"/>
              </w:rPr>
              <w:t>60.46%</w:t>
            </w:r>
          </w:p>
        </w:tc>
        <w:tc>
          <w:tcPr>
            <w:tcW w:w="1474" w:type="dxa"/>
            <w:vAlign w:val="center"/>
          </w:tcPr>
          <w:p w14:paraId="4D3B4C54" w14:textId="77777777" w:rsidR="00F04F9D" w:rsidRDefault="00000000">
            <w:pPr>
              <w:ind w:firstLine="0"/>
            </w:pPr>
            <w:r>
              <w:rPr>
                <w:sz w:val="17"/>
              </w:rPr>
              <w:t>133.44→226.10 px</w:t>
            </w:r>
          </w:p>
        </w:tc>
        <w:tc>
          <w:tcPr>
            <w:tcW w:w="1474" w:type="dxa"/>
            <w:vAlign w:val="center"/>
          </w:tcPr>
          <w:p w14:paraId="76EC2334" w14:textId="77777777" w:rsidR="00F04F9D" w:rsidRDefault="00000000">
            <w:pPr>
              <w:ind w:firstLine="0"/>
            </w:pPr>
            <w:r>
              <w:rPr>
                <w:sz w:val="17"/>
              </w:rPr>
              <w:t>69.43%</w:t>
            </w:r>
          </w:p>
        </w:tc>
      </w:tr>
      <w:tr w:rsidR="00F04F9D" w14:paraId="57F6F837" w14:textId="77777777">
        <w:trPr>
          <w:jc w:val="center"/>
        </w:trPr>
        <w:tc>
          <w:tcPr>
            <w:tcW w:w="1474" w:type="dxa"/>
            <w:vAlign w:val="center"/>
          </w:tcPr>
          <w:p w14:paraId="5B12980D" w14:textId="77777777" w:rsidR="00F04F9D" w:rsidRDefault="00000000">
            <w:pPr>
              <w:ind w:firstLine="0"/>
            </w:pPr>
            <w:r>
              <w:rPr>
                <w:sz w:val="17"/>
              </w:rPr>
              <w:t>31.55 in</w:t>
            </w:r>
          </w:p>
        </w:tc>
        <w:tc>
          <w:tcPr>
            <w:tcW w:w="1474" w:type="dxa"/>
            <w:vAlign w:val="center"/>
          </w:tcPr>
          <w:p w14:paraId="735FFF17" w14:textId="77777777" w:rsidR="00F04F9D" w:rsidRDefault="00000000">
            <w:pPr>
              <w:ind w:firstLine="0"/>
            </w:pPr>
            <w:r>
              <w:rPr>
                <w:sz w:val="17"/>
              </w:rPr>
              <w:t>35.67%</w:t>
            </w:r>
          </w:p>
        </w:tc>
        <w:tc>
          <w:tcPr>
            <w:tcW w:w="1474" w:type="dxa"/>
            <w:vAlign w:val="center"/>
          </w:tcPr>
          <w:p w14:paraId="44CA036D" w14:textId="77777777" w:rsidR="00F04F9D" w:rsidRDefault="00000000">
            <w:pPr>
              <w:ind w:firstLine="0"/>
            </w:pPr>
            <w:r>
              <w:rPr>
                <w:sz w:val="17"/>
              </w:rPr>
              <w:t>61.61%</w:t>
            </w:r>
          </w:p>
        </w:tc>
        <w:tc>
          <w:tcPr>
            <w:tcW w:w="1474" w:type="dxa"/>
            <w:vAlign w:val="center"/>
          </w:tcPr>
          <w:p w14:paraId="14F23FFF" w14:textId="77777777" w:rsidR="00F04F9D" w:rsidRDefault="00000000">
            <w:pPr>
              <w:ind w:firstLine="0"/>
            </w:pPr>
            <w:r>
              <w:rPr>
                <w:sz w:val="17"/>
              </w:rPr>
              <w:t>149.81→226.80 px</w:t>
            </w:r>
          </w:p>
        </w:tc>
        <w:tc>
          <w:tcPr>
            <w:tcW w:w="1474" w:type="dxa"/>
            <w:vAlign w:val="center"/>
          </w:tcPr>
          <w:p w14:paraId="2C8DD37C" w14:textId="77777777" w:rsidR="00F04F9D" w:rsidRDefault="00000000">
            <w:pPr>
              <w:ind w:firstLine="0"/>
            </w:pPr>
            <w:r>
              <w:rPr>
                <w:sz w:val="17"/>
              </w:rPr>
              <w:t>51.39%</w:t>
            </w:r>
          </w:p>
        </w:tc>
      </w:tr>
    </w:tbl>
    <w:p w14:paraId="389D2A5A" w14:textId="77777777" w:rsidR="00F04F9D" w:rsidRDefault="00F04F9D"/>
    <w:p w14:paraId="006E8668" w14:textId="77777777" w:rsidR="00F04F9D" w:rsidRDefault="00000000">
      <w:pPr>
        <w:ind w:firstLine="0"/>
        <w:jc w:val="center"/>
      </w:pPr>
      <w:r>
        <w:rPr>
          <w:noProof/>
        </w:rPr>
        <w:drawing>
          <wp:inline distT="0" distB="0" distL="0" distR="0" wp14:anchorId="44DB1487" wp14:editId="23AF6120">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2B26F0BD" w14:textId="77777777" w:rsidR="00F04F9D"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5.7</w:t>
      </w:r>
      <w:r>
        <w:t xml:space="preserve">　</w:t>
      </w:r>
      <w:r>
        <w:t>Adaptive</w:t>
      </w:r>
      <w:r>
        <w:t>、</w:t>
      </w:r>
      <w:r>
        <w:t xml:space="preserve">Related Focus </w:t>
      </w:r>
      <w:r>
        <w:t>和</w:t>
      </w:r>
      <w:r>
        <w:t xml:space="preserve"> Fisheye </w:t>
      </w:r>
      <w:r>
        <w:t>随屏幕尺寸配置变化的效果</w:t>
      </w:r>
    </w:p>
    <w:p w14:paraId="0FEE5BE7" w14:textId="77777777" w:rsidR="00F04F9D" w:rsidRDefault="00000000">
      <w:pPr>
        <w:jc w:val="both"/>
        <w:rPr>
          <w:lang w:eastAsia="zh-CN"/>
        </w:rPr>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w:t>
      </w:r>
      <w:r>
        <w:rPr>
          <w:lang w:eastAsia="zh-CN"/>
        </w:rPr>
        <w:t>换句话说，小屏更需要压缩全局并恢复局部，大屏则更适合在保留全局位置的同时筛出关系。</w:t>
      </w:r>
    </w:p>
    <w:p w14:paraId="464878B5" w14:textId="77777777" w:rsidR="00F04F9D" w:rsidRDefault="00000000">
      <w:pPr>
        <w:jc w:val="both"/>
        <w:rPr>
          <w:lang w:eastAsia="zh-CN"/>
        </w:rPr>
      </w:pPr>
      <w:r>
        <w:rPr>
          <w:lang w:eastAsia="zh-CN"/>
        </w:rPr>
        <w:t>鱼眼在小屏上的收益最大，新增遮挡也最明显；屏幕变大后，目标在关闭状态下本来就更清楚，放大带来的副作用也随之减少。</w:t>
      </w:r>
      <w:r>
        <w:rPr>
          <w:lang w:eastAsia="zh-CN"/>
        </w:rPr>
        <w:t xml:space="preserve">Smart </w:t>
      </w:r>
      <w:r>
        <w:rPr>
          <w:lang w:eastAsia="zh-CN"/>
        </w:rPr>
        <w:t>和</w:t>
      </w:r>
      <w:r>
        <w:rPr>
          <w:lang w:eastAsia="zh-CN"/>
        </w:rPr>
        <w:t xml:space="preserve"> Overlay </w:t>
      </w:r>
      <w:r>
        <w:rPr>
          <w:lang w:eastAsia="zh-CN"/>
        </w:rPr>
        <w:t>使用相同的局部操作，因此主要比例在三个配置下相同。这只能说明它们在当前重放设计中没有明显屏幕差异，不能代表所有真实设备和输入方式。</w:t>
      </w:r>
    </w:p>
    <w:p w14:paraId="654B9A65" w14:textId="77777777" w:rsidR="00F04F9D" w:rsidRDefault="00000000">
      <w:pPr>
        <w:pStyle w:val="21"/>
        <w:rPr>
          <w:lang w:eastAsia="zh-CN"/>
        </w:rPr>
      </w:pPr>
      <w:r>
        <w:rPr>
          <w:lang w:eastAsia="zh-CN"/>
        </w:rPr>
        <w:t>5.6</w:t>
      </w:r>
      <w:r>
        <w:rPr>
          <w:lang w:eastAsia="zh-CN"/>
        </w:rPr>
        <w:t xml:space="preserve">　结构化开发者评价</w:t>
      </w:r>
    </w:p>
    <w:p w14:paraId="206F06BC" w14:textId="77777777" w:rsidR="00F04F9D"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5.5</w:t>
      </w:r>
      <w:r>
        <w:rPr>
          <w:lang w:eastAsia="zh-CN"/>
        </w:rPr>
        <w:t xml:space="preserve">　基于统一问题的结构化开发者评价</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F04F9D" w14:paraId="02BEF4AC" w14:textId="77777777">
        <w:trPr>
          <w:tblHeader/>
          <w:jc w:val="center"/>
        </w:trPr>
        <w:tc>
          <w:tcPr>
            <w:tcW w:w="1228" w:type="dxa"/>
            <w:shd w:val="clear" w:color="auto" w:fill="D9E2F3"/>
            <w:vAlign w:val="center"/>
          </w:tcPr>
          <w:p w14:paraId="5E621F4E" w14:textId="77777777" w:rsidR="00F04F9D" w:rsidRDefault="00000000">
            <w:pPr>
              <w:ind w:firstLine="0"/>
            </w:pPr>
            <w:r>
              <w:rPr>
                <w:b/>
                <w:sz w:val="17"/>
              </w:rPr>
              <w:t>建议顺序</w:t>
            </w:r>
          </w:p>
        </w:tc>
        <w:tc>
          <w:tcPr>
            <w:tcW w:w="1228" w:type="dxa"/>
            <w:shd w:val="clear" w:color="auto" w:fill="D9E2F3"/>
            <w:vAlign w:val="center"/>
          </w:tcPr>
          <w:p w14:paraId="7557D856" w14:textId="77777777" w:rsidR="00F04F9D" w:rsidRDefault="00000000">
            <w:pPr>
              <w:ind w:firstLine="0"/>
            </w:pPr>
            <w:r>
              <w:rPr>
                <w:b/>
                <w:sz w:val="17"/>
              </w:rPr>
              <w:t>功能</w:t>
            </w:r>
          </w:p>
        </w:tc>
        <w:tc>
          <w:tcPr>
            <w:tcW w:w="1228" w:type="dxa"/>
            <w:shd w:val="clear" w:color="auto" w:fill="D9E2F3"/>
            <w:vAlign w:val="center"/>
          </w:tcPr>
          <w:p w14:paraId="461355C0" w14:textId="77777777" w:rsidR="00F04F9D" w:rsidRDefault="00000000">
            <w:pPr>
              <w:ind w:firstLine="0"/>
            </w:pPr>
            <w:r>
              <w:rPr>
                <w:b/>
                <w:sz w:val="17"/>
              </w:rPr>
              <w:t>最适合的任务和环境</w:t>
            </w:r>
          </w:p>
        </w:tc>
        <w:tc>
          <w:tcPr>
            <w:tcW w:w="1228" w:type="dxa"/>
            <w:shd w:val="clear" w:color="auto" w:fill="D9E2F3"/>
            <w:vAlign w:val="center"/>
          </w:tcPr>
          <w:p w14:paraId="6ECD7FFD" w14:textId="77777777" w:rsidR="00F04F9D" w:rsidRDefault="00000000">
            <w:pPr>
              <w:ind w:firstLine="0"/>
            </w:pPr>
            <w:r>
              <w:rPr>
                <w:b/>
                <w:sz w:val="17"/>
              </w:rPr>
              <w:t>数据支持的优势</w:t>
            </w:r>
          </w:p>
        </w:tc>
        <w:tc>
          <w:tcPr>
            <w:tcW w:w="1228" w:type="dxa"/>
            <w:shd w:val="clear" w:color="auto" w:fill="D9E2F3"/>
            <w:vAlign w:val="center"/>
          </w:tcPr>
          <w:p w14:paraId="5CB3F38F" w14:textId="77777777" w:rsidR="00F04F9D" w:rsidRDefault="00000000">
            <w:pPr>
              <w:ind w:firstLine="0"/>
            </w:pPr>
            <w:r>
              <w:rPr>
                <w:b/>
                <w:sz w:val="17"/>
              </w:rPr>
              <w:t>观察到的代价</w:t>
            </w:r>
          </w:p>
        </w:tc>
        <w:tc>
          <w:tcPr>
            <w:tcW w:w="1228" w:type="dxa"/>
            <w:shd w:val="clear" w:color="auto" w:fill="D9E2F3"/>
            <w:vAlign w:val="center"/>
          </w:tcPr>
          <w:p w14:paraId="7E93AF74" w14:textId="77777777" w:rsidR="00F04F9D" w:rsidRDefault="00000000">
            <w:pPr>
              <w:ind w:firstLine="0"/>
            </w:pPr>
            <w:r>
              <w:rPr>
                <w:b/>
                <w:sz w:val="17"/>
              </w:rPr>
              <w:t>建议</w:t>
            </w:r>
          </w:p>
        </w:tc>
      </w:tr>
      <w:tr w:rsidR="00F04F9D" w14:paraId="116FFF6E" w14:textId="77777777">
        <w:trPr>
          <w:jc w:val="center"/>
        </w:trPr>
        <w:tc>
          <w:tcPr>
            <w:tcW w:w="1228" w:type="dxa"/>
            <w:vAlign w:val="center"/>
          </w:tcPr>
          <w:p w14:paraId="72BD23F4" w14:textId="77777777" w:rsidR="00F04F9D" w:rsidRDefault="00000000">
            <w:pPr>
              <w:ind w:firstLine="0"/>
            </w:pPr>
            <w:r>
              <w:rPr>
                <w:sz w:val="17"/>
              </w:rPr>
              <w:lastRenderedPageBreak/>
              <w:t>1</w:t>
            </w:r>
          </w:p>
        </w:tc>
        <w:tc>
          <w:tcPr>
            <w:tcW w:w="1228" w:type="dxa"/>
            <w:vAlign w:val="center"/>
          </w:tcPr>
          <w:p w14:paraId="5D192DB2" w14:textId="77777777" w:rsidR="00F04F9D" w:rsidRDefault="00000000">
            <w:pPr>
              <w:ind w:firstLine="0"/>
            </w:pPr>
            <w:r>
              <w:rPr>
                <w:sz w:val="17"/>
              </w:rPr>
              <w:t>自适应缩放细节</w:t>
            </w:r>
          </w:p>
        </w:tc>
        <w:tc>
          <w:tcPr>
            <w:tcW w:w="1228" w:type="dxa"/>
            <w:vAlign w:val="center"/>
          </w:tcPr>
          <w:p w14:paraId="29FADF5B" w14:textId="77777777" w:rsidR="00F04F9D" w:rsidRDefault="00000000">
            <w:pPr>
              <w:ind w:firstLine="0"/>
            </w:pPr>
            <w:r>
              <w:rPr>
                <w:sz w:val="17"/>
              </w:rPr>
              <w:t>小屏及</w:t>
            </w:r>
            <w:r>
              <w:rPr>
                <w:sz w:val="17"/>
              </w:rPr>
              <w:t xml:space="preserve"> 121–364 </w:t>
            </w:r>
            <w:r>
              <w:rPr>
                <w:sz w:val="17"/>
              </w:rPr>
              <w:t>节点概览</w:t>
            </w:r>
          </w:p>
        </w:tc>
        <w:tc>
          <w:tcPr>
            <w:tcW w:w="1228" w:type="dxa"/>
            <w:vAlign w:val="center"/>
          </w:tcPr>
          <w:p w14:paraId="185769CC" w14:textId="77777777" w:rsidR="00F04F9D" w:rsidRDefault="00000000">
            <w:pPr>
              <w:ind w:firstLine="0"/>
              <w:rPr>
                <w:lang w:eastAsia="zh-CN"/>
              </w:rPr>
            </w:pPr>
            <w:r>
              <w:rPr>
                <w:sz w:val="17"/>
                <w:lang w:eastAsia="zh-CN"/>
              </w:rPr>
              <w:t>面积和字段同时下降，无新增层级违反</w:t>
            </w:r>
          </w:p>
        </w:tc>
        <w:tc>
          <w:tcPr>
            <w:tcW w:w="1228" w:type="dxa"/>
            <w:vAlign w:val="center"/>
          </w:tcPr>
          <w:p w14:paraId="6C827260" w14:textId="77777777" w:rsidR="00F04F9D" w:rsidRDefault="00000000">
            <w:pPr>
              <w:ind w:firstLine="0"/>
            </w:pPr>
            <w:r>
              <w:rPr>
                <w:sz w:val="17"/>
              </w:rPr>
              <w:t>低缩放隐藏字段</w:t>
            </w:r>
          </w:p>
        </w:tc>
        <w:tc>
          <w:tcPr>
            <w:tcW w:w="1228" w:type="dxa"/>
            <w:vAlign w:val="center"/>
          </w:tcPr>
          <w:p w14:paraId="636AC0B6" w14:textId="77777777" w:rsidR="00F04F9D" w:rsidRDefault="00000000">
            <w:pPr>
              <w:ind w:firstLine="0"/>
              <w:rPr>
                <w:lang w:eastAsia="zh-CN"/>
              </w:rPr>
            </w:pPr>
            <w:r>
              <w:rPr>
                <w:sz w:val="17"/>
                <w:lang w:eastAsia="zh-CN"/>
              </w:rPr>
              <w:t>最稳定的通用默认功能</w:t>
            </w:r>
          </w:p>
        </w:tc>
      </w:tr>
      <w:tr w:rsidR="00F04F9D" w14:paraId="2B71DB35" w14:textId="77777777">
        <w:trPr>
          <w:jc w:val="center"/>
        </w:trPr>
        <w:tc>
          <w:tcPr>
            <w:tcW w:w="1228" w:type="dxa"/>
            <w:vAlign w:val="center"/>
          </w:tcPr>
          <w:p w14:paraId="10A6D55D" w14:textId="77777777" w:rsidR="00F04F9D" w:rsidRDefault="00000000">
            <w:pPr>
              <w:ind w:firstLine="0"/>
            </w:pPr>
            <w:r>
              <w:rPr>
                <w:sz w:val="17"/>
              </w:rPr>
              <w:t>2</w:t>
            </w:r>
          </w:p>
        </w:tc>
        <w:tc>
          <w:tcPr>
            <w:tcW w:w="1228" w:type="dxa"/>
            <w:vAlign w:val="center"/>
          </w:tcPr>
          <w:p w14:paraId="6B53FF50" w14:textId="77777777" w:rsidR="00F04F9D" w:rsidRDefault="00000000">
            <w:pPr>
              <w:ind w:firstLine="0"/>
            </w:pPr>
            <w:r>
              <w:rPr>
                <w:sz w:val="17"/>
              </w:rPr>
              <w:t>智能拖拽重排</w:t>
            </w:r>
          </w:p>
        </w:tc>
        <w:tc>
          <w:tcPr>
            <w:tcW w:w="1228" w:type="dxa"/>
            <w:vAlign w:val="center"/>
          </w:tcPr>
          <w:p w14:paraId="1076988D" w14:textId="77777777" w:rsidR="00F04F9D" w:rsidRDefault="00000000">
            <w:pPr>
              <w:ind w:firstLine="0"/>
              <w:rPr>
                <w:lang w:eastAsia="zh-CN"/>
              </w:rPr>
            </w:pPr>
            <w:r>
              <w:rPr>
                <w:sz w:val="17"/>
                <w:lang w:eastAsia="zh-CN"/>
              </w:rPr>
              <w:t>各屏幕上的直接拖动编辑</w:t>
            </w:r>
          </w:p>
        </w:tc>
        <w:tc>
          <w:tcPr>
            <w:tcW w:w="1228" w:type="dxa"/>
            <w:vAlign w:val="center"/>
          </w:tcPr>
          <w:p w14:paraId="30C70FB2" w14:textId="77777777" w:rsidR="00F04F9D" w:rsidRDefault="00000000">
            <w:pPr>
              <w:ind w:firstLine="0"/>
            </w:pPr>
            <w:r>
              <w:rPr>
                <w:sz w:val="17"/>
              </w:rPr>
              <w:t xml:space="preserve">45/45 </w:t>
            </w:r>
            <w:r>
              <w:rPr>
                <w:sz w:val="17"/>
              </w:rPr>
              <w:t>清除诱发重叠</w:t>
            </w:r>
          </w:p>
        </w:tc>
        <w:tc>
          <w:tcPr>
            <w:tcW w:w="1228" w:type="dxa"/>
            <w:vAlign w:val="center"/>
          </w:tcPr>
          <w:p w14:paraId="5FB1FB86" w14:textId="77777777" w:rsidR="00F04F9D" w:rsidRDefault="00000000">
            <w:pPr>
              <w:ind w:firstLine="0"/>
              <w:rPr>
                <w:lang w:eastAsia="zh-CN"/>
              </w:rPr>
            </w:pPr>
            <w:r>
              <w:rPr>
                <w:sz w:val="17"/>
                <w:lang w:eastAsia="zh-CN"/>
              </w:rPr>
              <w:t>少量邻居或结构组移动</w:t>
            </w:r>
          </w:p>
        </w:tc>
        <w:tc>
          <w:tcPr>
            <w:tcW w:w="1228" w:type="dxa"/>
            <w:vAlign w:val="center"/>
          </w:tcPr>
          <w:p w14:paraId="4A0B380B" w14:textId="77777777" w:rsidR="00F04F9D" w:rsidRDefault="00000000">
            <w:pPr>
              <w:ind w:firstLine="0"/>
            </w:pPr>
            <w:r>
              <w:rPr>
                <w:sz w:val="17"/>
              </w:rPr>
              <w:t>编辑时默认开启</w:t>
            </w:r>
          </w:p>
        </w:tc>
      </w:tr>
      <w:tr w:rsidR="00F04F9D" w14:paraId="6EA351A6" w14:textId="77777777">
        <w:trPr>
          <w:jc w:val="center"/>
        </w:trPr>
        <w:tc>
          <w:tcPr>
            <w:tcW w:w="1228" w:type="dxa"/>
            <w:vAlign w:val="center"/>
          </w:tcPr>
          <w:p w14:paraId="49F35898" w14:textId="77777777" w:rsidR="00F04F9D" w:rsidRDefault="00000000">
            <w:pPr>
              <w:ind w:firstLine="0"/>
            </w:pPr>
            <w:r>
              <w:rPr>
                <w:sz w:val="17"/>
              </w:rPr>
              <w:t>3</w:t>
            </w:r>
          </w:p>
        </w:tc>
        <w:tc>
          <w:tcPr>
            <w:tcW w:w="1228" w:type="dxa"/>
            <w:vAlign w:val="center"/>
          </w:tcPr>
          <w:p w14:paraId="179A9EFB" w14:textId="77777777" w:rsidR="00F04F9D" w:rsidRDefault="00000000">
            <w:pPr>
              <w:ind w:firstLine="0"/>
            </w:pPr>
            <w:r>
              <w:rPr>
                <w:sz w:val="17"/>
              </w:rPr>
              <w:t>相关节点聚焦</w:t>
            </w:r>
          </w:p>
        </w:tc>
        <w:tc>
          <w:tcPr>
            <w:tcW w:w="1228" w:type="dxa"/>
            <w:vAlign w:val="center"/>
          </w:tcPr>
          <w:p w14:paraId="21D1BBE8" w14:textId="77777777" w:rsidR="00F04F9D" w:rsidRDefault="00000000">
            <w:pPr>
              <w:ind w:firstLine="0"/>
            </w:pPr>
            <w:r>
              <w:rPr>
                <w:sz w:val="17"/>
              </w:rPr>
              <w:t xml:space="preserve">121 </w:t>
            </w:r>
            <w:r>
              <w:rPr>
                <w:sz w:val="17"/>
              </w:rPr>
              <w:t>节点以上的结构追踪</w:t>
            </w:r>
          </w:p>
        </w:tc>
        <w:tc>
          <w:tcPr>
            <w:tcW w:w="1228" w:type="dxa"/>
            <w:vAlign w:val="center"/>
          </w:tcPr>
          <w:p w14:paraId="06227A04" w14:textId="77777777" w:rsidR="00F04F9D" w:rsidRDefault="00000000">
            <w:pPr>
              <w:ind w:firstLine="0"/>
            </w:pPr>
            <w:r>
              <w:rPr>
                <w:sz w:val="17"/>
              </w:rPr>
              <w:t>淡化全部无关实例</w:t>
            </w:r>
          </w:p>
        </w:tc>
        <w:tc>
          <w:tcPr>
            <w:tcW w:w="1228" w:type="dxa"/>
            <w:vAlign w:val="center"/>
          </w:tcPr>
          <w:p w14:paraId="73AFB0E9" w14:textId="77777777" w:rsidR="00F04F9D" w:rsidRDefault="00000000">
            <w:pPr>
              <w:ind w:firstLine="0"/>
              <w:rPr>
                <w:lang w:eastAsia="zh-CN"/>
              </w:rPr>
            </w:pPr>
            <w:r>
              <w:rPr>
                <w:sz w:val="17"/>
                <w:lang w:eastAsia="zh-CN"/>
              </w:rPr>
              <w:t>不便同时比较无关分支</w:t>
            </w:r>
          </w:p>
        </w:tc>
        <w:tc>
          <w:tcPr>
            <w:tcW w:w="1228" w:type="dxa"/>
            <w:vAlign w:val="center"/>
          </w:tcPr>
          <w:p w14:paraId="3622C318" w14:textId="77777777" w:rsidR="00F04F9D" w:rsidRDefault="00000000">
            <w:pPr>
              <w:ind w:firstLine="0"/>
            </w:pPr>
            <w:r>
              <w:rPr>
                <w:sz w:val="17"/>
              </w:rPr>
              <w:t>选择后默认触发</w:t>
            </w:r>
          </w:p>
        </w:tc>
      </w:tr>
      <w:tr w:rsidR="00F04F9D" w14:paraId="418A710D" w14:textId="77777777">
        <w:trPr>
          <w:jc w:val="center"/>
        </w:trPr>
        <w:tc>
          <w:tcPr>
            <w:tcW w:w="1228" w:type="dxa"/>
            <w:vAlign w:val="center"/>
          </w:tcPr>
          <w:p w14:paraId="0A8036A8" w14:textId="77777777" w:rsidR="00F04F9D" w:rsidRDefault="00000000">
            <w:pPr>
              <w:ind w:firstLine="0"/>
            </w:pPr>
            <w:r>
              <w:rPr>
                <w:sz w:val="17"/>
              </w:rPr>
              <w:t>4</w:t>
            </w:r>
          </w:p>
        </w:tc>
        <w:tc>
          <w:tcPr>
            <w:tcW w:w="1228" w:type="dxa"/>
            <w:vAlign w:val="center"/>
          </w:tcPr>
          <w:p w14:paraId="73BD8D7D" w14:textId="77777777" w:rsidR="00F04F9D" w:rsidRDefault="00000000">
            <w:pPr>
              <w:ind w:firstLine="0"/>
            </w:pPr>
            <w:r>
              <w:rPr>
                <w:sz w:val="17"/>
              </w:rPr>
              <w:t>鱼眼聚焦</w:t>
            </w:r>
          </w:p>
        </w:tc>
        <w:tc>
          <w:tcPr>
            <w:tcW w:w="1228" w:type="dxa"/>
            <w:vAlign w:val="center"/>
          </w:tcPr>
          <w:p w14:paraId="49E9F908" w14:textId="77777777" w:rsidR="00F04F9D" w:rsidRDefault="00000000">
            <w:pPr>
              <w:ind w:firstLine="0"/>
              <w:rPr>
                <w:lang w:eastAsia="zh-CN"/>
              </w:rPr>
            </w:pPr>
            <w:r>
              <w:rPr>
                <w:sz w:val="17"/>
                <w:lang w:eastAsia="zh-CN"/>
              </w:rPr>
              <w:t>小屏、</w:t>
            </w:r>
            <w:r>
              <w:rPr>
                <w:sz w:val="17"/>
                <w:lang w:eastAsia="zh-CN"/>
              </w:rPr>
              <w:t xml:space="preserve">241–364 </w:t>
            </w:r>
            <w:r>
              <w:rPr>
                <w:sz w:val="17"/>
                <w:lang w:eastAsia="zh-CN"/>
              </w:rPr>
              <w:t>节点的局部查看</w:t>
            </w:r>
          </w:p>
        </w:tc>
        <w:tc>
          <w:tcPr>
            <w:tcW w:w="1228" w:type="dxa"/>
            <w:vAlign w:val="center"/>
          </w:tcPr>
          <w:p w14:paraId="3003953A" w14:textId="77777777" w:rsidR="00F04F9D" w:rsidRDefault="00000000">
            <w:pPr>
              <w:ind w:firstLine="0"/>
              <w:rPr>
                <w:lang w:eastAsia="zh-CN"/>
              </w:rPr>
            </w:pPr>
            <w:r>
              <w:rPr>
                <w:sz w:val="17"/>
                <w:lang w:eastAsia="zh-CN"/>
              </w:rPr>
              <w:t>目标至少恢复到约</w:t>
            </w:r>
            <w:r>
              <w:rPr>
                <w:sz w:val="17"/>
                <w:lang w:eastAsia="zh-CN"/>
              </w:rPr>
              <w:t xml:space="preserve"> 220 px</w:t>
            </w:r>
          </w:p>
        </w:tc>
        <w:tc>
          <w:tcPr>
            <w:tcW w:w="1228" w:type="dxa"/>
            <w:vAlign w:val="center"/>
          </w:tcPr>
          <w:p w14:paraId="1480AC70" w14:textId="77777777" w:rsidR="00F04F9D" w:rsidRDefault="00000000">
            <w:pPr>
              <w:ind w:firstLine="0"/>
              <w:rPr>
                <w:lang w:eastAsia="zh-CN"/>
              </w:rPr>
            </w:pPr>
            <w:r>
              <w:rPr>
                <w:sz w:val="17"/>
                <w:lang w:eastAsia="zh-CN"/>
              </w:rPr>
              <w:t>局部重叠和层级遮挡增加</w:t>
            </w:r>
          </w:p>
        </w:tc>
        <w:tc>
          <w:tcPr>
            <w:tcW w:w="1228" w:type="dxa"/>
            <w:vAlign w:val="center"/>
          </w:tcPr>
          <w:p w14:paraId="2763FA6A" w14:textId="77777777" w:rsidR="00F04F9D" w:rsidRDefault="00000000">
            <w:pPr>
              <w:ind w:firstLine="0"/>
            </w:pPr>
            <w:r>
              <w:rPr>
                <w:sz w:val="17"/>
              </w:rPr>
              <w:t>按需开启</w:t>
            </w:r>
          </w:p>
        </w:tc>
      </w:tr>
      <w:tr w:rsidR="00F04F9D" w14:paraId="520BE383" w14:textId="77777777">
        <w:trPr>
          <w:jc w:val="center"/>
        </w:trPr>
        <w:tc>
          <w:tcPr>
            <w:tcW w:w="1228" w:type="dxa"/>
            <w:vAlign w:val="center"/>
          </w:tcPr>
          <w:p w14:paraId="771FD091" w14:textId="77777777" w:rsidR="00F04F9D" w:rsidRDefault="00000000">
            <w:pPr>
              <w:ind w:firstLine="0"/>
            </w:pPr>
            <w:r>
              <w:rPr>
                <w:sz w:val="17"/>
              </w:rPr>
              <w:t>5</w:t>
            </w:r>
          </w:p>
        </w:tc>
        <w:tc>
          <w:tcPr>
            <w:tcW w:w="1228" w:type="dxa"/>
            <w:vAlign w:val="center"/>
          </w:tcPr>
          <w:p w14:paraId="1A914A82" w14:textId="77777777" w:rsidR="00F04F9D" w:rsidRDefault="00000000">
            <w:pPr>
              <w:ind w:firstLine="0"/>
            </w:pPr>
            <w:r>
              <w:rPr>
                <w:sz w:val="17"/>
              </w:rPr>
              <w:t>可读连线覆盖</w:t>
            </w:r>
          </w:p>
        </w:tc>
        <w:tc>
          <w:tcPr>
            <w:tcW w:w="1228" w:type="dxa"/>
            <w:vAlign w:val="center"/>
          </w:tcPr>
          <w:p w14:paraId="52E40C35" w14:textId="77777777" w:rsidR="00F04F9D" w:rsidRDefault="00000000">
            <w:pPr>
              <w:ind w:firstLine="0"/>
            </w:pPr>
            <w:r>
              <w:rPr>
                <w:sz w:val="17"/>
              </w:rPr>
              <w:t>特定穿卡片连线</w:t>
            </w:r>
          </w:p>
        </w:tc>
        <w:tc>
          <w:tcPr>
            <w:tcW w:w="1228" w:type="dxa"/>
            <w:vAlign w:val="center"/>
          </w:tcPr>
          <w:p w14:paraId="11B522D3" w14:textId="77777777" w:rsidR="00F04F9D" w:rsidRDefault="00000000">
            <w:pPr>
              <w:ind w:firstLine="0"/>
              <w:rPr>
                <w:lang w:eastAsia="zh-CN"/>
              </w:rPr>
            </w:pPr>
            <w:r>
              <w:rPr>
                <w:sz w:val="17"/>
                <w:lang w:eastAsia="zh-CN"/>
              </w:rPr>
              <w:t>路线不变并提供显露通道</w:t>
            </w:r>
          </w:p>
        </w:tc>
        <w:tc>
          <w:tcPr>
            <w:tcW w:w="1228" w:type="dxa"/>
            <w:vAlign w:val="center"/>
          </w:tcPr>
          <w:p w14:paraId="6D05BCC2" w14:textId="77777777" w:rsidR="00F04F9D" w:rsidRDefault="00000000">
            <w:pPr>
              <w:ind w:firstLine="0"/>
            </w:pPr>
            <w:r>
              <w:rPr>
                <w:sz w:val="17"/>
              </w:rPr>
              <w:t>作用局部、差异较细</w:t>
            </w:r>
          </w:p>
        </w:tc>
        <w:tc>
          <w:tcPr>
            <w:tcW w:w="1228" w:type="dxa"/>
            <w:vAlign w:val="center"/>
          </w:tcPr>
          <w:p w14:paraId="102762F4" w14:textId="77777777" w:rsidR="00F04F9D" w:rsidRDefault="00000000">
            <w:pPr>
              <w:ind w:firstLine="0"/>
            </w:pPr>
            <w:r>
              <w:rPr>
                <w:sz w:val="17"/>
              </w:rPr>
              <w:t>保留为情境功能</w:t>
            </w:r>
          </w:p>
        </w:tc>
      </w:tr>
    </w:tbl>
    <w:p w14:paraId="2D23ED43" w14:textId="77777777" w:rsidR="00F04F9D" w:rsidRDefault="00F04F9D"/>
    <w:p w14:paraId="5651E08E" w14:textId="77777777" w:rsidR="00F04F9D" w:rsidRDefault="00000000">
      <w:pPr>
        <w:jc w:val="both"/>
        <w:rPr>
          <w:lang w:eastAsia="zh-CN"/>
        </w:rPr>
      </w:pPr>
      <w:r>
        <w:rPr>
          <w:lang w:eastAsia="zh-CN"/>
        </w:rPr>
        <w:t>表</w:t>
      </w:r>
      <w:r>
        <w:rPr>
          <w:lang w:eastAsia="zh-CN"/>
        </w:rPr>
        <w:t xml:space="preserve"> 5.5 </w:t>
      </w:r>
      <w:r>
        <w:rPr>
          <w:lang w:eastAsia="zh-CN"/>
        </w:rPr>
        <w:t>没有把五个不同单位合成一个总分。这个顺序考虑了功能覆盖范围、实际任务、关闭</w:t>
      </w:r>
      <w:r>
        <w:rPr>
          <w:lang w:eastAsia="zh-CN"/>
        </w:rPr>
        <w:t>–</w:t>
      </w:r>
      <w:r>
        <w:rPr>
          <w:lang w:eastAsia="zh-CN"/>
        </w:rPr>
        <w:t>开启差异、复位能力和副作用。它代表本项目开发者根据当前证据作出的设计判断，不代表其他开发者一定会有相同偏好。</w:t>
      </w:r>
    </w:p>
    <w:p w14:paraId="1E2090CA" w14:textId="77777777" w:rsidR="00F04F9D" w:rsidRDefault="00000000">
      <w:pPr>
        <w:pStyle w:val="1"/>
        <w:rPr>
          <w:lang w:eastAsia="zh-CN"/>
        </w:rPr>
      </w:pPr>
      <w:r>
        <w:rPr>
          <w:lang w:eastAsia="zh-CN"/>
        </w:rPr>
        <w:t>第</w:t>
      </w:r>
      <w:r>
        <w:rPr>
          <w:lang w:eastAsia="zh-CN"/>
        </w:rPr>
        <w:t>6</w:t>
      </w:r>
      <w:r>
        <w:rPr>
          <w:lang w:eastAsia="zh-CN"/>
        </w:rPr>
        <w:t>章　讨论</w:t>
      </w:r>
    </w:p>
    <w:p w14:paraId="625F49C2" w14:textId="77777777" w:rsidR="00F04F9D" w:rsidRDefault="00000000">
      <w:pPr>
        <w:pStyle w:val="21"/>
        <w:rPr>
          <w:lang w:eastAsia="zh-CN"/>
        </w:rPr>
      </w:pPr>
      <w:r>
        <w:rPr>
          <w:lang w:eastAsia="zh-CN"/>
        </w:rPr>
        <w:t>6.1</w:t>
      </w:r>
      <w:r>
        <w:rPr>
          <w:lang w:eastAsia="zh-CN"/>
        </w:rPr>
        <w:t xml:space="preserve">　平台正确性是显示研究的前提</w:t>
      </w:r>
    </w:p>
    <w:p w14:paraId="7C9D700A" w14:textId="77777777" w:rsidR="00F04F9D" w:rsidRDefault="00000000">
      <w:pPr>
        <w:jc w:val="both"/>
        <w:rPr>
          <w:lang w:eastAsia="zh-CN"/>
        </w:rPr>
      </w:pPr>
      <w:r>
        <w:rPr>
          <w:lang w:eastAsia="zh-CN"/>
        </w:rPr>
        <w:t>表</w:t>
      </w:r>
      <w:r>
        <w:rPr>
          <w:lang w:eastAsia="zh-CN"/>
        </w:rPr>
        <w:t xml:space="preserve"> 5.1 </w:t>
      </w:r>
      <w:r>
        <w:rPr>
          <w:lang w:eastAsia="zh-CN"/>
        </w:rPr>
        <w:t>中的测试和可通关场景说明，当前树资源、编辑器和运行时可以一起工作。显示实验也没有改变拓扑、</w:t>
      </w:r>
      <w:r>
        <w:rPr>
          <w:lang w:eastAsia="zh-CN"/>
        </w:rPr>
        <w:t xml:space="preserve">Decorator </w:t>
      </w:r>
      <w:r>
        <w:rPr>
          <w:lang w:eastAsia="zh-CN"/>
        </w:rPr>
        <w:t>归属、同级执行顺序或资源坐标。因此，后面观察到的面积、透明度和目标尺寸变化来自显示功能，而不是行为树内容被改动。</w:t>
      </w:r>
    </w:p>
    <w:p w14:paraId="3EE0244C" w14:textId="77777777" w:rsidR="00F04F9D" w:rsidRDefault="00000000">
      <w:pPr>
        <w:jc w:val="both"/>
        <w:rPr>
          <w:lang w:eastAsia="zh-CN"/>
        </w:rPr>
      </w:pPr>
      <w:r>
        <w:rPr>
          <w:lang w:eastAsia="zh-CN"/>
        </w:rPr>
        <w:t>不过，这些测试只验证当前节点类型、场景和断言。它们没有证明所有未来</w:t>
      </w:r>
      <w:r>
        <w:rPr>
          <w:lang w:eastAsia="zh-CN"/>
        </w:rPr>
        <w:t xml:space="preserve"> Actor </w:t>
      </w:r>
      <w:r>
        <w:rPr>
          <w:lang w:eastAsia="zh-CN"/>
        </w:rPr>
        <w:t>方法都会正确，也没有把行为树基础功能当成新的研究问题。本文真正讨论的仍然是五项显示优化。</w:t>
      </w:r>
    </w:p>
    <w:p w14:paraId="37DD4A68" w14:textId="77777777" w:rsidR="00F04F9D" w:rsidRDefault="00000000">
      <w:pPr>
        <w:pStyle w:val="21"/>
        <w:rPr>
          <w:lang w:eastAsia="zh-CN"/>
        </w:rPr>
      </w:pPr>
      <w:r>
        <w:rPr>
          <w:lang w:eastAsia="zh-CN"/>
        </w:rPr>
        <w:lastRenderedPageBreak/>
        <w:t>6.2</w:t>
      </w:r>
      <w:r>
        <w:rPr>
          <w:lang w:eastAsia="zh-CN"/>
        </w:rPr>
        <w:t xml:space="preserve">　显示优化作用的解释</w:t>
      </w:r>
    </w:p>
    <w:p w14:paraId="3F7C469B" w14:textId="77777777" w:rsidR="00F04F9D" w:rsidRDefault="00000000">
      <w:pPr>
        <w:pStyle w:val="31"/>
        <w:rPr>
          <w:lang w:eastAsia="zh-CN"/>
        </w:rPr>
      </w:pPr>
      <w:r>
        <w:rPr>
          <w:lang w:eastAsia="zh-CN"/>
        </w:rPr>
        <w:t>6.2.1</w:t>
      </w:r>
      <w:r>
        <w:rPr>
          <w:lang w:eastAsia="zh-CN"/>
        </w:rPr>
        <w:t xml:space="preserve">　不同复杂行为树规模下的优化效果</w:t>
      </w:r>
    </w:p>
    <w:p w14:paraId="1DAD8572" w14:textId="77777777" w:rsidR="00F04F9D" w:rsidRDefault="00000000">
      <w:pPr>
        <w:jc w:val="both"/>
        <w:rPr>
          <w:lang w:eastAsia="zh-CN"/>
        </w:rPr>
      </w:pPr>
      <w:r>
        <w:rPr>
          <w:lang w:eastAsia="zh-CN"/>
        </w:rPr>
        <w:t>小型树本来就能保留比较大的卡片，所以五项功能并不是同样必要。表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24E537CA" w14:textId="77777777" w:rsidR="00F04F9D" w:rsidRDefault="00000000">
      <w:pPr>
        <w:jc w:val="both"/>
        <w:rPr>
          <w:lang w:eastAsia="zh-CN"/>
        </w:rPr>
      </w:pPr>
      <w:r>
        <w:rPr>
          <w:lang w:eastAsia="zh-CN"/>
        </w:rPr>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再让选中的结构从其他分支中突出。两者不是重复功能，而是分别处理</w:t>
      </w:r>
      <w:r>
        <w:rPr>
          <w:lang w:eastAsia="zh-CN"/>
        </w:rPr>
        <w:t>“</w:t>
      </w:r>
      <w:r>
        <w:rPr>
          <w:lang w:eastAsia="zh-CN"/>
        </w:rPr>
        <w:t>画布太满</w:t>
      </w:r>
      <w:r>
        <w:rPr>
          <w:lang w:eastAsia="zh-CN"/>
        </w:rPr>
        <w:t>”</w:t>
      </w:r>
      <w:r>
        <w:rPr>
          <w:lang w:eastAsia="zh-CN"/>
        </w:rPr>
        <w:t>和</w:t>
      </w:r>
      <w:r>
        <w:rPr>
          <w:lang w:eastAsia="zh-CN"/>
        </w:rPr>
        <w:t>“</w:t>
      </w:r>
      <w:r>
        <w:rPr>
          <w:lang w:eastAsia="zh-CN"/>
        </w:rPr>
        <w:t>相关结构不够明显</w:t>
      </w:r>
      <w:r>
        <w:rPr>
          <w:lang w:eastAsia="zh-CN"/>
        </w:rPr>
        <w:t>”</w:t>
      </w:r>
      <w:r>
        <w:rPr>
          <w:lang w:eastAsia="zh-CN"/>
        </w:rPr>
        <w:t>。这也是它们在中型和大型树中更有价值的原因。</w:t>
      </w:r>
    </w:p>
    <w:p w14:paraId="0899FDE7" w14:textId="77777777" w:rsidR="00F04F9D" w:rsidRDefault="00000000">
      <w:pPr>
        <w:jc w:val="both"/>
        <w:rPr>
          <w:lang w:eastAsia="zh-CN"/>
        </w:rPr>
      </w:pPr>
      <w:r>
        <w:rPr>
          <w:lang w:eastAsia="zh-CN"/>
        </w:rPr>
        <w:t>鱼眼在最大两棵树中的局部变化最明显。关闭鱼眼时，目标已经被概览缩得很小；开启后，它会恢复到相近的可读宽度。不过，树越密集，放大的卡片越容易挡住附近内容。因此，鱼眼适合解决</w:t>
      </w:r>
      <w:r>
        <w:rPr>
          <w:lang w:eastAsia="zh-CN"/>
        </w:rPr>
        <w:t>“</w:t>
      </w:r>
      <w:r>
        <w:rPr>
          <w:lang w:eastAsia="zh-CN"/>
        </w:rPr>
        <w:t>我现在想看清这个局部</w:t>
      </w:r>
      <w:r>
        <w:rPr>
          <w:lang w:eastAsia="zh-CN"/>
        </w:rPr>
        <w:t>”</w:t>
      </w:r>
      <w:r>
        <w:rPr>
          <w:lang w:eastAsia="zh-CN"/>
        </w:rPr>
        <w:t>，但不适合解决</w:t>
      </w:r>
      <w:r>
        <w:rPr>
          <w:lang w:eastAsia="zh-CN"/>
        </w:rPr>
        <w:t>“</w:t>
      </w:r>
      <w:r>
        <w:rPr>
          <w:lang w:eastAsia="zh-CN"/>
        </w:rPr>
        <w:t>我希望整棵树一直整齐</w:t>
      </w:r>
      <w:r>
        <w:rPr>
          <w:lang w:eastAsia="zh-CN"/>
        </w:rPr>
        <w:t>”</w:t>
      </w:r>
      <w:r>
        <w:rPr>
          <w:lang w:eastAsia="zh-CN"/>
        </w:rPr>
        <w:t>。</w:t>
      </w:r>
    </w:p>
    <w:p w14:paraId="16AE3F44" w14:textId="77777777" w:rsidR="00F04F9D"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p>
    <w:p w14:paraId="35BDDDF5" w14:textId="77777777" w:rsidR="00F04F9D" w:rsidRDefault="00000000">
      <w:pPr>
        <w:pStyle w:val="31"/>
        <w:rPr>
          <w:lang w:eastAsia="zh-CN"/>
        </w:rPr>
      </w:pPr>
      <w:r>
        <w:rPr>
          <w:lang w:eastAsia="zh-CN"/>
        </w:rPr>
        <w:t>6.2.2</w:t>
      </w:r>
      <w:r>
        <w:rPr>
          <w:lang w:eastAsia="zh-CN"/>
        </w:rPr>
        <w:t xml:space="preserve">　不同物理屏幕尺寸下的优化效果</w:t>
      </w:r>
    </w:p>
    <w:p w14:paraId="4FF8DA11" w14:textId="77777777" w:rsidR="00F04F9D" w:rsidRDefault="00000000">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18D2A4C1" w14:textId="77777777" w:rsidR="00F04F9D" w:rsidRDefault="00000000">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64074D23" w14:textId="77777777" w:rsidR="00F04F9D" w:rsidRDefault="00000000">
      <w:pPr>
        <w:jc w:val="both"/>
        <w:rPr>
          <w:lang w:eastAsia="zh-CN"/>
        </w:rPr>
      </w:pPr>
      <w:r>
        <w:rPr>
          <w:lang w:eastAsia="zh-CN"/>
        </w:rPr>
        <w:t>修改后的鱼眼也表现出很直接的权衡：小屏上的局部恢复最明显，新增遮挡也最多。屏幕变大后，焦点原本就更清楚，鱼眼造成的画面变化会更温和。</w:t>
      </w:r>
      <w:r>
        <w:rPr>
          <w:lang w:eastAsia="zh-CN"/>
        </w:rPr>
        <w:lastRenderedPageBreak/>
        <w:t>比较合理的用法是在小屏概览中短暂查看目标，完成后退出鱼眼，而不是把它一直当作主布局。</w:t>
      </w:r>
    </w:p>
    <w:p w14:paraId="07272D6E" w14:textId="77777777" w:rsidR="00F04F9D"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在当前实验中没有表现出明显的屏幕差异，因为它们使用的是相同局部操作。这个结果来自同一</w:t>
      </w:r>
      <w:r>
        <w:rPr>
          <w:lang w:eastAsia="zh-CN"/>
        </w:rPr>
        <w:t xml:space="preserve"> GPU </w:t>
      </w:r>
      <w:r>
        <w:rPr>
          <w:lang w:eastAsia="zh-CN"/>
        </w:rPr>
        <w:t>上的尺寸配置重放。真实观看距离、像素密度和输入设备仍然可能改变使用感受。</w:t>
      </w:r>
    </w:p>
    <w:p w14:paraId="05069627" w14:textId="77777777" w:rsidR="00F04F9D" w:rsidRDefault="00000000">
      <w:pPr>
        <w:pStyle w:val="31"/>
        <w:rPr>
          <w:lang w:eastAsia="zh-CN"/>
        </w:rPr>
      </w:pPr>
      <w:r>
        <w:rPr>
          <w:lang w:eastAsia="zh-CN"/>
        </w:rPr>
        <w:t>6.2.3</w:t>
      </w:r>
      <w:r>
        <w:rPr>
          <w:lang w:eastAsia="zh-CN"/>
        </w:rPr>
        <w:t xml:space="preserve">　哪些功能最有价值</w:t>
      </w:r>
    </w:p>
    <w:p w14:paraId="68BB0AB1" w14:textId="77777777" w:rsidR="00F04F9D" w:rsidRDefault="00000000">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6A960ECD" w14:textId="77777777" w:rsidR="00F04F9D" w:rsidRDefault="00000000">
      <w:pPr>
        <w:jc w:val="both"/>
        <w:rPr>
          <w:lang w:eastAsia="zh-CN"/>
        </w:rPr>
      </w:pPr>
      <w:r>
        <w:rPr>
          <w:lang w:eastAsia="zh-CN"/>
        </w:rPr>
        <w:t>具体任务的答案并不相同。</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在结构检查时最有价值，因为它不会移动节点，只会把所有选中节点的相关结构保留下来。这两个功能没有必要互相竞争：一个在修改位置时工作，另一个在选择和理解结构时工作。</w:t>
      </w:r>
    </w:p>
    <w:p w14:paraId="19C2BAE6" w14:textId="77777777" w:rsidR="00F04F9D" w:rsidRDefault="00000000">
      <w:pPr>
        <w:jc w:val="both"/>
        <w:rPr>
          <w:lang w:eastAsia="zh-CN"/>
        </w:rPr>
      </w:pPr>
      <w:r>
        <w:rPr>
          <w:lang w:eastAsia="zh-CN"/>
        </w:rPr>
        <w:t>鱼眼在特定环境中的相对变化最大，但不能因为这一点就排在第一。它的放大效果越强，局部遮挡也越明显，因此更适合作为按需工具。</w:t>
      </w:r>
      <w:r>
        <w:rPr>
          <w:lang w:eastAsia="zh-CN"/>
        </w:rPr>
        <w:t xml:space="preserve">Overlay </w:t>
      </w:r>
      <w:r>
        <w:rPr>
          <w:lang w:eastAsia="zh-CN"/>
        </w:rPr>
        <w:t>的作用最局部，它可以补充被卡片挡住的连线，但不能减少节点、字段或候选数量。</w:t>
      </w:r>
    </w:p>
    <w:p w14:paraId="5E88B6A9" w14:textId="77777777" w:rsidR="00F04F9D" w:rsidRDefault="00000000">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则在局部问题出现时使用。这个结论比把五个不同单位的百分比相加更接近它们的真实用途。</w:t>
      </w:r>
    </w:p>
    <w:p w14:paraId="3DD45892" w14:textId="77777777" w:rsidR="00F04F9D" w:rsidRDefault="00000000">
      <w:pPr>
        <w:pStyle w:val="31"/>
        <w:rPr>
          <w:lang w:eastAsia="zh-CN"/>
        </w:rPr>
      </w:pPr>
      <w:r>
        <w:rPr>
          <w:lang w:eastAsia="zh-CN"/>
        </w:rPr>
        <w:t>6.2.4</w:t>
      </w:r>
      <w:r>
        <w:rPr>
          <w:lang w:eastAsia="zh-CN"/>
        </w:rPr>
        <w:t xml:space="preserve">　证据能够说明什么</w:t>
      </w:r>
    </w:p>
    <w:p w14:paraId="1656B774" w14:textId="77777777" w:rsidR="00F04F9D" w:rsidRDefault="00000000">
      <w:pPr>
        <w:jc w:val="both"/>
        <w:rPr>
          <w:lang w:eastAsia="zh-CN"/>
        </w:rPr>
      </w:pPr>
      <w:r>
        <w:rPr>
          <w:lang w:eastAsia="zh-CN"/>
        </w:rPr>
        <w:t>本研究可以说明五项功能在当前实现中造成了哪些直接变化，也能指出它们在哪些规模和屏幕下更明显。相同内容的前后图可以帮助读者检查表格与实际画面是否一致，结构签名则确认执行语义没有被改变。</w:t>
      </w:r>
    </w:p>
    <w:p w14:paraId="17C88B86" w14:textId="77777777" w:rsidR="00F04F9D" w:rsidRDefault="00000000">
      <w:pPr>
        <w:jc w:val="both"/>
        <w:rPr>
          <w:lang w:eastAsia="zh-CN"/>
        </w:rPr>
      </w:pPr>
      <w:r>
        <w:rPr>
          <w:lang w:eastAsia="zh-CN"/>
        </w:rP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039D57DE" w14:textId="77777777" w:rsidR="00F04F9D" w:rsidRDefault="00000000">
      <w:pPr>
        <w:pStyle w:val="1"/>
        <w:rPr>
          <w:lang w:eastAsia="zh-CN"/>
        </w:rPr>
      </w:pPr>
      <w:r>
        <w:rPr>
          <w:lang w:eastAsia="zh-CN"/>
        </w:rPr>
        <w:lastRenderedPageBreak/>
        <w:t>第</w:t>
      </w:r>
      <w:r>
        <w:rPr>
          <w:lang w:eastAsia="zh-CN"/>
        </w:rPr>
        <w:t>7</w:t>
      </w:r>
      <w:r>
        <w:rPr>
          <w:lang w:eastAsia="zh-CN"/>
        </w:rPr>
        <w:t>章　结论</w:t>
      </w:r>
    </w:p>
    <w:p w14:paraId="46409E5D" w14:textId="77777777" w:rsidR="00F04F9D" w:rsidRDefault="00000000">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Pr>
          <w:lang w:eastAsia="zh-CN"/>
        </w:rPr>
        <w:t xml:space="preserve"> Display </w:t>
      </w:r>
      <w:r>
        <w:rPr>
          <w:lang w:eastAsia="zh-CN"/>
        </w:rPr>
        <w:t>菜单包含智能拖拽重排、自适应缩放细节、可读连线覆盖、相关节点聚焦和鱼眼聚焦。实验使用五棵真实游戏树和三种来自实际设备的屏幕尺寸配置。</w:t>
      </w:r>
    </w:p>
    <w:p w14:paraId="380830E6" w14:textId="77777777" w:rsidR="00F04F9D" w:rsidRDefault="00000000">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显示，五项功能都产生了各自针对的变化，而且没有改变树结构和执行顺序。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2D48BC9A" w14:textId="77777777" w:rsidR="00F04F9D" w:rsidRDefault="00000000">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5A7819A4" w14:textId="77777777" w:rsidR="00F04F9D" w:rsidRDefault="00000000">
      <w:pPr>
        <w:jc w:val="both"/>
        <w:rPr>
          <w:lang w:eastAsia="zh-CN"/>
        </w:rPr>
      </w:pPr>
      <w:r>
        <w:rPr>
          <w:lang w:eastAsia="zh-CN"/>
        </w:rPr>
        <w:t>本项目的主要价值不是证明行为树优于其他</w:t>
      </w:r>
      <w:r>
        <w:rPr>
          <w:lang w:eastAsia="zh-CN"/>
        </w:rPr>
        <w:t xml:space="preserve"> AI </w:t>
      </w:r>
      <w:r>
        <w:rPr>
          <w:lang w:eastAsia="zh-CN"/>
        </w:rPr>
        <w:t>架构，而是把几种大型图显示方法放进一个真实可运行的行为树编辑器，并允许它们被开启、关闭和比较。后续工作可以让外部游戏开发者完成相同任务，再检查这些几何和显示变化是否真的减少操作时间与错误。</w:t>
      </w:r>
    </w:p>
    <w:p w14:paraId="4C7C7D2C" w14:textId="77777777" w:rsidR="00F04F9D" w:rsidRDefault="00000000">
      <w:pPr>
        <w:rPr>
          <w:lang w:eastAsia="zh-CN"/>
        </w:rPr>
      </w:pPr>
      <w:r>
        <w:rPr>
          <w:lang w:eastAsia="zh-CN"/>
        </w:rPr>
        <w:br w:type="page"/>
      </w:r>
    </w:p>
    <w:p w14:paraId="5EDADD98" w14:textId="77777777" w:rsidR="00F04F9D" w:rsidRDefault="00000000">
      <w:pPr>
        <w:pStyle w:val="1"/>
      </w:pPr>
      <w:r>
        <w:lastRenderedPageBreak/>
        <w:t>参考文献</w:t>
      </w:r>
    </w:p>
    <w:p w14:paraId="0D73FD8B" w14:textId="77777777" w:rsidR="00F04F9D" w:rsidRDefault="00000000">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0">
        <w:r>
          <w:rPr>
            <w:color w:val="0563C1"/>
            <w:u w:val="single"/>
          </w:rPr>
          <w:t>https://doi.org/10.1016/j.ijhcs.2013.08.004</w:t>
        </w:r>
      </w:hyperlink>
      <w:r>
        <w:t>.</w:t>
      </w:r>
    </w:p>
    <w:p w14:paraId="35D2717F" w14:textId="77777777" w:rsidR="00F04F9D" w:rsidRDefault="00000000">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1">
        <w:r>
          <w:rPr>
            <w:color w:val="0563C1"/>
            <w:u w:val="single"/>
          </w:rPr>
          <w:t>https://doi.org/10.1006/jvlc.1996.0002</w:t>
        </w:r>
      </w:hyperlink>
      <w:r>
        <w:t>.</w:t>
      </w:r>
    </w:p>
    <w:p w14:paraId="6558F139" w14:textId="77777777" w:rsidR="00F04F9D" w:rsidRDefault="00000000">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2">
        <w:r>
          <w:rPr>
            <w:color w:val="0563C1"/>
            <w:u w:val="single"/>
          </w:rPr>
          <w:t>https://doi.org/10.1109/TVCG.2006.187</w:t>
        </w:r>
      </w:hyperlink>
      <w:r>
        <w:t>.</w:t>
      </w:r>
    </w:p>
    <w:p w14:paraId="202AFA9D" w14:textId="77777777" w:rsidR="00F04F9D" w:rsidRDefault="00000000">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3">
        <w:r>
          <w:rPr>
            <w:color w:val="0563C1"/>
            <w:u w:val="single"/>
          </w:rPr>
          <w:t>https://doi.org/10.1145/1456650.1456652</w:t>
        </w:r>
      </w:hyperlink>
      <w:r>
        <w:t>.</w:t>
      </w:r>
    </w:p>
    <w:p w14:paraId="2BDD29E2" w14:textId="77777777" w:rsidR="00F04F9D" w:rsidRDefault="00000000">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4">
        <w:r>
          <w:rPr>
            <w:color w:val="0563C1"/>
            <w:u w:val="single"/>
          </w:rPr>
          <w:t>https://doi.org/10.1109/TRO.2016.2633567</w:t>
        </w:r>
      </w:hyperlink>
      <w:r>
        <w:t>.</w:t>
      </w:r>
    </w:p>
    <w:p w14:paraId="5E9C9C90" w14:textId="77777777" w:rsidR="00F04F9D" w:rsidRDefault="00000000">
      <w:pPr>
        <w:jc w:val="both"/>
      </w:pPr>
      <w:r>
        <w:t xml:space="preserve">Colledanchise, M. and Ögren, P. (2018) </w:t>
      </w:r>
      <w:r>
        <w:rPr>
          <w:i/>
        </w:rPr>
        <w:t>Behavior Trees in Robotics and AI: An Introduction</w:t>
      </w:r>
      <w:r>
        <w:t xml:space="preserve">. Boca Raton, FL: CRC Press. Available at: </w:t>
      </w:r>
      <w:hyperlink r:id="rId25">
        <w:r>
          <w:rPr>
            <w:color w:val="0563C1"/>
            <w:u w:val="single"/>
          </w:rPr>
          <w:t>https://doi.org/10.1201/9780429489105</w:t>
        </w:r>
      </w:hyperlink>
      <w:r>
        <w:t>.</w:t>
      </w:r>
    </w:p>
    <w:p w14:paraId="392F3BDF" w14:textId="77777777" w:rsidR="00F04F9D" w:rsidRDefault="00000000">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6">
        <w:r>
          <w:rPr>
            <w:color w:val="0563C1"/>
            <w:u w:val="single"/>
          </w:rPr>
          <w:t>https://doi.org/10.1111/cgf.15073</w:t>
        </w:r>
      </w:hyperlink>
      <w:r>
        <w:t>.</w:t>
      </w:r>
    </w:p>
    <w:p w14:paraId="6418A1A4" w14:textId="77777777" w:rsidR="00F04F9D" w:rsidRDefault="00000000">
      <w:pPr>
        <w:jc w:val="both"/>
      </w:pPr>
      <w:r>
        <w:t xml:space="preserve">Dwyer, T., Marriott, K. and Stuckey, P. J. (2006) ‘Fast Node Overlap Removal’, in Healy, P. and Nikolov, N. S. (eds.) </w:t>
      </w:r>
      <w:r>
        <w:rPr>
          <w:i/>
        </w:rPr>
        <w:t>Graph Drawing 2005</w:t>
      </w:r>
      <w:r>
        <w:t xml:space="preserve">, LNCS 3843, pp. 153–164. Available at: </w:t>
      </w:r>
      <w:hyperlink r:id="rId27">
        <w:r>
          <w:rPr>
            <w:color w:val="0563C1"/>
            <w:u w:val="single"/>
          </w:rPr>
          <w:t>https://doi.org/10.1007/11618058_15</w:t>
        </w:r>
      </w:hyperlink>
      <w:r>
        <w:t>.</w:t>
      </w:r>
    </w:p>
    <w:p w14:paraId="1FFE034C" w14:textId="77777777" w:rsidR="00F04F9D" w:rsidRDefault="00000000">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8">
        <w:r>
          <w:rPr>
            <w:color w:val="0563C1"/>
            <w:u w:val="single"/>
          </w:rPr>
          <w:t>https://doi.org/10.1007/978-3-642-00219-9_22</w:t>
        </w:r>
      </w:hyperlink>
      <w:r>
        <w:t>.</w:t>
      </w:r>
    </w:p>
    <w:p w14:paraId="6ED1319B" w14:textId="77777777" w:rsidR="00F04F9D" w:rsidRDefault="00000000">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9">
        <w:r>
          <w:rPr>
            <w:color w:val="0563C1"/>
            <w:u w:val="single"/>
          </w:rPr>
          <w:t>https://doi.org/10.1109/TCIAIG.2009.2036369</w:t>
        </w:r>
      </w:hyperlink>
      <w:r>
        <w:t>.</w:t>
      </w:r>
    </w:p>
    <w:p w14:paraId="6A68ED95" w14:textId="77777777" w:rsidR="00F04F9D" w:rsidRDefault="00000000">
      <w:pPr>
        <w:jc w:val="both"/>
      </w:pPr>
      <w:r>
        <w:t xml:space="preserve">Furnas, G. W. (1986) ‘Generalized Fisheye Views’, in </w:t>
      </w:r>
      <w:r>
        <w:rPr>
          <w:i/>
        </w:rPr>
        <w:t>Proceedings of CHI ’86</w:t>
      </w:r>
      <w:r>
        <w:t xml:space="preserve">, pp. 16–23. Available at: </w:t>
      </w:r>
      <w:hyperlink r:id="rId30">
        <w:r>
          <w:rPr>
            <w:color w:val="0563C1"/>
            <w:u w:val="single"/>
          </w:rPr>
          <w:t>https://doi.org/10.1145/22627.22342</w:t>
        </w:r>
      </w:hyperlink>
      <w:r>
        <w:t>.</w:t>
      </w:r>
    </w:p>
    <w:p w14:paraId="566F6B15" w14:textId="77777777" w:rsidR="00F04F9D" w:rsidRDefault="00000000">
      <w:pPr>
        <w:jc w:val="both"/>
      </w:pPr>
      <w:r>
        <w:t xml:space="preserve">Gansner, E. R. and Hu, Y. (2010) ‘Efficient, Proximity-Preserving Node Overlap Removal’, </w:t>
      </w:r>
      <w:r>
        <w:rPr>
          <w:i/>
        </w:rPr>
        <w:t>Journal of Graph Algorithms and Applications</w:t>
      </w:r>
      <w:r>
        <w:t xml:space="preserve">, 14(1), pp. 53–74. Available at: </w:t>
      </w:r>
      <w:hyperlink r:id="rId31">
        <w:r>
          <w:rPr>
            <w:color w:val="0563C1"/>
            <w:u w:val="single"/>
          </w:rPr>
          <w:t>https://doi.org/10.7155/jgaa.00198</w:t>
        </w:r>
      </w:hyperlink>
      <w:r>
        <w:t>.</w:t>
      </w:r>
    </w:p>
    <w:p w14:paraId="0B6BEB6F" w14:textId="77777777" w:rsidR="00F04F9D" w:rsidRDefault="00000000">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2">
        <w:r>
          <w:rPr>
            <w:color w:val="0563C1"/>
            <w:u w:val="single"/>
          </w:rPr>
          <w:t>https://doi.org/10.1057/palgrave.ivs.9500092</w:t>
        </w:r>
      </w:hyperlink>
      <w:r>
        <w:t>.</w:t>
      </w:r>
    </w:p>
    <w:p w14:paraId="4633BCE4" w14:textId="77777777" w:rsidR="00F04F9D" w:rsidRDefault="00000000">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3">
        <w:r>
          <w:rPr>
            <w:color w:val="0563C1"/>
            <w:u w:val="single"/>
          </w:rPr>
          <w:t>https://doi.org/10.1007/978-3-031-71291-3_4</w:t>
        </w:r>
      </w:hyperlink>
      <w:r>
        <w:t>.</w:t>
      </w:r>
    </w:p>
    <w:p w14:paraId="49E2602D" w14:textId="77777777" w:rsidR="00F04F9D" w:rsidRDefault="00000000">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4">
        <w:r>
          <w:rPr>
            <w:color w:val="0563C1"/>
            <w:u w:val="single"/>
          </w:rPr>
          <w:t>https://doi.org/10.1109/TVCG.2006.147</w:t>
        </w:r>
      </w:hyperlink>
      <w:r>
        <w:t>.</w:t>
      </w:r>
    </w:p>
    <w:p w14:paraId="0C908707" w14:textId="77777777" w:rsidR="00F04F9D" w:rsidRDefault="00000000">
      <w:pPr>
        <w:jc w:val="both"/>
      </w:pPr>
      <w:r>
        <w:t xml:space="preserve">Iovino, M., Scukins, E., Styrud, J., Ögren, P. and Smith, C. (2022) ‘A Survey of Behavior Trees in Robotics and AI’, </w:t>
      </w:r>
      <w:r>
        <w:rPr>
          <w:i/>
        </w:rPr>
        <w:t>Robotics and Autonomous Systems</w:t>
      </w:r>
      <w:r>
        <w:t xml:space="preserve">, 154, 104096. Available at: </w:t>
      </w:r>
      <w:hyperlink r:id="rId35">
        <w:r>
          <w:rPr>
            <w:color w:val="0563C1"/>
            <w:u w:val="single"/>
          </w:rPr>
          <w:t>https://doi.org/10.1016/j.robot.2022.104096</w:t>
        </w:r>
      </w:hyperlink>
      <w:r>
        <w:t>.</w:t>
      </w:r>
    </w:p>
    <w:p w14:paraId="1F98C181" w14:textId="77777777" w:rsidR="00F04F9D" w:rsidRDefault="00000000">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6">
        <w:r>
          <w:rPr>
            <w:color w:val="0563C1"/>
            <w:u w:val="single"/>
          </w:rPr>
          <w:t>https://doi.org/10.1109/TVCG.2013.170</w:t>
        </w:r>
      </w:hyperlink>
      <w:r>
        <w:t>.</w:t>
      </w:r>
    </w:p>
    <w:p w14:paraId="424440EA" w14:textId="77777777" w:rsidR="00F04F9D" w:rsidRDefault="00000000">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7">
        <w:r>
          <w:rPr>
            <w:color w:val="0563C1"/>
            <w:u w:val="single"/>
          </w:rPr>
          <w:t>https://doi.org/10.1007/978-3-642-12239-2_11</w:t>
        </w:r>
      </w:hyperlink>
      <w:r>
        <w:t>.</w:t>
      </w:r>
    </w:p>
    <w:p w14:paraId="4F7B1CAF" w14:textId="77777777" w:rsidR="00F04F9D" w:rsidRDefault="00000000">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8">
        <w:r>
          <w:rPr>
            <w:color w:val="0563C1"/>
            <w:u w:val="single"/>
          </w:rPr>
          <w:t>https://doi.org/10.1109/ICRA.2014.6907656</w:t>
        </w:r>
      </w:hyperlink>
      <w:r>
        <w:t>.</w:t>
      </w:r>
    </w:p>
    <w:p w14:paraId="410850F2" w14:textId="77777777" w:rsidR="00F04F9D" w:rsidRDefault="00000000">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9">
        <w:r>
          <w:rPr>
            <w:color w:val="0563C1"/>
            <w:u w:val="single"/>
          </w:rPr>
          <w:t>https://doi.org/10.1145/2254556.2254670</w:t>
        </w:r>
      </w:hyperlink>
      <w:r>
        <w:t>.</w:t>
      </w:r>
    </w:p>
    <w:p w14:paraId="771638EA" w14:textId="77777777" w:rsidR="00F04F9D" w:rsidRDefault="00000000">
      <w:pPr>
        <w:jc w:val="both"/>
      </w:pPr>
      <w:r>
        <w:t xml:space="preserve">Misue, K., Eades, P., Lai, W. and Sugiyama, K. (1995) ‘Layout Adjustment and the Mental Map’, </w:t>
      </w:r>
      <w:r>
        <w:rPr>
          <w:i/>
        </w:rPr>
        <w:t>Journal of Visual Languages &amp; Computing</w:t>
      </w:r>
      <w:r>
        <w:t xml:space="preserve">, 6(2), pp. 183–210. Available at: </w:t>
      </w:r>
      <w:hyperlink r:id="rId40">
        <w:r>
          <w:rPr>
            <w:color w:val="0563C1"/>
            <w:u w:val="single"/>
          </w:rPr>
          <w:t>https://doi.org/10.1006/jvlc.1995.1010</w:t>
        </w:r>
      </w:hyperlink>
      <w:r>
        <w:t>.</w:t>
      </w:r>
    </w:p>
    <w:p w14:paraId="2A926384" w14:textId="77777777" w:rsidR="00F04F9D" w:rsidRDefault="00000000">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1">
        <w:r>
          <w:rPr>
            <w:color w:val="0563C1"/>
            <w:u w:val="single"/>
          </w:rPr>
          <w:t>https://doi.org/10.1109/INFVIS.2002.1173148</w:t>
        </w:r>
      </w:hyperlink>
      <w:r>
        <w:t>.</w:t>
      </w:r>
    </w:p>
    <w:p w14:paraId="4D009831" w14:textId="77777777" w:rsidR="00F04F9D" w:rsidRDefault="00000000">
      <w:pPr>
        <w:jc w:val="both"/>
      </w:pPr>
      <w:r>
        <w:t xml:space="preserve">Purchase, H. C. (1997) ‘Which Aesthetic Has the Greatest Effect on Human Understanding?’, in Di Battista, G. (ed.) </w:t>
      </w:r>
      <w:r>
        <w:rPr>
          <w:i/>
        </w:rPr>
        <w:t>Graph Drawing, GD 1997</w:t>
      </w:r>
      <w:r>
        <w:t xml:space="preserve">, LNCS 1353, pp. 248–261. Available at: </w:t>
      </w:r>
      <w:hyperlink r:id="rId42">
        <w:r>
          <w:rPr>
            <w:color w:val="0563C1"/>
            <w:u w:val="single"/>
          </w:rPr>
          <w:t>https://doi.org/10.1007/3-540-63938-1_67</w:t>
        </w:r>
      </w:hyperlink>
      <w:r>
        <w:t>.</w:t>
      </w:r>
    </w:p>
    <w:p w14:paraId="2ADB7674" w14:textId="77777777" w:rsidR="00F04F9D" w:rsidRDefault="00000000">
      <w:pPr>
        <w:jc w:val="both"/>
      </w:pPr>
      <w:r>
        <w:t xml:space="preserve">Purchase, H. C., Carrington, D. and Allder, J.-A. (2002) ‘Empirical Evaluation of Aesthetics-Based Graph Layout’, </w:t>
      </w:r>
      <w:r>
        <w:rPr>
          <w:i/>
        </w:rPr>
        <w:t>Empirical Software Engineering</w:t>
      </w:r>
      <w:r>
        <w:t xml:space="preserve">, 7(3), pp. 233–255. Available at: </w:t>
      </w:r>
      <w:hyperlink r:id="rId43">
        <w:r>
          <w:rPr>
            <w:color w:val="0563C1"/>
            <w:u w:val="single"/>
          </w:rPr>
          <w:t>https://doi.org/10.1023/A:1016344215610</w:t>
        </w:r>
      </w:hyperlink>
      <w:r>
        <w:t>.</w:t>
      </w:r>
    </w:p>
    <w:p w14:paraId="405C1423" w14:textId="77777777" w:rsidR="00F04F9D" w:rsidRDefault="00000000">
      <w:pPr>
        <w:jc w:val="both"/>
      </w:pPr>
      <w:r>
        <w:t xml:space="preserve">Reingold, E. M. and Tilford, J. S. (1981) ‘Tidier Drawings of Trees’, </w:t>
      </w:r>
      <w:r>
        <w:rPr>
          <w:i/>
        </w:rPr>
        <w:t>IEEE Transactions on Software Engineering</w:t>
      </w:r>
      <w:r>
        <w:t xml:space="preserve">, SE-7(2), pp. 223–228. Available at: </w:t>
      </w:r>
      <w:hyperlink r:id="rId44">
        <w:r>
          <w:rPr>
            <w:color w:val="0563C1"/>
            <w:u w:val="single"/>
          </w:rPr>
          <w:t>https://doi.org/10.1109/TSE.1981.234519</w:t>
        </w:r>
      </w:hyperlink>
      <w:r>
        <w:t>.</w:t>
      </w:r>
    </w:p>
    <w:p w14:paraId="277D4DF2" w14:textId="77777777" w:rsidR="00F04F9D" w:rsidRDefault="00000000">
      <w:pPr>
        <w:jc w:val="both"/>
      </w:pPr>
      <w:r>
        <w:t xml:space="preserve">Sarkar, M. and Brown, M. H. (1994) ‘Graphical Fisheye Views’, </w:t>
      </w:r>
      <w:r>
        <w:rPr>
          <w:i/>
        </w:rPr>
        <w:t>Communications of the ACM</w:t>
      </w:r>
      <w:r>
        <w:t xml:space="preserve">, 37(12), pp. 73–83. Available at: </w:t>
      </w:r>
      <w:hyperlink r:id="rId45">
        <w:r>
          <w:rPr>
            <w:color w:val="0563C1"/>
            <w:u w:val="single"/>
          </w:rPr>
          <w:t>https://doi.org/10.1145/198366.198384</w:t>
        </w:r>
      </w:hyperlink>
      <w:r>
        <w:t>.</w:t>
      </w:r>
    </w:p>
    <w:p w14:paraId="0D23FE7B" w14:textId="77777777" w:rsidR="00F04F9D" w:rsidRDefault="00000000">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6">
        <w:r>
          <w:rPr>
            <w:color w:val="0563C1"/>
            <w:u w:val="single"/>
          </w:rPr>
          <w:t>https://doi.org/10.1109/TSMC.1981.4308636</w:t>
        </w:r>
      </w:hyperlink>
      <w:r>
        <w:t>.</w:t>
      </w:r>
    </w:p>
    <w:p w14:paraId="38E665B0" w14:textId="77777777" w:rsidR="00F04F9D" w:rsidRDefault="00000000">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7">
        <w:r>
          <w:rPr>
            <w:color w:val="0563C1"/>
            <w:u w:val="single"/>
          </w:rPr>
          <w:t>https://doi.org/10.1109/INFVIS.2003.1249021</w:t>
        </w:r>
      </w:hyperlink>
      <w:r>
        <w:t>.</w:t>
      </w:r>
    </w:p>
    <w:p w14:paraId="79D7E2D5" w14:textId="77777777" w:rsidR="00F04F9D" w:rsidRDefault="00000000">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8">
        <w:r>
          <w:rPr>
            <w:color w:val="0563C1"/>
            <w:u w:val="single"/>
          </w:rPr>
          <w:t>https://doi.org/10.1109/TVCG.2009.108</w:t>
        </w:r>
      </w:hyperlink>
      <w:r>
        <w:t>.</w:t>
      </w:r>
    </w:p>
    <w:p w14:paraId="6A25F3AC" w14:textId="77777777" w:rsidR="00F04F9D" w:rsidRDefault="00000000">
      <w:pPr>
        <w:jc w:val="both"/>
      </w:pPr>
      <w:r>
        <w:t xml:space="preserve">Ware, C. and Bobrow, R. (2005) ‘Supporting Visual Queries on Medium-Sized Node-Link Diagrams’, </w:t>
      </w:r>
      <w:r>
        <w:rPr>
          <w:i/>
        </w:rPr>
        <w:t>Information Visualization</w:t>
      </w:r>
      <w:r>
        <w:t xml:space="preserve">, 4(1), pp. 49–58. Available at: </w:t>
      </w:r>
      <w:hyperlink r:id="rId49">
        <w:r>
          <w:rPr>
            <w:color w:val="0563C1"/>
            <w:u w:val="single"/>
          </w:rPr>
          <w:t>https://doi.org/10.1057/palgrave.ivs.9500090</w:t>
        </w:r>
      </w:hyperlink>
      <w:r>
        <w:t>.</w:t>
      </w:r>
    </w:p>
    <w:p w14:paraId="4D01F5B6" w14:textId="77777777" w:rsidR="00F04F9D" w:rsidRDefault="00000000">
      <w:pPr>
        <w:jc w:val="both"/>
      </w:pPr>
      <w:r>
        <w:t xml:space="preserve">Ware, C., Purchase, H., Colpoys, L. and McGill, M. (2002) ‘Cognitive Measurements of Graph Aesthetics’, </w:t>
      </w:r>
      <w:r>
        <w:rPr>
          <w:i/>
        </w:rPr>
        <w:t>Information Visualization</w:t>
      </w:r>
      <w:r>
        <w:t xml:space="preserve">, 1(2), pp. 103–110. Available at: </w:t>
      </w:r>
      <w:hyperlink r:id="rId50">
        <w:r>
          <w:rPr>
            <w:color w:val="0563C1"/>
            <w:u w:val="single"/>
          </w:rPr>
          <w:t>https://doi.org/10.1057/palgrave.ivs.9500013</w:t>
        </w:r>
      </w:hyperlink>
      <w:r>
        <w:t>.</w:t>
      </w:r>
    </w:p>
    <w:p w14:paraId="5F3C13FE" w14:textId="77777777" w:rsidR="00F04F9D" w:rsidRDefault="00000000">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1">
        <w:r>
          <w:rPr>
            <w:color w:val="0563C1"/>
            <w:u w:val="single"/>
          </w:rPr>
          <w:t>https://doi.org/10.1109/TVCG.2018.2864911</w:t>
        </w:r>
      </w:hyperlink>
      <w:r>
        <w:t>.</w:t>
      </w:r>
    </w:p>
    <w:p w14:paraId="1ED7DF0D" w14:textId="77777777" w:rsidR="00F04F9D" w:rsidRDefault="00000000">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2">
        <w:r>
          <w:rPr>
            <w:color w:val="0563C1"/>
            <w:u w:val="single"/>
          </w:rPr>
          <w:t>https://doi.org/10.1109/INFVIS.2003.1249008</w:t>
        </w:r>
      </w:hyperlink>
      <w:r>
        <w:t>.</w:t>
      </w:r>
    </w:p>
    <w:p w14:paraId="5A94BF27" w14:textId="77777777" w:rsidR="00F04F9D" w:rsidRDefault="00000000">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3">
        <w:r>
          <w:rPr>
            <w:color w:val="0563C1"/>
            <w:u w:val="single"/>
          </w:rPr>
          <w:t>https://doi.org/10.1145/3706598.3713905</w:t>
        </w:r>
      </w:hyperlink>
      <w:r>
        <w:t>.</w:t>
      </w:r>
    </w:p>
    <w:sectPr w:rsidR="00F04F9D" w:rsidSect="00034616">
      <w:footerReference w:type="default" r:id="rId54"/>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2096" w14:textId="77777777" w:rsidR="00FF7774" w:rsidRDefault="00FF7774">
      <w:pPr>
        <w:spacing w:line="240" w:lineRule="auto"/>
      </w:pPr>
      <w:r>
        <w:separator/>
      </w:r>
    </w:p>
  </w:endnote>
  <w:endnote w:type="continuationSeparator" w:id="0">
    <w:p w14:paraId="61B316AC" w14:textId="77777777" w:rsidR="00FF7774" w:rsidRDefault="00FF7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1CD7" w14:textId="77777777" w:rsidR="00F04F9D"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69FC" w14:textId="77777777" w:rsidR="00F04F9D"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A8D6B" w14:textId="77777777" w:rsidR="00FF7774" w:rsidRDefault="00FF7774">
      <w:pPr>
        <w:spacing w:line="240" w:lineRule="auto"/>
      </w:pPr>
      <w:r>
        <w:separator/>
      </w:r>
    </w:p>
  </w:footnote>
  <w:footnote w:type="continuationSeparator" w:id="0">
    <w:p w14:paraId="66F41873" w14:textId="77777777" w:rsidR="00FF7774" w:rsidRDefault="00FF77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213134">
    <w:abstractNumId w:val="8"/>
  </w:num>
  <w:num w:numId="2" w16cid:durableId="1866669661">
    <w:abstractNumId w:val="6"/>
  </w:num>
  <w:num w:numId="3" w16cid:durableId="1189293103">
    <w:abstractNumId w:val="5"/>
  </w:num>
  <w:num w:numId="4" w16cid:durableId="192574983">
    <w:abstractNumId w:val="4"/>
  </w:num>
  <w:num w:numId="5" w16cid:durableId="539633416">
    <w:abstractNumId w:val="7"/>
  </w:num>
  <w:num w:numId="6" w16cid:durableId="644093461">
    <w:abstractNumId w:val="3"/>
  </w:num>
  <w:num w:numId="7" w16cid:durableId="1273630404">
    <w:abstractNumId w:val="2"/>
  </w:num>
  <w:num w:numId="8" w16cid:durableId="1144926804">
    <w:abstractNumId w:val="1"/>
  </w:num>
  <w:num w:numId="9" w16cid:durableId="73054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EB9"/>
    <w:rsid w:val="0029639D"/>
    <w:rsid w:val="00326F90"/>
    <w:rsid w:val="00552531"/>
    <w:rsid w:val="00AA1D8D"/>
    <w:rsid w:val="00AC7CE0"/>
    <w:rsid w:val="00B47730"/>
    <w:rsid w:val="00CB0664"/>
    <w:rsid w:val="00F04F9D"/>
    <w:rsid w:val="00FC693F"/>
    <w:rsid w:val="00FF7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2BAD5C"/>
  <w14:defaultImageDpi w14:val="300"/>
  <w15:docId w15:val="{75F99116-0B12-4E6F-9E02-BF443313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11/cgf.15073" TargetMode="External"/><Relationship Id="rId39" Type="http://schemas.openxmlformats.org/officeDocument/2006/relationships/hyperlink" Target="https://doi.org/10.1145/2254556.2254670" TargetMode="External"/><Relationship Id="rId21" Type="http://schemas.openxmlformats.org/officeDocument/2006/relationships/hyperlink" Target="https://doi.org/10.1006/jvlc.1996.0002" TargetMode="External"/><Relationship Id="rId34" Type="http://schemas.openxmlformats.org/officeDocument/2006/relationships/hyperlink" Target="https://doi.org/10.1109/TVCG.2006.147" TargetMode="External"/><Relationship Id="rId42" Type="http://schemas.openxmlformats.org/officeDocument/2006/relationships/hyperlink" Target="https://doi.org/10.1007/3-540-63938-1_67" TargetMode="External"/><Relationship Id="rId47" Type="http://schemas.openxmlformats.org/officeDocument/2006/relationships/hyperlink" Target="https://doi.org/10.1109/INFVIS.2003.1249021" TargetMode="External"/><Relationship Id="rId50" Type="http://schemas.openxmlformats.org/officeDocument/2006/relationships/hyperlink" Target="https://doi.org/10.1057/palgrave.ivs.950001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CIAIG.2009.2036369" TargetMode="External"/><Relationship Id="rId11" Type="http://schemas.openxmlformats.org/officeDocument/2006/relationships/image" Target="media/image3.png"/><Relationship Id="rId24" Type="http://schemas.openxmlformats.org/officeDocument/2006/relationships/hyperlink" Target="https://doi.org/10.1109/TRO.2016.2633567" TargetMode="External"/><Relationship Id="rId32" Type="http://schemas.openxmlformats.org/officeDocument/2006/relationships/hyperlink" Target="https://doi.org/10.1057/palgrave.ivs.9500092" TargetMode="External"/><Relationship Id="rId37" Type="http://schemas.openxmlformats.org/officeDocument/2006/relationships/hyperlink" Target="https://doi.org/10.1007/978-3-642-12239-2_11" TargetMode="External"/><Relationship Id="rId40" Type="http://schemas.openxmlformats.org/officeDocument/2006/relationships/hyperlink" Target="https://doi.org/10.1006/jvlc.1995.1010" TargetMode="External"/><Relationship Id="rId45" Type="http://schemas.openxmlformats.org/officeDocument/2006/relationships/hyperlink" Target="https://doi.org/10.1145/198366.198384" TargetMode="External"/><Relationship Id="rId53" Type="http://schemas.openxmlformats.org/officeDocument/2006/relationships/hyperlink" Target="https://doi.org/10.1145/3706598.3713905"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7155/jgaa.00198" TargetMode="External"/><Relationship Id="rId44" Type="http://schemas.openxmlformats.org/officeDocument/2006/relationships/hyperlink" Target="https://doi.org/10.1109/TSE.1981.234519" TargetMode="External"/><Relationship Id="rId52" Type="http://schemas.openxmlformats.org/officeDocument/2006/relationships/hyperlink" Target="https://doi.org/10.1109/INFVIS.2003.12490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TVCG.2006.187" TargetMode="External"/><Relationship Id="rId27" Type="http://schemas.openxmlformats.org/officeDocument/2006/relationships/hyperlink" Target="https://doi.org/10.1007/11618058_15" TargetMode="External"/><Relationship Id="rId30" Type="http://schemas.openxmlformats.org/officeDocument/2006/relationships/hyperlink" Target="https://doi.org/10.1145/22627.22342" TargetMode="External"/><Relationship Id="rId35" Type="http://schemas.openxmlformats.org/officeDocument/2006/relationships/hyperlink" Target="https://doi.org/10.1016/j.robot.2022.104096" TargetMode="External"/><Relationship Id="rId43" Type="http://schemas.openxmlformats.org/officeDocument/2006/relationships/hyperlink" Target="https://doi.org/10.1023/A:1016344215610" TargetMode="External"/><Relationship Id="rId48" Type="http://schemas.openxmlformats.org/officeDocument/2006/relationships/hyperlink" Target="https://doi.org/10.1109/TVCG.2009.108"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09/TVCG.2018.286491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01/9780429489105" TargetMode="External"/><Relationship Id="rId33" Type="http://schemas.openxmlformats.org/officeDocument/2006/relationships/hyperlink" Target="https://doi.org/10.1007/978-3-031-71291-3_4" TargetMode="External"/><Relationship Id="rId38" Type="http://schemas.openxmlformats.org/officeDocument/2006/relationships/hyperlink" Target="https://doi.org/10.1109/ICRA.2014.6907656" TargetMode="External"/><Relationship Id="rId46" Type="http://schemas.openxmlformats.org/officeDocument/2006/relationships/hyperlink" Target="https://doi.org/10.1109/TSMC.1981.4308636" TargetMode="External"/><Relationship Id="rId20" Type="http://schemas.openxmlformats.org/officeDocument/2006/relationships/hyperlink" Target="https://doi.org/10.1016/j.ijhcs.2013.08.004" TargetMode="External"/><Relationship Id="rId41" Type="http://schemas.openxmlformats.org/officeDocument/2006/relationships/hyperlink" Target="https://doi.org/10.1109/INFVIS.2002.1173148"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1456650.1456652" TargetMode="External"/><Relationship Id="rId28" Type="http://schemas.openxmlformats.org/officeDocument/2006/relationships/hyperlink" Target="https://doi.org/10.1007/978-3-642-00219-9_22" TargetMode="External"/><Relationship Id="rId36" Type="http://schemas.openxmlformats.org/officeDocument/2006/relationships/hyperlink" Target="https://doi.org/10.1109/TVCG.2013.170" TargetMode="External"/><Relationship Id="rId49" Type="http://schemas.openxmlformats.org/officeDocument/2006/relationships/hyperlink" Target="https://doi.org/10.1057/palgrave.ivs.950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13085</Words>
  <Characters>19367</Characters>
  <Application>Microsoft Office Word</Application>
  <DocSecurity>0</DocSecurity>
  <Lines>806</Lines>
  <Paragraphs>569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3</cp:revision>
  <dcterms:created xsi:type="dcterms:W3CDTF">2013-12-23T23:15:00Z</dcterms:created>
  <dcterms:modified xsi:type="dcterms:W3CDTF">2026-08-27T23:17:00Z</dcterms:modified>
  <cp:category/>
</cp:coreProperties>
</file>