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Georgia" w:cs="Georgia" w:eastAsia="Georgia" w:hAnsi="Georgia"/>
          <w:sz w:val="40"/>
          <w:szCs w:val="40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Software Requirements Specification</w:t>
        <w:br w:type="textWrapping"/>
      </w:r>
      <w:r w:rsidDel="00000000" w:rsidR="00000000" w:rsidRPr="00000000">
        <w:rPr>
          <w:rFonts w:ascii="Georgia" w:cs="Georgia" w:eastAsia="Georgia" w:hAnsi="Georgia"/>
          <w:b w:val="0"/>
          <w:sz w:val="48"/>
          <w:szCs w:val="48"/>
          <w:rtl w:val="0"/>
        </w:rPr>
        <w:t xml:space="preserve">Version 1.0</w:t>
        <w:br w:type="textWrapping"/>
        <w:t xml:space="preserve">8 August, 2018</w:t>
      </w: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rFonts w:ascii="Georgia" w:cs="Georgia" w:eastAsia="Georgia" w:hAnsi="Georgia"/>
          <w:sz w:val="36"/>
          <w:szCs w:val="36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vertAlign w:val="baseline"/>
          <w:rtl w:val="0"/>
        </w:rPr>
        <w:t xml:space="preserve">All Types Of Tax and Business License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sz w:val="36"/>
          <w:szCs w:val="36"/>
          <w:vertAlign w:val="baseline"/>
          <w:rtl w:val="0"/>
        </w:rPr>
        <w:t xml:space="preserve"> Revenue Management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center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Md Ra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kibul Hasan Molla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, Student ID : 160206</w:t>
        <w:br w:type="textWrapping"/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Swagato Das , Student ID : 160232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Khulna University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Table of Contents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0" w:right="0" w:firstLine="0"/>
            <w:contextualSpacing w:val="0"/>
            <w:jc w:val="both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Introduction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Purpose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Document Conventions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Intended Audience and Reading Suggestions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Product Scope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References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Overall Description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Product Functions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  <w:tab/>
            <w:t xml:space="preserve">User Classes and Characteristics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  <w:tab/>
            <w:t xml:space="preserve">Operating Environment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  <w:tab/>
            <w:t xml:space="preserve">Design and Implementation Constraints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  <w:tab/>
            <w:t xml:space="preserve">User Documentation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2.7</w:t>
            <w:tab/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External Interface Requirements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User Interfaces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Hardware Interfaces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Software Interfaces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Communications Interfaces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System Features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System Feature 1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System Feature 2 (and so on)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Other Nonfunctional Requirements</w:t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</w:t>
            <w:tab/>
            <w:t xml:space="preserve">Performance Requirements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5.2</w:t>
            <w:tab/>
            <w:t xml:space="preserve">Safety Requirements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5.3</w:t>
            <w:tab/>
            <w:t xml:space="preserve">Security Requirements</w:t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5.4</w:t>
            <w:tab/>
            <w:t xml:space="preserve">Software Quality Attributes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990" w:right="0" w:hanging="270"/>
            <w:contextualSpacing w:val="0"/>
            <w:jc w:val="both"/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5.5</w:t>
            <w:tab/>
            <w:t xml:space="preserve">Business Rules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Other Requirements</w:t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Appendix A: Glossary</w:t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Appendix B: Analysis Models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Appendix C: To Be Determined List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Georgia" w:cs="Georgia" w:eastAsia="Georgia" w:hAnsi="Georgia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Georgia" w:cs="Georgia" w:eastAsia="Georgia" w:hAnsi="Georgia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Georgia" w:cs="Georgia" w:eastAsia="Georgia" w:hAnsi="Georgia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4"/>
        </w:numPr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F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1.1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Purpose 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This document is intended to describe accurately the capabilities that the software product “All Types Of Tax and Business License Revenue Management” should provide to its end-users and also to specify all the non-functional requirements that the application should implement, regarding subjects like: performance, availability, reliability, security, etc.</w:t>
      </w:r>
    </w:p>
    <w:p w:rsidR="00000000" w:rsidDel="00000000" w:rsidP="00000000" w:rsidRDefault="00000000" w:rsidRPr="00000000" w14:paraId="00000031">
      <w:pPr>
        <w:contextualSpacing w:val="0"/>
        <w:rPr>
          <w:rFonts w:ascii="Georgia" w:cs="Georgia" w:eastAsia="Georgia" w:hAnsi="Georgia"/>
          <w:sz w:val="28"/>
          <w:szCs w:val="28"/>
        </w:rPr>
      </w:pPr>
      <w:bookmarkStart w:colFirst="0" w:colLast="0" w:name="_4ek9f68x18t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0"/>
        <w:contextualSpacing w:val="0"/>
        <w:rPr>
          <w:rFonts w:ascii="Georgia" w:cs="Georgia" w:eastAsia="Georgia" w:hAnsi="Georgia"/>
          <w:b w:val="0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1.2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Document Conventions</w:t>
        <w:br w:type="textWrapping"/>
        <w:tab/>
        <w:br w:type="textWrapping"/>
      </w:r>
      <w:r w:rsidDel="00000000" w:rsidR="00000000" w:rsidRPr="00000000">
        <w:rPr>
          <w:rFonts w:ascii="Georgia" w:cs="Georgia" w:eastAsia="Georgia" w:hAnsi="Georgia"/>
          <w:b w:val="0"/>
          <w:highlight w:val="white"/>
          <w:rtl w:val="0"/>
        </w:rPr>
        <w:t xml:space="preserve">This document uses the following conventions.</w:t>
        <w:tab/>
      </w:r>
    </w:p>
    <w:tbl>
      <w:tblPr>
        <w:tblStyle w:val="Table1"/>
        <w:tblW w:w="6840.0" w:type="dxa"/>
        <w:jc w:val="left"/>
        <w:tblInd w:w="1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3390"/>
        <w:tblGridChange w:id="0">
          <w:tblGrid>
            <w:gridCol w:w="3450"/>
            <w:gridCol w:w="3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Georgia" w:cs="Georgia" w:eastAsia="Georgia" w:hAnsi="Georgia"/>
                <w:b w:val="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Georgia" w:cs="Georgia" w:eastAsia="Georgia" w:hAnsi="Georgia"/>
                <w:b w:val="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Entity Relationship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KCC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Khulna City Corporation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1.3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Intended Audience and Reading Suggestions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This document is intended for developers, KCC, organization owners, general people of Khulna , testers and documentation writers. To understand the paper properly, one have to go through the sections one by one, beginning with the overview section.</w:t>
      </w:r>
    </w:p>
    <w:p w:rsidR="00000000" w:rsidDel="00000000" w:rsidP="00000000" w:rsidRDefault="00000000" w:rsidRPr="00000000" w14:paraId="0000003C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1.4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Product Scope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purpose of this software is to collect the taxes from various organizations such as office,restaurants,house ,hotel etc. of Khulna which will help the KCC.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1.5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hyperlink r:id="rId8">
        <w:r w:rsidDel="00000000" w:rsidR="00000000" w:rsidRPr="00000000">
          <w:rPr>
            <w:rFonts w:ascii="Georgia" w:cs="Georgia" w:eastAsia="Georgia" w:hAnsi="Georgia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https://www.tutorialspoint.com/software_engineering/software_requirements.htm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4"/>
        </w:numPr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Overall Description</w:t>
      </w:r>
    </w:p>
    <w:p w:rsidR="00000000" w:rsidDel="00000000" w:rsidP="00000000" w:rsidRDefault="00000000" w:rsidRPr="00000000" w14:paraId="00000042">
      <w:pPr>
        <w:pStyle w:val="Heading2"/>
        <w:ind w:left="0" w:firstLine="0"/>
        <w:contextualSpacing w:val="0"/>
        <w:jc w:val="both"/>
        <w:rPr>
          <w:rFonts w:ascii="Georgia" w:cs="Georgia" w:eastAsia="Georgia" w:hAnsi="Georgia"/>
          <w:b w:val="0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2.1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Product Perspective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0"/>
          <w:highlight w:val="white"/>
          <w:rtl w:val="0"/>
        </w:rPr>
        <w:t xml:space="preserve">A distributed </w:t>
      </w:r>
      <w:r w:rsidDel="00000000" w:rsidR="00000000" w:rsidRPr="00000000">
        <w:rPr>
          <w:rFonts w:ascii="Georgia" w:cs="Georgia" w:eastAsia="Georgia" w:hAnsi="Georgia"/>
          <w:b w:val="0"/>
          <w:rtl w:val="0"/>
        </w:rPr>
        <w:t xml:space="preserve">Tax and Business License Revenue Management</w:t>
      </w:r>
      <w:r w:rsidDel="00000000" w:rsidR="00000000" w:rsidRPr="00000000">
        <w:rPr>
          <w:rFonts w:ascii="Georgia" w:cs="Georgia" w:eastAsia="Georgia" w:hAnsi="Georgia"/>
          <w:b w:val="0"/>
          <w:highlight w:val="white"/>
          <w:rtl w:val="0"/>
        </w:rPr>
        <w:t xml:space="preserve"> database system stores the following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360"/>
        <w:contextualSpacing w:val="0"/>
        <w:rPr>
          <w:rFonts w:ascii="Georgia" w:cs="Georgia" w:eastAsia="Georgia" w:hAnsi="Georgia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highlight w:val="white"/>
          <w:vertAlign w:val="baseline"/>
          <w:rtl w:val="0"/>
        </w:rPr>
        <w:t xml:space="preserve">1)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Business organizations details : (for KCC authority ) </w:t>
        <w:br w:type="textWrapping"/>
        <w:tab/>
        <w:t xml:space="preserve">i) Business starting date  </w:t>
        <w:br w:type="textWrapping"/>
        <w:tab/>
        <w:t xml:space="preserve">ii) License issues details </w:t>
        <w:br w:type="textWrapping"/>
        <w:tab/>
        <w:t xml:space="preserve">iii) Business types </w:t>
        <w:tab/>
        <w:br w:type="textWrapping"/>
        <w:t xml:space="preserve"> </w:t>
        <w:tab/>
        <w:t xml:space="preserve">iv) Business owners’  name, address and    phone number.</w:t>
        <w:br w:type="textWrapping"/>
        <w:tab/>
        <w:t xml:space="preserve">v) Tax informations</w:t>
        <w:tab/>
        <w:tab/>
        <w:t xml:space="preserve">   </w:t>
        <w:br w:type="textWrapping"/>
        <w:tab/>
        <w:t xml:space="preserve">vi) Revenue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360"/>
        <w:contextualSpacing w:val="0"/>
        <w:rPr>
          <w:rFonts w:ascii="Georgia" w:cs="Georgia" w:eastAsia="Georgia" w:hAnsi="Georgia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highlight w:val="white"/>
          <w:vertAlign w:val="baseline"/>
          <w:rtl w:val="0"/>
        </w:rPr>
        <w:t xml:space="preserve">2)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Billing details : (for business organization authority )</w:t>
        <w:br w:type="textWrapping"/>
        <w:tab/>
        <w:t xml:space="preserve">i) Customers billing details   </w:t>
        <w:br w:type="textWrapping"/>
        <w:tab/>
        <w:t xml:space="preserve">ii) Revenue Statement </w:t>
        <w:br w:type="textWrapping"/>
        <w:tab/>
        <w:t xml:space="preserve">iii) Tax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360"/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highlight w:val="white"/>
          <w:vertAlign w:val="baseline"/>
          <w:rtl w:val="0"/>
        </w:rPr>
        <w:t xml:space="preserve">3) Cash memo : (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for business organization authority and customers ) </w:t>
        <w:br w:type="textWrapping"/>
        <w:tab/>
        <w:t xml:space="preserve">i)  Customers details</w:t>
      </w:r>
    </w:p>
    <w:p w:rsidR="00000000" w:rsidDel="00000000" w:rsidP="00000000" w:rsidRDefault="00000000" w:rsidRPr="00000000" w14:paraId="00000046">
      <w:pPr>
        <w:spacing w:line="240" w:lineRule="auto"/>
        <w:ind w:left="1080" w:hanging="360"/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ii) date of booking/buying  </w:t>
      </w:r>
    </w:p>
    <w:p w:rsidR="00000000" w:rsidDel="00000000" w:rsidP="00000000" w:rsidRDefault="00000000" w:rsidRPr="00000000" w14:paraId="00000047">
      <w:pPr>
        <w:spacing w:line="240" w:lineRule="auto"/>
        <w:ind w:left="360"/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360"/>
        <w:contextualSpacing w:val="0"/>
        <w:rPr>
          <w:rFonts w:ascii="Georgia" w:cs="Georgia" w:eastAsia="Georgia" w:hAnsi="Georgia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Georgia" w:cs="Georgia" w:eastAsia="Georgia" w:hAnsi="Georgia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2.2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Product Functions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main functions of the product are: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ollecting tax informations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 tax authority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Making easy licenses system for business authority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Keeping track on revenue and tax for business authority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Making cash memo for 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Review submission among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Software feedback for next update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whcjmx2ap025" w:id="11"/>
      <w:bookmarkEnd w:id="11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2.3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User Classes and Characteristics</w:t>
      </w:r>
    </w:p>
    <w:p w:rsidR="00000000" w:rsidDel="00000000" w:rsidP="00000000" w:rsidRDefault="00000000" w:rsidRPr="00000000" w14:paraId="00000055">
      <w:pPr>
        <w:contextualSpacing w:val="0"/>
        <w:rPr>
          <w:rFonts w:ascii="Georgia" w:cs="Georgia" w:eastAsia="Georgia" w:hAnsi="Georgia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There will  be mainly four classes.Admin,Administration panel,Organization owners and general people.Organization owners will apply for license to the admin and administration panel will approve or reject.They will give a license number.Owners will make bill receipts in online and they will mention their license number and the taxes so KCC will be available to collect the taxes. </w:t>
      </w:r>
    </w:p>
    <w:p w:rsidR="00000000" w:rsidDel="00000000" w:rsidP="00000000" w:rsidRDefault="00000000" w:rsidRPr="00000000" w14:paraId="00000056">
      <w:pPr>
        <w:contextualSpacing w:val="0"/>
        <w:rPr>
          <w:rFonts w:ascii="Georgia" w:cs="Georgia" w:eastAsia="Georgia" w:hAnsi="Georgia"/>
          <w:sz w:val="28"/>
          <w:szCs w:val="28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ind w:left="0" w:firstLine="0"/>
        <w:contextualSpacing w:val="0"/>
        <w:rPr>
          <w:rFonts w:ascii="Georgia" w:cs="Georgia" w:eastAsia="Georgia" w:hAnsi="Georgia"/>
          <w:b w:val="0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2.4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Operating Environment</w:t>
        <w:br w:type="textWrapping"/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highlight w:val="white"/>
          <w:rtl w:val="0"/>
        </w:rPr>
        <w:t xml:space="preserve">Operating environment for the airline management system is as listed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contextualSpacing w:val="1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relational database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contextualSpacing w:val="1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Model, view, controller system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contextualSpacing w:val="1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Operating system : any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contextualSpacing w:val="1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database : mysql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contextualSpacing w:val="1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platform : C#, javascript,html.css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2.5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Design and Implementation Constraints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SQL commands for above queries/applications</w:t>
        <w:br w:type="textWrapping"/>
        <w:t xml:space="preserve">2) The global schema, fragmentation schema, and allocation </w:t>
      </w:r>
      <w:r w:rsidDel="00000000" w:rsidR="00000000" w:rsidRPr="00000000">
        <w:rPr>
          <w:rFonts w:ascii="Georgia" w:cs="Georgia" w:eastAsia="Georgia" w:hAnsi="Georgia"/>
          <w:color w:val="444444"/>
          <w:sz w:val="28"/>
          <w:szCs w:val="28"/>
          <w:rtl w:val="0"/>
        </w:rPr>
        <w:t xml:space="preserve">schema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  <w:br w:type="textWrapping"/>
        <w:t xml:space="preserve">3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Implement the database at least using a centralized database management system. </w:t>
      </w:r>
    </w:p>
    <w:p w:rsidR="00000000" w:rsidDel="00000000" w:rsidP="00000000" w:rsidRDefault="00000000" w:rsidRPr="00000000" w14:paraId="0000005F">
      <w:pPr>
        <w:contextualSpacing w:val="0"/>
        <w:rPr>
          <w:rFonts w:ascii="Georgia" w:cs="Georgia" w:eastAsia="Georgia" w:hAnsi="Georgia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2.6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User Documentation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use the product properly, there will be various components to help the user. Some of them are: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Manual: Will be attached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Online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Help: There will be a report option and an FAQ in the product.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bookmarkStart w:colFirst="0" w:colLast="0" w:name="_1ksv4uv" w:id="14"/>
      <w:bookmarkEnd w:id="14"/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Tutorial Link: A tutorial will be uploaded for the user in the website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2.7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Assumptions and Dependencies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36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bill making there may occur some problems.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36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server errors may occur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36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may give false feedback.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4"/>
        </w:numPr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External Interface Requirements</w:t>
      </w:r>
    </w:p>
    <w:p w:rsidR="00000000" w:rsidDel="00000000" w:rsidP="00000000" w:rsidRDefault="00000000" w:rsidRPr="00000000" w14:paraId="0000006A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bookmarkStart w:colFirst="0" w:colLast="0" w:name="_2jxsxqh" w:id="15"/>
      <w:bookmarkEnd w:id="15"/>
      <w:r w:rsidDel="00000000" w:rsidR="00000000" w:rsidRPr="00000000">
        <w:rPr>
          <w:rFonts w:ascii="Georgia" w:cs="Georgia" w:eastAsia="Georgia" w:hAnsi="Georgia"/>
          <w:rtl w:val="0"/>
        </w:rPr>
        <w:t xml:space="preserve">3.1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User Interfaces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Front- end software: html,css, bootstrap,javascript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Back-end  software: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C#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,mysql</w:t>
      </w:r>
    </w:p>
    <w:p w:rsidR="00000000" w:rsidDel="00000000" w:rsidP="00000000" w:rsidRDefault="00000000" w:rsidRPr="00000000" w14:paraId="0000006E">
      <w:pPr>
        <w:tabs>
          <w:tab w:val="left" w:pos="2085"/>
        </w:tabs>
        <w:contextualSpacing w:val="0"/>
        <w:rPr>
          <w:rFonts w:ascii="Georgia" w:cs="Georgia" w:eastAsia="Georgia" w:hAnsi="Georgia"/>
          <w:vertAlign w:val="baseline"/>
        </w:rPr>
      </w:pPr>
      <w:bookmarkStart w:colFirst="0" w:colLast="0" w:name="_z337y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ind w:left="0" w:firstLine="0"/>
        <w:contextualSpacing w:val="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3.2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Hardware Interfaces 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0"/>
          <w:rtl w:val="0"/>
        </w:rPr>
        <w:t xml:space="preserve">A browser which supports CGI, HTML &amp; Javascript.</w:t>
      </w:r>
    </w:p>
    <w:p w:rsidR="00000000" w:rsidDel="00000000" w:rsidP="00000000" w:rsidRDefault="00000000" w:rsidRPr="00000000" w14:paraId="00000070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3.3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Software Interfaces</w:t>
        <w:br w:type="textWrapping"/>
        <w:br w:type="textWrapping"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  <w:rtl w:val="0"/>
              </w:rPr>
              <w:t xml:space="preserve">Software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highlight w:val="white"/>
                <w:rtl w:val="0"/>
              </w:rPr>
              <w:t xml:space="preserve">We have chosen Windows operating system for its best support and user-friendliness.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To save the flight records, passengers records we have chosen mysql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asp.net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To implement the project we have chosen C#, js language for its more interactive support.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Style w:val="Heading2"/>
        <w:ind w:left="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3.4 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Communications Interfaces</w:t>
      </w:r>
    </w:p>
    <w:p w:rsidR="00000000" w:rsidDel="00000000" w:rsidP="00000000" w:rsidRDefault="00000000" w:rsidRPr="00000000" w14:paraId="0000007D">
      <w:pPr>
        <w:ind w:firstLine="720"/>
        <w:contextualSpacing w:val="0"/>
        <w:rPr>
          <w:rFonts w:ascii="Georgia" w:cs="Georgia" w:eastAsia="Georgia" w:hAnsi="Georgia"/>
          <w:sz w:val="28"/>
          <w:szCs w:val="28"/>
          <w:vertAlign w:val="baseline"/>
        </w:rPr>
      </w:pPr>
      <w:bookmarkStart w:colFirst="0" w:colLast="0" w:name="_4i7ojhp" w:id="17"/>
      <w:bookmarkEnd w:id="17"/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The project will support all types of web browser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We are using metro UI for the license,billing forms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4"/>
        </w:numPr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System Features</w:t>
      </w:r>
    </w:p>
    <w:p w:rsidR="00000000" w:rsidDel="00000000" w:rsidP="00000000" w:rsidRDefault="00000000" w:rsidRPr="00000000" w14:paraId="0000007F">
      <w:pPr>
        <w:pStyle w:val="Heading2"/>
        <w:ind w:left="720" w:firstLine="0"/>
        <w:contextualSpacing w:val="0"/>
        <w:rPr>
          <w:rFonts w:ascii="Georgia" w:cs="Georgia" w:eastAsia="Georgia" w:hAnsi="Georgia"/>
          <w:vertAlign w:val="baseline"/>
        </w:rPr>
      </w:pPr>
      <w:bookmarkStart w:colFirst="0" w:colLast="0" w:name="_2xcytpi" w:id="18"/>
      <w:bookmarkEnd w:id="18"/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System Feature </w:t>
      </w:r>
      <w:r w:rsidDel="00000000" w:rsidR="00000000" w:rsidRPr="00000000">
        <w:rPr>
          <w:rFonts w:ascii="Georgia" w:cs="Georgia" w:eastAsia="Georgia" w:hAnsi="Georgia"/>
          <w:vertAlign w:val="baseline"/>
        </w:rPr>
        <w:drawing>
          <wp:inline distB="114300" distT="114300" distL="114300" distR="114300">
            <wp:extent cx="5943600" cy="2463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vertAlign w:val="baseline"/>
        </w:rPr>
        <mc:AlternateContent>
          <mc:Choice Requires="wpg">
            <w:drawing>
              <wp:inline distB="114300" distT="114300" distL="114300" distR="114300">
                <wp:extent cx="5943600" cy="4457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457700" cy="59436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577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57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Georgia" w:cs="Georgia" w:eastAsia="Georgia" w:hAnsi="Georgia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1)There will be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</w:t>
      </w:r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 administration panel who will approve the request of license.</w:t>
      </w:r>
    </w:p>
    <w:p w:rsidR="00000000" w:rsidDel="00000000" w:rsidP="00000000" w:rsidRDefault="00000000" w:rsidRPr="00000000" w14:paraId="00000081">
      <w:pPr>
        <w:contextualSpacing w:val="0"/>
        <w:rPr>
          <w:rFonts w:ascii="Georgia" w:cs="Georgia" w:eastAsia="Georgia" w:hAnsi="Georgia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2)Organization owners will make bill in online where they will give their license number to help the KCC to understand the tax they need.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4"/>
        </w:numPr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Georgia" w:cs="Georgia" w:eastAsia="Georgia" w:hAnsi="Georgia"/>
          <w:vertAlign w:val="baseline"/>
        </w:rPr>
      </w:pPr>
      <w:bookmarkStart w:colFirst="0" w:colLast="0" w:name="_1ci93x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left="72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Safety Requirements</w:t>
      </w:r>
    </w:p>
    <w:p w:rsidR="00000000" w:rsidDel="00000000" w:rsidP="00000000" w:rsidRDefault="00000000" w:rsidRPr="00000000" w14:paraId="00000085">
      <w:pPr>
        <w:contextualSpacing w:val="0"/>
        <w:rPr>
          <w:rFonts w:ascii="Georgia" w:cs="Georgia" w:eastAsia="Georgia" w:hAnsi="Georgia"/>
          <w:vertAlign w:val="baseline"/>
        </w:rPr>
      </w:pPr>
      <w:bookmarkStart w:colFirst="0" w:colLast="0" w:name="_3whwml4" w:id="20"/>
      <w:bookmarkEnd w:id="20"/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If there is extensive damage to a wide portion of the database due to a disk crash. Therefore, administration panel should be careful in this case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ind w:left="720" w:firstLine="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Security Requirements</w:t>
      </w:r>
    </w:p>
    <w:p w:rsidR="00000000" w:rsidDel="00000000" w:rsidP="00000000" w:rsidRDefault="00000000" w:rsidRPr="00000000" w14:paraId="00000087">
      <w:pPr>
        <w:contextualSpacing w:val="0"/>
        <w:rPr>
          <w:rFonts w:ascii="Georgia" w:cs="Georgia" w:eastAsia="Georgia" w:hAnsi="Georgia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Security systems need database storage just like many other applications. However, the requirements of the security means that administration panel must work carefully.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3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9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1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  <w:contextualSpacing w:val="0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  <w:contextualSpacing w:val="0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  <w:contextualSpacing w:val="0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contextualSpacing w:val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www.tutorialspoint.com/software_engineering/software_requiremen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