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0"/>
          <w:szCs w:val="40"/>
        </w:rPr>
        <w:t>Multi-User Projection Setup 4k Wall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Prepare application workstation</w:t>
      </w:r>
    </w:p>
    <w:p>
      <w:pPr>
        <w:pStyle w:val="Normal"/>
        <w:jc w:val="left"/>
        <w:rPr/>
      </w:pPr>
      <w:r>
        <w:rPr/>
        <w:t xml:space="preserve">- power on </w:t>
      </w:r>
      <w:r>
        <w:rPr>
          <w:i/>
          <w:iCs/>
        </w:rPr>
        <w:t>hydra</w:t>
      </w:r>
      <w:r>
        <w:rPr/>
        <w:t xml:space="preserve"> workstation</w:t>
      </w:r>
    </w:p>
    <w:p>
      <w:pPr>
        <w:pStyle w:val="Normal"/>
        <w:jc w:val="left"/>
        <w:rPr/>
      </w:pPr>
      <w:r>
        <w:rPr>
          <w:b w:val="false"/>
          <w:bCs w:val="false"/>
        </w:rPr>
        <w:t>- remote login to hydra workstation via ssh from any workstation</w:t>
      </w:r>
    </w:p>
    <w:p>
      <w:pPr>
        <w:pStyle w:val="Normal"/>
        <w:jc w:val="left"/>
        <w:rPr/>
      </w:pPr>
      <w:r>
        <w:rPr/>
        <w:t xml:space="preserve">- execute modeline fix script </w:t>
      </w:r>
      <w:r>
        <w:rPr/>
        <w:t>to enable all video outputs on GPUs</w:t>
      </w:r>
    </w:p>
    <w:p>
      <w:pPr>
        <w:pStyle w:val="Normal"/>
        <w:jc w:val="left"/>
        <w:rPr/>
      </w:pPr>
      <w:bookmarkStart w:id="0" w:name="__DdeLink__434_412015497"/>
      <w:r>
        <w:rPr/>
        <w:tab/>
        <w:t>- ./opt/client/dlp-tools/</w:t>
      </w:r>
      <w:bookmarkEnd w:id="0"/>
      <w:r>
        <w:rPr/>
        <w:t>hydra-fix.sh</w:t>
      </w:r>
    </w:p>
    <w:p>
      <w:pPr>
        <w:pStyle w:val="Normal"/>
        <w:jc w:val="left"/>
        <w:rPr/>
      </w:pPr>
      <w:r>
        <w:rPr/>
        <w:t xml:space="preserve">- execute </w:t>
      </w:r>
      <w:r>
        <w:rPr>
          <w:i/>
          <w:iCs/>
        </w:rPr>
        <w:t>genlock</w:t>
      </w:r>
      <w:r>
        <w:rPr/>
        <w:t xml:space="preserve"> script for 4 GPUs</w:t>
      </w:r>
    </w:p>
    <w:p>
      <w:pPr>
        <w:pStyle w:val="Normal"/>
        <w:jc w:val="left"/>
        <w:rPr/>
      </w:pPr>
      <w:r>
        <w:rPr/>
        <w:tab/>
        <w:t>- ./opt/client/dlp-tools/genlock_4_m6000.sh</w:t>
      </w:r>
    </w:p>
    <w:p>
      <w:pPr>
        <w:pStyle w:val="Normal"/>
        <w:jc w:val="left"/>
        <w:rPr/>
      </w:pPr>
      <w:r>
        <w:rPr/>
        <w:t>- test video output on hydra</w:t>
      </w:r>
    </w:p>
    <w:p>
      <w:pPr>
        <w:pStyle w:val="Normal"/>
        <w:jc w:val="left"/>
        <w:rPr/>
      </w:pPr>
      <w:r>
        <w:rPr/>
        <w:tab/>
        <w:t>- ./opt/projector-calib/examples/test_4K_DBL.sh</w:t>
      </w:r>
    </w:p>
    <w:p>
      <w:pPr>
        <w:pStyle w:val="Normal"/>
        <w:jc w:val="left"/>
        <w:rPr/>
      </w:pPr>
      <w:r>
        <w:rPr/>
        <w:tab/>
        <w:t>- killall slot</w:t>
      </w:r>
    </w:p>
    <w:p>
      <w:pPr>
        <w:pStyle w:val="Normal"/>
        <w:jc w:val="left"/>
        <w:rPr/>
      </w:pPr>
      <w:r>
        <w:rPr/>
        <w:t>- possibly resend shutter config to shutter glasses</w:t>
      </w:r>
    </w:p>
    <w:p>
      <w:pPr>
        <w:pStyle w:val="Normal"/>
        <w:jc w:val="left"/>
        <w:rPr/>
      </w:pPr>
      <w:r>
        <w:rPr/>
        <w:tab/>
        <w:t>- ./opt/shutterConfig/radioShutterControlTool 1346_DBL_noBox.xml</w:t>
      </w:r>
    </w:p>
    <w:p>
      <w:pPr>
        <w:pStyle w:val="Normal"/>
        <w:jc w:val="left"/>
        <w:rPr/>
      </w:pPr>
      <w:r>
        <w:rPr/>
        <w:tab/>
        <w:t>- in console: resend()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Enable ART tracking system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- power on netgear switch (next to </w:t>
      </w:r>
      <w:r>
        <w:rPr>
          <w:b w:val="false"/>
          <w:bCs w:val="false"/>
          <w:i/>
          <w:iCs/>
        </w:rPr>
        <w:t>hydra</w:t>
      </w:r>
      <w:r>
        <w:rPr>
          <w:b w:val="false"/>
          <w:bCs w:val="false"/>
        </w:rPr>
        <w:t xml:space="preserve"> workstation)  AND wait until fully powerd on (LED becomes green)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power on ART tracking controller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power on tracking workstation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start </w:t>
      </w:r>
      <w:r>
        <w:rPr>
          <w:b w:val="false"/>
          <w:bCs w:val="false"/>
          <w:i/>
          <w:iCs/>
        </w:rPr>
        <w:t>Dtrack2</w:t>
      </w:r>
      <w:r>
        <w:rPr>
          <w:b w:val="false"/>
          <w:bCs w:val="false"/>
        </w:rPr>
        <w:t xml:space="preserve"> software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enable tacking in </w:t>
      </w:r>
      <w:r>
        <w:rPr>
          <w:b w:val="false"/>
          <w:bCs w:val="false"/>
          <w:i/>
          <w:iCs/>
        </w:rPr>
        <w:t>Dtrack2</w:t>
      </w:r>
      <w:r>
        <w:rPr>
          <w:b w:val="false"/>
          <w:bCs w:val="false"/>
        </w:rPr>
        <w:t xml:space="preserve"> software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Prepare projection setup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start </w:t>
      </w:r>
      <w:r>
        <w:rPr>
          <w:b w:val="false"/>
          <w:bCs w:val="false"/>
          <w:i/>
          <w:iCs/>
        </w:rPr>
        <w:t>Projector Controller 4.6</w:t>
      </w:r>
      <w:r>
        <w:rPr>
          <w:b w:val="false"/>
          <w:bCs w:val="false"/>
        </w:rPr>
        <w:t xml:space="preserve"> software on tracking workstation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wait until all 4 projectors appear in GUI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Power on all 4 projectors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 load group setting to activate all 4 projectors at once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power on radio emitter for shutter glasses (power bar right next to right speaker of the screen)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turn on shutter glasses</w:t>
      </w:r>
    </w:p>
    <w:p>
      <w:pPr>
        <w:pStyle w:val="Normal"/>
        <w:jc w:val="left"/>
        <w:rPr/>
      </w:pPr>
      <w:r>
        <w:rPr>
          <w:b/>
          <w:bCs/>
        </w:rPr>
        <w:t>Start Avango Application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remote login to hydra workstation via ssh from any workstation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change to avango-applications repository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 e.g. /opt/vr_demos/avango-applications_dbl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connect Spheron USB hub to hydra (USB cable to </w:t>
      </w:r>
      <w:r>
        <w:rPr>
          <w:b w:val="false"/>
          <w:bCs w:val="false"/>
          <w:i/>
          <w:iCs/>
        </w:rPr>
        <w:t>hydra</w:t>
      </w:r>
      <w:r>
        <w:rPr>
          <w:b w:val="false"/>
          <w:bCs w:val="false"/>
        </w:rPr>
        <w:t xml:space="preserve"> on the right side of the projection screen)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possibly connect Bluetooth devices (BUW-pointer, Photportal devices)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 ssh -X hydra in terminal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 execute </w:t>
      </w:r>
      <w:r>
        <w:rPr>
          <w:b w:val="false"/>
          <w:bCs w:val="false"/>
          <w:i/>
          <w:iCs/>
        </w:rPr>
        <w:t>blueman-manager</w:t>
      </w:r>
      <w:r>
        <w:rPr>
          <w:b w:val="false"/>
          <w:bCs w:val="false"/>
        </w:rPr>
        <w:t xml:space="preserve"> in this terminal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 connect devices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 test with </w:t>
      </w:r>
      <w:r>
        <w:rPr>
          <w:b w:val="false"/>
          <w:bCs w:val="false"/>
          <w:i/>
          <w:iCs/>
        </w:rPr>
        <w:t>evtest</w:t>
      </w:r>
      <w:r>
        <w:rPr>
          <w:b w:val="false"/>
          <w:bCs w:val="false"/>
        </w:rPr>
        <w:t xml:space="preserve"> if events arrive on hydra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possibly mount data repositories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 mount /mnt/pitoti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 mount /mnt/data_internal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execute </w:t>
      </w:r>
      <w:r>
        <w:rPr>
          <w:b w:val="false"/>
          <w:bCs w:val="false"/>
          <w:i/>
          <w:iCs/>
        </w:rPr>
        <w:t>start.sh</w:t>
      </w:r>
      <w:r>
        <w:rPr>
          <w:b w:val="false"/>
          <w:bCs w:val="false"/>
        </w:rPr>
        <w:t xml:space="preserve"> script with the respective config file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 e.g. ./start.sh configs/hydra.py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Shutdown Procedure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turn off all input devices (pointers, Photoportal devices)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turn off all shutter glasses and charge batteries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power off radio emitter for shutter glasses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turn of projectors via </w:t>
      </w:r>
      <w:r>
        <w:rPr>
          <w:b w:val="false"/>
          <w:bCs w:val="false"/>
          <w:i/>
          <w:iCs/>
        </w:rPr>
        <w:t>Projector Control 4.6</w:t>
      </w:r>
      <w:r>
        <w:rPr>
          <w:b w:val="false"/>
          <w:bCs w:val="false"/>
        </w:rPr>
        <w:t xml:space="preserve"> software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turn of tracking system via </w:t>
      </w:r>
      <w:r>
        <w:rPr>
          <w:b w:val="false"/>
          <w:bCs w:val="false"/>
          <w:i/>
          <w:iCs/>
        </w:rPr>
        <w:t>Dtrack2</w:t>
      </w:r>
      <w:r>
        <w:rPr>
          <w:b w:val="false"/>
          <w:bCs w:val="false"/>
        </w:rPr>
        <w:t xml:space="preserve"> software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shutdown tracking workstation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power off ART tracking controller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power off netgear switch</w:t>
      </w:r>
    </w:p>
    <w:p>
      <w:pPr>
        <w:sectPr>
          <w:type w:val="nextPage"/>
          <w:pgSz w:w="11906" w:h="16838"/>
          <w:pgMar w:left="1417" w:right="1417" w:header="0" w:top="1417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jc w:val="left"/>
        <w:rPr/>
      </w:pPr>
      <w:r>
        <w:rPr>
          <w:b w:val="false"/>
          <w:bCs w:val="false"/>
        </w:rPr>
        <w:t xml:space="preserve">- shutdown </w:t>
      </w:r>
      <w:r>
        <w:rPr>
          <w:b w:val="false"/>
          <w:bCs w:val="false"/>
          <w:i/>
          <w:iCs/>
        </w:rPr>
        <w:t>hydra</w:t>
      </w:r>
      <w:r>
        <w:rPr>
          <w:b w:val="false"/>
          <w:bCs w:val="false"/>
        </w:rPr>
        <w:t xml:space="preserve"> workstation</w:t>
      </w:r>
    </w:p>
    <w:p>
      <w:pPr>
        <w:pStyle w:val="Normal"/>
        <w:jc w:val="center"/>
        <w:rPr/>
      </w:pPr>
      <w:r>
        <w:rPr>
          <w:sz w:val="40"/>
          <w:szCs w:val="40"/>
        </w:rPr>
        <w:t>Multi-User 3D-Tabletop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Prepare application workstation</w:t>
      </w:r>
    </w:p>
    <w:p>
      <w:pPr>
        <w:pStyle w:val="Normal"/>
        <w:jc w:val="left"/>
        <w:rPr/>
      </w:pPr>
      <w:r>
        <w:rPr/>
        <w:t xml:space="preserve">- power on </w:t>
      </w:r>
      <w:r>
        <w:rPr>
          <w:i/>
          <w:iCs/>
        </w:rPr>
        <w:t>medusa</w:t>
      </w:r>
      <w:r>
        <w:rPr/>
        <w:t xml:space="preserve"> workstation</w:t>
      </w:r>
    </w:p>
    <w:p>
      <w:pPr>
        <w:pStyle w:val="Normal"/>
        <w:jc w:val="left"/>
        <w:rPr/>
      </w:pPr>
      <w:r>
        <w:rPr/>
        <w:t>- wait until Nvidia driver is installed</w:t>
      </w:r>
    </w:p>
    <w:p>
      <w:pPr>
        <w:pStyle w:val="Normal"/>
        <w:jc w:val="left"/>
        <w:rPr/>
      </w:pPr>
      <w:r>
        <w:rPr/>
        <w:tab/>
        <w:t xml:space="preserve">- execute </w:t>
      </w:r>
      <w:r>
        <w:rPr>
          <w:i/>
          <w:iCs/>
        </w:rPr>
        <w:t>nvidia-smi</w:t>
      </w:r>
      <w:r>
        <w:rPr/>
        <w:t xml:space="preserve"> in terminal to check if driver is installed</w:t>
      </w:r>
    </w:p>
    <w:p>
      <w:pPr>
        <w:pStyle w:val="Normal"/>
        <w:jc w:val="left"/>
        <w:rPr/>
      </w:pPr>
      <w:r>
        <w:rPr/>
        <w:t>- execute modeline fix script</w:t>
      </w:r>
    </w:p>
    <w:p>
      <w:pPr>
        <w:pStyle w:val="Normal"/>
        <w:jc w:val="left"/>
        <w:rPr/>
      </w:pPr>
      <w:bookmarkStart w:id="1" w:name="__DdeLink__434_4120154972"/>
      <w:r>
        <w:rPr/>
        <w:tab/>
        <w:t>- ./opt/client/dlp-tools/</w:t>
      </w:r>
      <w:bookmarkEnd w:id="1"/>
      <w:r>
        <w:rPr/>
        <w:t>medusa-fix.sh</w:t>
      </w:r>
    </w:p>
    <w:p>
      <w:pPr>
        <w:pStyle w:val="Normal"/>
        <w:jc w:val="left"/>
        <w:rPr/>
      </w:pPr>
      <w:r>
        <w:rPr/>
        <w:t xml:space="preserve">- execute </w:t>
      </w:r>
      <w:r>
        <w:rPr>
          <w:i/>
          <w:iCs/>
        </w:rPr>
        <w:t>genlock</w:t>
      </w:r>
      <w:r>
        <w:rPr/>
        <w:t xml:space="preserve"> script for 3 GPUs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 ./opt/client/genlock_3_m6000.sh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Enable ART tracking system</w:t>
      </w:r>
    </w:p>
    <w:p>
      <w:pPr>
        <w:pStyle w:val="Normal"/>
        <w:jc w:val="left"/>
        <w:rPr/>
      </w:pPr>
      <w:r>
        <w:rPr>
          <w:b w:val="false"/>
          <w:bCs w:val="false"/>
        </w:rPr>
        <w:t>- power on ART cameras</w:t>
      </w:r>
    </w:p>
    <w:p>
      <w:pPr>
        <w:pStyle w:val="Normal"/>
        <w:jc w:val="left"/>
        <w:rPr/>
      </w:pPr>
      <w:r>
        <w:rPr>
          <w:b w:val="false"/>
          <w:bCs w:val="false"/>
        </w:rPr>
        <w:t>- power on ART tracking controller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- start </w:t>
      </w:r>
      <w:r>
        <w:rPr>
          <w:b w:val="false"/>
          <w:bCs w:val="false"/>
          <w:i/>
          <w:iCs/>
        </w:rPr>
        <w:t>Dtrack2</w:t>
      </w:r>
      <w:r>
        <w:rPr>
          <w:b w:val="false"/>
          <w:bCs w:val="false"/>
        </w:rPr>
        <w:t xml:space="preserve"> software on tracking workstation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- enable </w:t>
      </w:r>
      <w:r>
        <w:rPr>
          <w:b w:val="false"/>
          <w:bCs w:val="false"/>
          <w:i/>
          <w:iCs/>
        </w:rPr>
        <w:t>external TTL signal both edges</w:t>
      </w:r>
      <w:r>
        <w:rPr>
          <w:b w:val="false"/>
          <w:bCs w:val="false"/>
        </w:rPr>
        <w:t xml:space="preserve"> in </w:t>
      </w:r>
      <w:r>
        <w:rPr>
          <w:b w:val="false"/>
          <w:bCs w:val="false"/>
          <w:i/>
          <w:iCs/>
        </w:rPr>
        <w:t>Synccard</w:t>
      </w:r>
      <w:r>
        <w:rPr>
          <w:b w:val="false"/>
          <w:bCs w:val="false"/>
        </w:rPr>
        <w:t xml:space="preserve"> Settings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- enable tacking in </w:t>
      </w:r>
      <w:r>
        <w:rPr>
          <w:b w:val="false"/>
          <w:bCs w:val="false"/>
          <w:i/>
          <w:iCs/>
        </w:rPr>
        <w:t>Dtrack2</w:t>
      </w:r>
      <w:r>
        <w:rPr>
          <w:b w:val="false"/>
          <w:bCs w:val="false"/>
        </w:rPr>
        <w:t xml:space="preserve"> software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>Prepare projection setup</w:t>
      </w:r>
    </w:p>
    <w:p>
      <w:pPr>
        <w:pStyle w:val="Normal"/>
        <w:jc w:val="left"/>
        <w:rPr/>
      </w:pPr>
      <w:r>
        <w:rPr>
          <w:b w:val="false"/>
          <w:bCs w:val="false"/>
        </w:rPr>
        <w:t>- turn on sync-box (powerplug ontop of projector case)</w:t>
      </w:r>
    </w:p>
    <w:p>
      <w:pPr>
        <w:pStyle w:val="Normal"/>
        <w:jc w:val="left"/>
        <w:rPr/>
      </w:pPr>
      <w:r>
        <w:rPr>
          <w:b w:val="false"/>
          <w:bCs w:val="false"/>
        </w:rPr>
        <w:t>- turn on projector (powerplug behind projector case)</w:t>
      </w:r>
    </w:p>
    <w:p>
      <w:pPr>
        <w:pStyle w:val="Normal"/>
        <w:jc w:val="left"/>
        <w:rPr/>
      </w:pPr>
      <w:r>
        <w:rPr>
          <w:b w:val="false"/>
          <w:bCs w:val="false"/>
        </w:rPr>
        <w:t>- turn on hardware muxers (separate powerplug at medusa powerbar)</w:t>
      </w:r>
    </w:p>
    <w:p>
      <w:pPr>
        <w:pStyle w:val="Normal"/>
        <w:jc w:val="left"/>
        <w:rPr/>
      </w:pPr>
      <w:r>
        <w:rPr>
          <w:b w:val="false"/>
          <w:bCs w:val="false"/>
        </w:rPr>
        <w:t>- remote login to medusa workstation via ssh from any workstation</w:t>
      </w:r>
    </w:p>
    <w:p>
      <w:pPr>
        <w:pStyle w:val="Normal"/>
        <w:jc w:val="left"/>
        <w:rPr/>
      </w:pPr>
      <w:r>
        <w:rPr>
          <w:b w:val="false"/>
          <w:bCs w:val="false"/>
        </w:rPr>
        <w:t>- prepare network interface for communication with projector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 ./opt/3D43-TCP_CTRL/prepare2start3D43.sh</w:t>
      </w:r>
    </w:p>
    <w:p>
      <w:pPr>
        <w:pStyle w:val="Normal"/>
        <w:jc w:val="left"/>
        <w:rPr/>
      </w:pPr>
      <w:r>
        <w:rPr>
          <w:b w:val="false"/>
          <w:bCs w:val="false"/>
        </w:rPr>
        <w:t>- turn on projector lamps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 ./opt/3D43-TCP_CTRL/start3D43.sh (wait until all color channels appear)</w:t>
      </w:r>
    </w:p>
    <w:p>
      <w:pPr>
        <w:pStyle w:val="Normal"/>
        <w:jc w:val="left"/>
        <w:rPr/>
      </w:pPr>
      <w:r>
        <w:rPr>
          <w:b w:val="false"/>
          <w:bCs w:val="false"/>
        </w:rPr>
        <w:t>- hide info messages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 ./opt/3D43-TCP_CTRL/sendEnterToAll.sh</w:t>
      </w:r>
    </w:p>
    <w:p>
      <w:pPr>
        <w:pStyle w:val="Normal"/>
        <w:jc w:val="left"/>
        <w:rPr/>
      </w:pPr>
      <w:r>
        <w:rPr>
          <w:b w:val="false"/>
          <w:bCs w:val="false"/>
        </w:rPr>
        <w:t>- load color-ramps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 open Projector Web-Gui (</w:t>
      </w:r>
      <w:hyperlink r:id="rId2">
        <w:r>
          <w:rPr>
            <w:rStyle w:val="InternetLink"/>
            <w:b w:val="false"/>
            <w:bCs w:val="false"/>
          </w:rPr>
          <w:t>http://</w:t>
        </w:r>
      </w:hyperlink>
      <w:r>
        <w:rPr>
          <w:rStyle w:val="InternetLink"/>
          <w:b w:val="false"/>
          <w:bCs w:val="false"/>
        </w:rPr>
        <w:t>medusa</w:t>
      </w:r>
      <w:r>
        <w:rPr>
          <w:b w:val="false"/>
          <w:bCs w:val="false"/>
        </w:rPr>
        <w:t xml:space="preserve"> in browser)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 press button "load color tables"</w:t>
      </w:r>
    </w:p>
    <w:p>
      <w:pPr>
        <w:pStyle w:val="Normal"/>
        <w:jc w:val="left"/>
        <w:rPr/>
      </w:pPr>
      <w:r>
        <w:rPr>
          <w:b w:val="false"/>
          <w:bCs w:val="false"/>
        </w:rPr>
        <w:t>- turn on shutter glasses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>Start Touch Server</w:t>
      </w:r>
    </w:p>
    <w:p>
      <w:pPr>
        <w:pStyle w:val="Normal"/>
        <w:jc w:val="left"/>
        <w:rPr/>
      </w:pPr>
      <w:r>
        <w:rPr>
          <w:b w:val="false"/>
          <w:bCs w:val="false"/>
        </w:rPr>
        <w:t>- turn on IR-Lighting (powerplug ontop of projector case)</w:t>
      </w:r>
    </w:p>
    <w:p>
      <w:pPr>
        <w:pStyle w:val="Normal"/>
        <w:jc w:val="left"/>
        <w:rPr/>
      </w:pPr>
      <w:r>
        <w:rPr>
          <w:b w:val="false"/>
          <w:bCs w:val="false"/>
        </w:rPr>
        <w:t>- power on atalante workstation</w:t>
      </w:r>
    </w:p>
    <w:p>
      <w:pPr>
        <w:pStyle w:val="Normal"/>
        <w:jc w:val="left"/>
        <w:rPr/>
      </w:pPr>
      <w:r>
        <w:rPr>
          <w:b w:val="false"/>
          <w:bCs w:val="false"/>
        </w:rPr>
        <w:t>- start touch server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 ./opt/mser-tracking/start.sh</w:t>
      </w:r>
    </w:p>
    <w:p>
      <w:pPr>
        <w:pStyle w:val="Normal"/>
        <w:jc w:val="left"/>
        <w:rPr/>
      </w:pPr>
      <w:r>
        <w:rPr>
          <w:b w:val="false"/>
          <w:bCs w:val="false"/>
        </w:rPr>
        <w:t>- set parameters: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 CC Threshold: 5-10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 TUIO Host: medusa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 capture Background image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>Start Avango Application</w:t>
      </w:r>
    </w:p>
    <w:p>
      <w:pPr>
        <w:pStyle w:val="Normal"/>
        <w:jc w:val="left"/>
        <w:rPr/>
      </w:pPr>
      <w:r>
        <w:rPr>
          <w:b w:val="false"/>
          <w:bCs w:val="false"/>
        </w:rPr>
        <w:t>- remote login to medusa workstation via ssh from any workstation</w:t>
      </w:r>
    </w:p>
    <w:p>
      <w:pPr>
        <w:pStyle w:val="Normal"/>
        <w:jc w:val="left"/>
        <w:rPr/>
      </w:pPr>
      <w:r>
        <w:rPr>
          <w:b w:val="false"/>
          <w:bCs w:val="false"/>
        </w:rPr>
        <w:t>- change to avango-applications repository</w:t>
      </w:r>
    </w:p>
    <w:p>
      <w:pPr>
        <w:pStyle w:val="Normal"/>
        <w:jc w:val="left"/>
        <w:rPr/>
      </w:pPr>
      <w:r>
        <w:rPr>
          <w:b w:val="false"/>
          <w:bCs w:val="false"/>
        </w:rPr>
        <w:t>- possibly connect Bluetooth devices (BUW-pointer, Photportal devices)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 ssh -X medusa in terminal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- execute </w:t>
      </w:r>
      <w:r>
        <w:rPr>
          <w:b w:val="false"/>
          <w:bCs w:val="false"/>
          <w:i/>
          <w:iCs/>
        </w:rPr>
        <w:t>blueman-manager</w:t>
      </w:r>
      <w:r>
        <w:rPr>
          <w:b w:val="false"/>
          <w:bCs w:val="false"/>
        </w:rPr>
        <w:t xml:space="preserve"> in this terminal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 connect devices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- test with </w:t>
      </w:r>
      <w:r>
        <w:rPr>
          <w:b w:val="false"/>
          <w:bCs w:val="false"/>
          <w:i/>
          <w:iCs/>
        </w:rPr>
        <w:t>evtest</w:t>
      </w:r>
      <w:r>
        <w:rPr>
          <w:b w:val="false"/>
          <w:bCs w:val="false"/>
        </w:rPr>
        <w:t xml:space="preserve"> if events arrive on medusa</w:t>
      </w:r>
    </w:p>
    <w:p>
      <w:pPr>
        <w:pStyle w:val="Normal"/>
        <w:jc w:val="left"/>
        <w:rPr/>
      </w:pPr>
      <w:r>
        <w:rPr>
          <w:b w:val="false"/>
          <w:bCs w:val="false"/>
        </w:rPr>
        <w:t>- possibly mount data repositories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 mount /mnt/pitoti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 mount /mnt/data_internal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- execute </w:t>
      </w:r>
      <w:r>
        <w:rPr>
          <w:b w:val="false"/>
          <w:bCs w:val="false"/>
          <w:i/>
          <w:iCs/>
        </w:rPr>
        <w:t>start.sh</w:t>
      </w:r>
      <w:r>
        <w:rPr>
          <w:b w:val="false"/>
          <w:bCs w:val="false"/>
        </w:rPr>
        <w:t xml:space="preserve"> script with the respective config file</w:t>
      </w:r>
    </w:p>
    <w:p>
      <w:pPr>
        <w:sectPr>
          <w:type w:val="nextPage"/>
          <w:pgSz w:w="11906" w:h="16838"/>
          <w:pgMar w:left="1417" w:right="1417" w:header="0" w:top="1417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jc w:val="left"/>
        <w:rPr/>
      </w:pPr>
      <w:r>
        <w:rPr>
          <w:b w:val="false"/>
          <w:bCs w:val="false"/>
        </w:rPr>
        <w:tab/>
        <w:t>- e.g. ./start.sh configs/medusa.py</w:t>
      </w:r>
    </w:p>
    <w:p>
      <w:pPr>
        <w:pStyle w:val="Normal"/>
        <w:jc w:val="center"/>
        <w:rPr/>
      </w:pPr>
      <w:r>
        <w:rPr>
          <w:sz w:val="40"/>
          <w:szCs w:val="40"/>
        </w:rPr>
        <w:t>Multi-User Projection Setup DLP-Wall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Prepare application workstation</w:t>
      </w:r>
    </w:p>
    <w:p>
      <w:pPr>
        <w:pStyle w:val="Normal"/>
        <w:jc w:val="left"/>
        <w:rPr/>
      </w:pPr>
      <w:r>
        <w:rPr/>
        <w:t xml:space="preserve">- power on </w:t>
      </w:r>
      <w:r>
        <w:rPr>
          <w:i/>
          <w:iCs/>
        </w:rPr>
        <w:t>kerberos</w:t>
      </w:r>
      <w:r>
        <w:rPr/>
        <w:t xml:space="preserve"> workstation</w:t>
      </w:r>
    </w:p>
    <w:p>
      <w:pPr>
        <w:pStyle w:val="Normal"/>
        <w:jc w:val="left"/>
        <w:rPr/>
      </w:pPr>
      <w:r>
        <w:rPr/>
        <w:t>- wait until Nvidia driver is installed</w:t>
      </w:r>
    </w:p>
    <w:p>
      <w:pPr>
        <w:pStyle w:val="Normal"/>
        <w:jc w:val="left"/>
        <w:rPr/>
      </w:pPr>
      <w:r>
        <w:rPr/>
        <w:tab/>
        <w:t xml:space="preserve">- execute </w:t>
      </w:r>
      <w:r>
        <w:rPr>
          <w:i/>
          <w:iCs/>
        </w:rPr>
        <w:t>nvidia-smi</w:t>
      </w:r>
      <w:r>
        <w:rPr/>
        <w:t xml:space="preserve"> in terminal to check if driver is installed</w:t>
      </w:r>
    </w:p>
    <w:p>
      <w:pPr>
        <w:pStyle w:val="Normal"/>
        <w:jc w:val="left"/>
        <w:rPr/>
      </w:pPr>
      <w:r>
        <w:rPr/>
        <w:t xml:space="preserve">- execute </w:t>
      </w:r>
      <w:r>
        <w:rPr>
          <w:i/>
          <w:iCs/>
        </w:rPr>
        <w:t>genlock</w:t>
      </w:r>
      <w:r>
        <w:rPr/>
        <w:t xml:space="preserve"> script for 3 GPUs</w:t>
      </w:r>
    </w:p>
    <w:p>
      <w:pPr>
        <w:pStyle w:val="Normal"/>
        <w:jc w:val="left"/>
        <w:rPr/>
      </w:pPr>
      <w:r>
        <w:rPr/>
        <w:tab/>
        <w:t>- ./opt/client/genlock_3_m6000.sh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Enable ART tracking system</w:t>
      </w:r>
    </w:p>
    <w:p>
      <w:pPr>
        <w:pStyle w:val="Normal"/>
        <w:jc w:val="left"/>
        <w:rPr/>
      </w:pPr>
      <w:r>
        <w:rPr>
          <w:b w:val="false"/>
          <w:bCs w:val="false"/>
        </w:rPr>
        <w:t>- power on ART cameras</w:t>
      </w:r>
    </w:p>
    <w:p>
      <w:pPr>
        <w:pStyle w:val="Normal"/>
        <w:jc w:val="left"/>
        <w:rPr/>
      </w:pPr>
      <w:r>
        <w:rPr>
          <w:b w:val="false"/>
          <w:bCs w:val="false"/>
        </w:rPr>
        <w:t>- power on ART tracking controller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- start </w:t>
      </w:r>
      <w:r>
        <w:rPr>
          <w:b w:val="false"/>
          <w:bCs w:val="false"/>
          <w:i/>
          <w:iCs/>
        </w:rPr>
        <w:t>Dtrack2</w:t>
      </w:r>
      <w:r>
        <w:rPr>
          <w:b w:val="false"/>
          <w:bCs w:val="false"/>
        </w:rPr>
        <w:t xml:space="preserve"> software on tracking workstation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- enable tacking in </w:t>
      </w:r>
      <w:r>
        <w:rPr>
          <w:b w:val="false"/>
          <w:bCs w:val="false"/>
          <w:i/>
          <w:iCs/>
        </w:rPr>
        <w:t>Dtrack2</w:t>
      </w:r>
      <w:r>
        <w:rPr>
          <w:b w:val="false"/>
          <w:bCs w:val="false"/>
        </w:rPr>
        <w:t xml:space="preserve"> software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>Prepare projection setup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turn on ventilation and air conditioning in projector room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plug in the three projectors</w:t>
      </w:r>
    </w:p>
    <w:p>
      <w:pPr>
        <w:pStyle w:val="Normal"/>
        <w:jc w:val="left"/>
        <w:rPr/>
      </w:pPr>
      <w:r>
        <w:rPr>
          <w:b w:val="false"/>
          <w:bCs w:val="false"/>
        </w:rPr>
        <w:t>- turn on sync-box (powerplug ontop of projector case)</w:t>
      </w:r>
    </w:p>
    <w:p>
      <w:pPr>
        <w:pStyle w:val="Normal"/>
        <w:jc w:val="left"/>
        <w:rPr/>
      </w:pPr>
      <w:r>
        <w:rPr>
          <w:b w:val="false"/>
          <w:bCs w:val="false"/>
        </w:rPr>
        <w:t>- power on projectors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 turn on daedalos workstation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  <w:bookmarkStart w:id="2" w:name="__DdeLink__703_2119202776"/>
      <w:r>
        <w:rPr>
          <w:b w:val="false"/>
          <w:bCs w:val="false"/>
        </w:rPr>
        <w:t>- open Projector Web-Gui (</w:t>
      </w:r>
      <w:hyperlink r:id="rId3">
        <w:r>
          <w:rPr>
            <w:rStyle w:val="InternetLink"/>
            <w:b w:val="false"/>
            <w:bCs w:val="false"/>
          </w:rPr>
          <w:t>http://daedalos</w:t>
        </w:r>
      </w:hyperlink>
      <w:bookmarkEnd w:id="2"/>
      <w:r>
        <w:rPr>
          <w:b w:val="false"/>
          <w:bCs w:val="false"/>
        </w:rPr>
        <w:t xml:space="preserve"> in browser)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 turn on projector red1, green1, and blue1</w:t>
      </w:r>
    </w:p>
    <w:p>
      <w:pPr>
        <w:pStyle w:val="Normal"/>
        <w:jc w:val="left"/>
        <w:rPr/>
      </w:pPr>
      <w:r>
        <w:rPr>
          <w:b w:val="false"/>
          <w:bCs w:val="false"/>
        </w:rPr>
        <w:t>- turn on shutter glasses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>Start Avango Application</w:t>
      </w:r>
    </w:p>
    <w:p>
      <w:pPr>
        <w:pStyle w:val="Normal"/>
        <w:jc w:val="left"/>
        <w:rPr/>
      </w:pPr>
      <w:r>
        <w:rPr>
          <w:b w:val="false"/>
          <w:bCs w:val="false"/>
        </w:rPr>
        <w:t>- remote login to kerberos workstation via ssh from any workstation</w:t>
      </w:r>
    </w:p>
    <w:p>
      <w:pPr>
        <w:pStyle w:val="Normal"/>
        <w:jc w:val="left"/>
        <w:rPr/>
      </w:pPr>
      <w:r>
        <w:rPr>
          <w:b w:val="false"/>
          <w:bCs w:val="false"/>
        </w:rPr>
        <w:t>- change to avango-applications repository</w:t>
      </w:r>
    </w:p>
    <w:p>
      <w:pPr>
        <w:pStyle w:val="Normal"/>
        <w:jc w:val="left"/>
        <w:rPr/>
      </w:pPr>
      <w:r>
        <w:rPr>
          <w:b w:val="false"/>
          <w:bCs w:val="false"/>
        </w:rPr>
        <w:t>- possibly connect Bluetooth devices (BUW-pointer, Photportal devices)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 ssh -X kerberos in terminal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- execute </w:t>
      </w:r>
      <w:r>
        <w:rPr>
          <w:b w:val="false"/>
          <w:bCs w:val="false"/>
          <w:i/>
          <w:iCs/>
        </w:rPr>
        <w:t>blueman-manager</w:t>
      </w:r>
      <w:r>
        <w:rPr>
          <w:b w:val="false"/>
          <w:bCs w:val="false"/>
        </w:rPr>
        <w:t xml:space="preserve"> in this terminal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 connect devices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- test with </w:t>
      </w:r>
      <w:r>
        <w:rPr>
          <w:b w:val="false"/>
          <w:bCs w:val="false"/>
          <w:i/>
          <w:iCs/>
        </w:rPr>
        <w:t>evtest</w:t>
      </w:r>
      <w:r>
        <w:rPr>
          <w:b w:val="false"/>
          <w:bCs w:val="false"/>
        </w:rPr>
        <w:t xml:space="preserve"> if events arrive on kerberos</w:t>
      </w:r>
    </w:p>
    <w:p>
      <w:pPr>
        <w:pStyle w:val="Normal"/>
        <w:jc w:val="left"/>
        <w:rPr/>
      </w:pPr>
      <w:r>
        <w:rPr>
          <w:b w:val="false"/>
          <w:bCs w:val="false"/>
        </w:rPr>
        <w:t>- possibly mount data repositories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 mount /mnt/pitoti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 mount /mnt/data_internal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- execute </w:t>
      </w:r>
      <w:r>
        <w:rPr>
          <w:b w:val="false"/>
          <w:bCs w:val="false"/>
          <w:i/>
          <w:iCs/>
        </w:rPr>
        <w:t>start.sh</w:t>
      </w:r>
      <w:r>
        <w:rPr>
          <w:b w:val="false"/>
          <w:bCs w:val="false"/>
        </w:rPr>
        <w:t xml:space="preserve"> script with the respective config file</w:t>
      </w:r>
    </w:p>
    <w:p>
      <w:pPr>
        <w:sectPr>
          <w:type w:val="nextPage"/>
          <w:pgSz w:w="11906" w:h="16838"/>
          <w:pgMar w:left="1417" w:right="1417" w:header="0" w:top="1417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jc w:val="left"/>
        <w:rPr/>
      </w:pPr>
      <w:r>
        <w:rPr>
          <w:b w:val="false"/>
          <w:bCs w:val="false"/>
        </w:rPr>
        <w:tab/>
        <w:t>- e.g. ./start.sh configs/kerberos.py</w:t>
      </w:r>
    </w:p>
    <w:p>
      <w:pPr>
        <w:pStyle w:val="Normal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Telepresence Setup DBL to VR-Lab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Prepare render workstation in DBL</w:t>
      </w:r>
    </w:p>
    <w:p>
      <w:pPr>
        <w:pStyle w:val="Normal"/>
        <w:jc w:val="left"/>
        <w:rPr/>
      </w:pPr>
      <w:r>
        <w:rPr/>
        <w:t xml:space="preserve">- power on </w:t>
      </w:r>
      <w:r>
        <w:rPr>
          <w:i/>
          <w:iCs/>
        </w:rPr>
        <w:t>hydra</w:t>
      </w:r>
      <w:r>
        <w:rPr/>
        <w:t xml:space="preserve"> workstation</w:t>
      </w:r>
    </w:p>
    <w:p>
      <w:pPr>
        <w:pStyle w:val="Normal"/>
        <w:jc w:val="left"/>
        <w:rPr/>
      </w:pPr>
      <w:r>
        <w:rPr/>
        <w:t>- wait until Nvidia driver is installed</w:t>
      </w:r>
    </w:p>
    <w:p>
      <w:pPr>
        <w:pStyle w:val="Normal"/>
        <w:jc w:val="left"/>
        <w:rPr/>
      </w:pPr>
      <w:r>
        <w:rPr/>
        <w:tab/>
        <w:t xml:space="preserve">- execute </w:t>
      </w:r>
      <w:r>
        <w:rPr>
          <w:i/>
          <w:iCs/>
        </w:rPr>
        <w:t>nvidia-smi</w:t>
      </w:r>
      <w:r>
        <w:rPr/>
        <w:t xml:space="preserve"> in terminal to check if driver is installed</w:t>
      </w:r>
    </w:p>
    <w:p>
      <w:pPr>
        <w:pStyle w:val="Normal"/>
        <w:jc w:val="left"/>
        <w:rPr/>
      </w:pPr>
      <w:r>
        <w:rPr/>
        <w:t>- execute modeline fix script</w:t>
      </w:r>
    </w:p>
    <w:p>
      <w:pPr>
        <w:pStyle w:val="Normal"/>
        <w:jc w:val="left"/>
        <w:rPr/>
      </w:pPr>
      <w:r>
        <w:rPr/>
        <w:tab/>
        <w:t>- ./opt/client/dlp-tools/hydra-fix.sh</w:t>
      </w:r>
    </w:p>
    <w:p>
      <w:pPr>
        <w:pStyle w:val="Normal"/>
        <w:jc w:val="left"/>
        <w:rPr/>
      </w:pPr>
      <w:r>
        <w:rPr/>
        <w:t xml:space="preserve">- execute </w:t>
      </w:r>
      <w:r>
        <w:rPr>
          <w:i/>
          <w:iCs/>
        </w:rPr>
        <w:t>genlock</w:t>
      </w:r>
      <w:r>
        <w:rPr/>
        <w:t xml:space="preserve"> script for 4 or 8 GPUs (depending on display configuration)</w:t>
      </w:r>
    </w:p>
    <w:p>
      <w:pPr>
        <w:pStyle w:val="Normal"/>
        <w:jc w:val="left"/>
        <w:rPr/>
      </w:pPr>
      <w:r>
        <w:rPr/>
        <w:tab/>
        <w:t>- ./opt/client/dlp-tools/genlock_8_quadros.sh</w:t>
      </w:r>
    </w:p>
    <w:p>
      <w:pPr>
        <w:pStyle w:val="Normal"/>
        <w:jc w:val="left"/>
        <w:rPr>
          <w:rFonts w:eastAsia="Droid Sans Fallback" w:cs="Calibri"/>
          <w:b w:val="false"/>
          <w:b w:val="false"/>
          <w:bCs w:val="false"/>
          <w:color w:val="00000A"/>
          <w:sz w:val="22"/>
          <w:szCs w:val="22"/>
          <w:lang w:val="de-DE" w:eastAsia="en-US" w:bidi="ar-SA"/>
        </w:rPr>
      </w:pPr>
      <w:r>
        <w:rPr>
          <w:rFonts w:eastAsia="Droid Sans Fallback" w:cs="Calibri"/>
          <w:b w:val="false"/>
          <w:bCs w:val="false"/>
          <w:color w:val="00000A"/>
          <w:sz w:val="40"/>
          <w:szCs w:val="40"/>
          <w:lang w:val="de-DE" w:eastAsia="en-US" w:bidi="ar-SA"/>
        </w:rPr>
        <w:tab/>
      </w:r>
      <w:r>
        <w:rPr>
          <w:rFonts w:eastAsia="Droid Sans Fallback" w:cs="Calibri"/>
          <w:b w:val="false"/>
          <w:bCs w:val="false"/>
          <w:color w:val="00000A"/>
          <w:sz w:val="22"/>
          <w:szCs w:val="22"/>
          <w:lang w:val="de-DE" w:eastAsia="en-US" w:bidi="ar-SA"/>
        </w:rPr>
        <w:t>- ./opt/client/dlp-tools/genlock_4_m6000.sh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Prepare render workstation in VR-Lab (small power wall)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power on </w:t>
      </w:r>
      <w:r>
        <w:rPr>
          <w:b w:val="false"/>
          <w:bCs w:val="false"/>
          <w:i/>
          <w:iCs/>
        </w:rPr>
        <w:t>athena</w:t>
      </w:r>
      <w:r>
        <w:rPr>
          <w:b w:val="false"/>
          <w:bCs w:val="false"/>
        </w:rPr>
        <w:t xml:space="preserve"> workstation (behind small projection screen in VR-Lab)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Prepare server workstation in DBL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e.g. </w:t>
      </w:r>
      <w:r>
        <w:rPr>
          <w:b w:val="false"/>
          <w:bCs w:val="false"/>
          <w:i/>
          <w:iCs/>
        </w:rPr>
        <w:t>greyarea</w:t>
      </w:r>
      <w:r>
        <w:rPr>
          <w:b w:val="false"/>
          <w:bCs w:val="false"/>
        </w:rPr>
        <w:t xml:space="preserve"> workstation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Enable ART tracking system in DBL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power on netgear switch (next to </w:t>
      </w:r>
      <w:r>
        <w:rPr>
          <w:b w:val="false"/>
          <w:bCs w:val="false"/>
          <w:i/>
          <w:iCs/>
        </w:rPr>
        <w:t>hydra</w:t>
      </w:r>
      <w:r>
        <w:rPr>
          <w:b w:val="false"/>
          <w:bCs w:val="false"/>
        </w:rPr>
        <w:t xml:space="preserve"> workstation)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power on ART tracking controller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power on tracking workstation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start </w:t>
      </w:r>
      <w:r>
        <w:rPr>
          <w:b w:val="false"/>
          <w:bCs w:val="false"/>
          <w:i/>
          <w:iCs/>
        </w:rPr>
        <w:t>Dtrack2</w:t>
      </w:r>
      <w:r>
        <w:rPr>
          <w:b w:val="false"/>
          <w:bCs w:val="false"/>
        </w:rPr>
        <w:t xml:space="preserve"> software</w:t>
      </w:r>
    </w:p>
    <w:p>
      <w:pPr>
        <w:pStyle w:val="Normal"/>
        <w:jc w:val="left"/>
        <w:rPr>
          <w:rFonts w:eastAsia="Droid Sans Fallback" w:cs="Calibri"/>
          <w:b w:val="false"/>
          <w:b w:val="false"/>
          <w:bCs w:val="false"/>
          <w:color w:val="00000A"/>
          <w:sz w:val="22"/>
          <w:szCs w:val="22"/>
          <w:lang w:val="de-DE" w:eastAsia="en-US" w:bidi="ar-SA"/>
        </w:rPr>
      </w:pPr>
      <w:r>
        <w:rPr>
          <w:rFonts w:eastAsia="Droid Sans Fallback" w:cs="Calibri"/>
          <w:b w:val="false"/>
          <w:bCs w:val="false"/>
          <w:color w:val="00000A"/>
          <w:sz w:val="22"/>
          <w:szCs w:val="22"/>
          <w:lang w:val="de-DE" w:eastAsia="en-US" w:bidi="ar-SA"/>
        </w:rPr>
        <w:t xml:space="preserve">- enable tacking in </w:t>
      </w:r>
      <w:r>
        <w:rPr>
          <w:rFonts w:eastAsia="Droid Sans Fallback" w:cs="Calibri"/>
          <w:b w:val="false"/>
          <w:bCs w:val="false"/>
          <w:i/>
          <w:iCs/>
          <w:color w:val="00000A"/>
          <w:sz w:val="22"/>
          <w:szCs w:val="22"/>
          <w:lang w:val="de-DE" w:eastAsia="en-US" w:bidi="ar-SA"/>
        </w:rPr>
        <w:t>Dtrack2</w:t>
      </w:r>
      <w:r>
        <w:rPr>
          <w:rFonts w:eastAsia="Droid Sans Fallback" w:cs="Calibri"/>
          <w:b w:val="false"/>
          <w:bCs w:val="false"/>
          <w:color w:val="00000A"/>
          <w:sz w:val="22"/>
          <w:szCs w:val="22"/>
          <w:lang w:val="de-DE" w:eastAsia="en-US" w:bidi="ar-SA"/>
        </w:rPr>
        <w:t xml:space="preserve"> software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Enable ART tracking system in VR-Lab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power on ART tracking controller (right corner next to small projection screen in VR-Lab)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start </w:t>
      </w:r>
      <w:r>
        <w:rPr>
          <w:b w:val="false"/>
          <w:bCs w:val="false"/>
          <w:i/>
          <w:iCs/>
        </w:rPr>
        <w:t>Dtrack2</w:t>
      </w:r>
      <w:r>
        <w:rPr>
          <w:b w:val="false"/>
          <w:bCs w:val="false"/>
        </w:rPr>
        <w:t xml:space="preserve"> software on tracking workstation (is always running)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enable tacking in </w:t>
      </w:r>
      <w:r>
        <w:rPr>
          <w:b w:val="false"/>
          <w:bCs w:val="false"/>
          <w:i/>
          <w:iCs/>
        </w:rPr>
        <w:t>Dtrack2</w:t>
      </w:r>
      <w:r>
        <w:rPr>
          <w:b w:val="false"/>
          <w:bCs w:val="false"/>
        </w:rPr>
        <w:t xml:space="preserve"> software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Prepare projection setup in DBL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start </w:t>
      </w:r>
      <w:r>
        <w:rPr>
          <w:b w:val="false"/>
          <w:bCs w:val="false"/>
          <w:i/>
          <w:iCs/>
        </w:rPr>
        <w:t>Projector Controller 4.6</w:t>
      </w:r>
      <w:r>
        <w:rPr>
          <w:b w:val="false"/>
          <w:bCs w:val="false"/>
        </w:rPr>
        <w:t xml:space="preserve"> software on tracking workstation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wait until all 4 projectors appear in GUI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Power on all 4 projectors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 load group setting to activate all 4 projectors at once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power on radio emitter for shutter glasses (power bar right next to right speaker of the screen)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turn on shutter glasses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Prepare projection setup in VR-Lab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power on the two projectors behind the small projection screen in VR-Lab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Prepare Audio Connection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plug in Jabra speaker/microphone device to sever worksation in DBL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plug in Jabra speaker/microphone device to worksation in VR-LAB (e.g. boreas)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install mumble on both workstations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 sudo apt-get update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 sudo apt-get install mumble mumble-server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start Mumble software on both workstations and connect them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Prepare Kinects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 see Kinect documentation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Start Avango Application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change to avango-applications repository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 e.g. /opt/vr_demos/avango-applications_dbl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connect Spheron USB hub to server workstation (e.g. greyarea)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possibly connect Bluetooth devices (BUW-pointer, Photportal devices)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 execute </w:t>
      </w:r>
      <w:r>
        <w:rPr>
          <w:b w:val="false"/>
          <w:bCs w:val="false"/>
          <w:i/>
          <w:iCs/>
        </w:rPr>
        <w:t>blueman-manager</w:t>
      </w:r>
      <w:r>
        <w:rPr>
          <w:b w:val="false"/>
          <w:bCs w:val="false"/>
        </w:rPr>
        <w:t xml:space="preserve">  on server workstation terminal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 connect devices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 test with </w:t>
      </w:r>
      <w:r>
        <w:rPr>
          <w:b w:val="false"/>
          <w:bCs w:val="false"/>
          <w:i/>
          <w:iCs/>
        </w:rPr>
        <w:t>evtest</w:t>
      </w:r>
      <w:r>
        <w:rPr>
          <w:b w:val="false"/>
          <w:bCs w:val="false"/>
        </w:rPr>
        <w:t xml:space="preserve"> if events arrive on server workstation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>-</w:t>
      </w:r>
      <w:r>
        <w:rPr>
          <w:b w:val="false"/>
          <w:bCs w:val="false"/>
        </w:rPr>
        <w:t xml:space="preserve"> forward input streams of devices in VR-Lab to server workstation in the DBL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</w:rPr>
        <w:tab/>
        <w:t xml:space="preserve">- see </w:t>
      </w:r>
      <w:r>
        <w:rPr>
          <w:b w:val="false"/>
          <w:bCs w:val="false"/>
          <w:i/>
          <w:iCs/>
        </w:rPr>
        <w:t>events_readme.md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possibly mount data repositories on </w:t>
      </w:r>
      <w:r>
        <w:rPr>
          <w:b/>
          <w:bCs/>
        </w:rPr>
        <w:t>all</w:t>
      </w:r>
      <w:r>
        <w:rPr>
          <w:b w:val="false"/>
          <w:bCs w:val="false"/>
        </w:rPr>
        <w:t xml:space="preserve"> worksations (hydra, athena, and server workstation)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 mount /mnt/pitoti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 mount /mnt/data_internal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execute </w:t>
      </w:r>
      <w:r>
        <w:rPr>
          <w:b w:val="false"/>
          <w:bCs w:val="false"/>
          <w:i/>
          <w:iCs/>
        </w:rPr>
        <w:t>start.sh</w:t>
      </w:r>
      <w:r>
        <w:rPr>
          <w:b w:val="false"/>
          <w:bCs w:val="false"/>
        </w:rPr>
        <w:t xml:space="preserve"> script with the respective config file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 e.g. ./start.sh configs/telepresence_DBL_LCD.py</w:t>
      </w:r>
      <w:r>
        <w:br w:type="page"/>
      </w:r>
    </w:p>
    <w:p>
      <w:pPr>
        <w:pStyle w:val="Normal"/>
        <w:jc w:val="center"/>
        <w:rPr>
          <w:sz w:val="40"/>
          <w:szCs w:val="40"/>
        </w:rPr>
      </w:pPr>
      <w:bookmarkStart w:id="3" w:name="__DdeLink__510_284194769"/>
      <w:bookmarkEnd w:id="3"/>
      <w:r>
        <w:rPr>
          <w:sz w:val="40"/>
          <w:szCs w:val="40"/>
        </w:rPr>
        <w:t>Key-Bindings Application Framework</w:t>
      </w:r>
    </w:p>
    <w:p>
      <w:pPr>
        <w:pStyle w:val="Default"/>
        <w:rPr/>
      </w:pPr>
      <w:r>
        <w:rPr/>
      </w:r>
    </w:p>
    <w:p>
      <w:pPr>
        <w:pStyle w:val="Defaul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276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Keypad (DBL setup)</w:t>
      </w:r>
    </w:p>
    <w:p>
      <w:pPr>
        <w:pStyle w:val="Default"/>
        <w:spacing w:lineRule="auto" w:line="276"/>
        <w:jc w:val="both"/>
        <w:rPr/>
      </w:pPr>
      <w:r>
        <w:rPr/>
      </w:r>
    </w:p>
    <w:tbl>
      <w:tblPr>
        <w:tblW w:w="9068" w:type="dxa"/>
        <w:jc w:val="left"/>
        <w:tblInd w:w="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796"/>
        <w:gridCol w:w="7271"/>
      </w:tblGrid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7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Operation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1</w:t>
            </w:r>
          </w:p>
        </w:tc>
        <w:tc>
          <w:tcPr>
            <w:tcW w:w="7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toggle to scene 1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2</w:t>
            </w:r>
          </w:p>
        </w:tc>
        <w:tc>
          <w:tcPr>
            <w:tcW w:w="7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toggle to scene 2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3</w:t>
            </w:r>
          </w:p>
        </w:tc>
        <w:tc>
          <w:tcPr>
            <w:tcW w:w="7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toggle to scene 3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4</w:t>
            </w:r>
          </w:p>
        </w:tc>
        <w:tc>
          <w:tcPr>
            <w:tcW w:w="7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toggle to scene 4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0</w:t>
            </w:r>
          </w:p>
        </w:tc>
        <w:tc>
          <w:tcPr>
            <w:tcW w:w="7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toggle shading model: PBR vs. full emissivity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5</w:t>
            </w:r>
          </w:p>
        </w:tc>
        <w:tc>
          <w:tcPr>
            <w:tcW w:w="7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toggle plod rendering mode: 1-pass vs. 2-pass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6</w:t>
            </w:r>
          </w:p>
        </w:tc>
        <w:tc>
          <w:tcPr>
            <w:tcW w:w="7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increase PLOD error threshold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9</w:t>
            </w:r>
          </w:p>
        </w:tc>
        <w:tc>
          <w:tcPr>
            <w:tcW w:w="7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decrease PLOD error threshold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7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toggle render resolution: HD vs. 4K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-</w:t>
            </w:r>
          </w:p>
        </w:tc>
        <w:tc>
          <w:tcPr>
            <w:tcW w:w="7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decrease PLOD radius scale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+</w:t>
            </w:r>
          </w:p>
        </w:tc>
        <w:tc>
          <w:tcPr>
            <w:tcW w:w="7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increase PLOD radius scale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.</w:t>
            </w:r>
          </w:p>
        </w:tc>
        <w:tc>
          <w:tcPr>
            <w:tcW w:w="7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toggle video avatar visibility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ENTER</w:t>
            </w:r>
          </w:p>
        </w:tc>
        <w:tc>
          <w:tcPr>
            <w:tcW w:w="7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reset navigation matrices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/</w:t>
            </w:r>
          </w:p>
        </w:tc>
        <w:tc>
          <w:tcPr>
            <w:tcW w:w="7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enable/disable normal visualization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*</w:t>
            </w:r>
          </w:p>
        </w:tc>
        <w:tc>
          <w:tcPr>
            <w:tcW w:w="7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enable/disable node highlight visualization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BACKSPACE</w:t>
            </w:r>
          </w:p>
        </w:tc>
        <w:tc>
          <w:tcPr>
            <w:tcW w:w="7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enable/disable default color (texturing on/off)</w:t>
            </w:r>
          </w:p>
        </w:tc>
      </w:tr>
    </w:tbl>
    <w:p>
      <w:pPr>
        <w:pStyle w:val="Default"/>
        <w:spacing w:lineRule="auto" w:line="276"/>
        <w:jc w:val="both"/>
        <w:rPr/>
      </w:pPr>
      <w:r>
        <w:rPr/>
      </w:r>
    </w:p>
    <w:p>
      <w:pPr>
        <w:pStyle w:val="Default"/>
        <w:spacing w:lineRule="auto" w:line="276"/>
        <w:jc w:val="both"/>
        <w:rPr/>
      </w:pPr>
      <w:r>
        <w:rPr/>
      </w:r>
    </w:p>
    <w:p>
      <w:pPr>
        <w:pStyle w:val="Default"/>
        <w:spacing w:lineRule="auto" w:line="276"/>
        <w:jc w:val="both"/>
        <w:rPr>
          <w:rFonts w:eastAsia="Droid Sans Fallback" w:cs="Calibri"/>
          <w:b/>
          <w:b/>
          <w:bCs/>
          <w:color w:val="000000"/>
          <w:sz w:val="28"/>
          <w:szCs w:val="28"/>
          <w:lang w:val="de-DE" w:eastAsia="en-US" w:bidi="ar-SA"/>
        </w:rPr>
      </w:pPr>
      <w:r>
        <w:rPr>
          <w:rFonts w:eastAsia="Droid Sans Fallback" w:cs="Calibri"/>
          <w:b/>
          <w:bCs/>
          <w:color w:val="000000"/>
          <w:sz w:val="28"/>
          <w:szCs w:val="28"/>
          <w:lang w:val="de-DE" w:eastAsia="en-US" w:bidi="ar-SA"/>
        </w:rPr>
      </w:r>
      <w:r>
        <w:br w:type="page"/>
      </w:r>
    </w:p>
    <w:p>
      <w:pPr>
        <w:pStyle w:val="Normal"/>
        <w:spacing w:lineRule="auto" w:line="276"/>
        <w:jc w:val="center"/>
        <w:rPr>
          <w:rFonts w:ascii="Calibri" w:hAnsi="Calibri" w:eastAsia="Droid Sans Fallback" w:cs="Calibri"/>
          <w:b w:val="false"/>
          <w:b w:val="false"/>
          <w:bCs w:val="false"/>
          <w:color w:val="00000A"/>
          <w:sz w:val="40"/>
          <w:szCs w:val="40"/>
          <w:lang w:val="de-DE" w:eastAsia="en-US" w:bidi="ar-SA"/>
        </w:rPr>
      </w:pPr>
      <w:r>
        <w:rPr>
          <w:rFonts w:eastAsia="Droid Sans Fallback" w:cs="Calibri"/>
          <w:b w:val="false"/>
          <w:bCs w:val="false"/>
          <w:color w:val="00000A"/>
          <w:sz w:val="40"/>
          <w:szCs w:val="40"/>
          <w:lang w:val="de-DE" w:eastAsia="en-US" w:bidi="ar-SA"/>
        </w:rPr>
        <w:t>Key-Bindings Application Framework</w:t>
      </w:r>
    </w:p>
    <w:p>
      <w:pPr>
        <w:pStyle w:val="Normal"/>
        <w:spacing w:lineRule="auto" w:line="276"/>
        <w:jc w:val="center"/>
        <w:rPr>
          <w:rFonts w:ascii="Calibri" w:hAnsi="Calibri" w:eastAsia="Droid Sans Fallback" w:cs="Calibri"/>
          <w:b/>
          <w:b/>
          <w:bCs/>
          <w:color w:val="000000"/>
          <w:sz w:val="40"/>
          <w:szCs w:val="40"/>
          <w:lang w:val="de-DE" w:eastAsia="en-US" w:bidi="ar-SA"/>
        </w:rPr>
      </w:pPr>
      <w:r>
        <w:rPr>
          <w:rFonts w:eastAsia="Droid Sans Fallback" w:cs="Calibri"/>
          <w:b/>
          <w:bCs/>
          <w:color w:val="000000"/>
          <w:sz w:val="40"/>
          <w:szCs w:val="40"/>
          <w:lang w:val="de-DE" w:eastAsia="en-US" w:bidi="ar-SA"/>
        </w:rPr>
      </w:r>
    </w:p>
    <w:p>
      <w:pPr>
        <w:pStyle w:val="Default"/>
        <w:spacing w:lineRule="auto" w:line="276"/>
        <w:jc w:val="both"/>
        <w:rPr>
          <w:rFonts w:eastAsia="Droid Sans Fallback" w:cs="Calibri"/>
          <w:b/>
          <w:b/>
          <w:bCs/>
          <w:color w:val="000000"/>
          <w:sz w:val="28"/>
          <w:szCs w:val="28"/>
          <w:lang w:val="de-DE" w:eastAsia="en-US" w:bidi="ar-SA"/>
        </w:rPr>
      </w:pPr>
      <w:r>
        <w:rPr>
          <w:rFonts w:eastAsia="Droid Sans Fallback" w:cs="Calibri"/>
          <w:b/>
          <w:bCs/>
          <w:color w:val="000000"/>
          <w:sz w:val="28"/>
          <w:szCs w:val="28"/>
          <w:lang w:val="de-DE" w:eastAsia="en-US" w:bidi="ar-SA"/>
        </w:rPr>
        <w:t>Keyboard</w:t>
      </w:r>
    </w:p>
    <w:p>
      <w:pPr>
        <w:pStyle w:val="Default"/>
        <w:spacing w:lineRule="auto" w:line="276"/>
        <w:jc w:val="both"/>
        <w:rPr/>
      </w:pPr>
      <w:r>
        <w:rPr/>
      </w:r>
    </w:p>
    <w:tbl>
      <w:tblPr>
        <w:tblW w:w="9069" w:type="dxa"/>
        <w:jc w:val="left"/>
        <w:tblInd w:w="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792"/>
        <w:gridCol w:w="7276"/>
      </w:tblGrid>
      <w:tr>
        <w:trPr/>
        <w:tc>
          <w:tcPr>
            <w:tcW w:w="1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7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Operation</w:t>
            </w:r>
          </w:p>
        </w:tc>
      </w:tr>
      <w:tr>
        <w:trPr/>
        <w:tc>
          <w:tcPr>
            <w:tcW w:w="1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1</w:t>
            </w:r>
          </w:p>
        </w:tc>
        <w:tc>
          <w:tcPr>
            <w:tcW w:w="7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enable/disable node highlight visualization</w:t>
            </w:r>
          </w:p>
        </w:tc>
      </w:tr>
      <w:tr>
        <w:trPr/>
        <w:tc>
          <w:tcPr>
            <w:tcW w:w="1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2</w:t>
            </w:r>
          </w:p>
        </w:tc>
        <w:tc>
          <w:tcPr>
            <w:tcW w:w="7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enable/disable showthrough</w:t>
            </w:r>
          </w:p>
        </w:tc>
      </w:tr>
      <w:tr>
        <w:trPr/>
        <w:tc>
          <w:tcPr>
            <w:tcW w:w="1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3</w:t>
            </w:r>
          </w:p>
        </w:tc>
        <w:tc>
          <w:tcPr>
            <w:tcW w:w="7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enable/disable normal visualization</w:t>
            </w:r>
          </w:p>
        </w:tc>
      </w:tr>
      <w:tr>
        <w:trPr/>
        <w:tc>
          <w:tcPr>
            <w:tcW w:w="1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4</w:t>
            </w:r>
          </w:p>
        </w:tc>
        <w:tc>
          <w:tcPr>
            <w:tcW w:w="7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toggle visibility dictionary for multi-context tools</w:t>
            </w:r>
          </w:p>
        </w:tc>
      </w:tr>
      <w:tr>
        <w:trPr/>
        <w:tc>
          <w:tcPr>
            <w:tcW w:w="1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5</w:t>
            </w:r>
          </w:p>
        </w:tc>
        <w:tc>
          <w:tcPr>
            <w:tcW w:w="7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enable/disable POI visualization</w:t>
            </w:r>
          </w:p>
        </w:tc>
      </w:tr>
      <w:tr>
        <w:trPr/>
        <w:tc>
          <w:tcPr>
            <w:tcW w:w="1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6</w:t>
            </w:r>
          </w:p>
        </w:tc>
        <w:tc>
          <w:tcPr>
            <w:tcW w:w="7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toggle plod rendering mode: 1-pass vs. 2-pass</w:t>
            </w:r>
          </w:p>
        </w:tc>
      </w:tr>
      <w:tr>
        <w:trPr/>
        <w:tc>
          <w:tcPr>
            <w:tcW w:w="1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7</w:t>
            </w:r>
          </w:p>
        </w:tc>
        <w:tc>
          <w:tcPr>
            <w:tcW w:w="7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enable/disable (depth-) lens visualization</w:t>
            </w:r>
          </w:p>
        </w:tc>
      </w:tr>
      <w:tr>
        <w:trPr/>
        <w:tc>
          <w:tcPr>
            <w:tcW w:w="1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8</w:t>
            </w:r>
          </w:p>
        </w:tc>
        <w:tc>
          <w:tcPr>
            <w:tcW w:w="7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 xml:space="preserve">toggle </w:t>
            </w: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 xml:space="preserve">3D </w:t>
            </w: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video avatar visibility</w:t>
            </w:r>
          </w:p>
        </w:tc>
      </w:tr>
      <w:tr>
        <w:trPr/>
        <w:tc>
          <w:tcPr>
            <w:tcW w:w="1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9</w:t>
            </w:r>
          </w:p>
        </w:tc>
        <w:tc>
          <w:tcPr>
            <w:tcW w:w="7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 xml:space="preserve">toggle render resolution: 4K </w:t>
            </w: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vs. HD</w:t>
            </w:r>
          </w:p>
        </w:tc>
      </w:tr>
      <w:tr>
        <w:trPr/>
        <w:tc>
          <w:tcPr>
            <w:tcW w:w="1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0</w:t>
            </w:r>
          </w:p>
        </w:tc>
        <w:tc>
          <w:tcPr>
            <w:tcW w:w="7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enable/disable default color (texturing on/off)</w:t>
            </w:r>
          </w:p>
        </w:tc>
      </w:tr>
      <w:tr>
        <w:trPr/>
        <w:tc>
          <w:tcPr>
            <w:tcW w:w="1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F1</w:t>
            </w:r>
          </w:p>
        </w:tc>
        <w:tc>
          <w:tcPr>
            <w:tcW w:w="7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toggle to scene 1</w:t>
            </w:r>
          </w:p>
        </w:tc>
      </w:tr>
      <w:tr>
        <w:trPr/>
        <w:tc>
          <w:tcPr>
            <w:tcW w:w="1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F2</w:t>
            </w:r>
          </w:p>
        </w:tc>
        <w:tc>
          <w:tcPr>
            <w:tcW w:w="7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toggle to scene 2</w:t>
            </w:r>
          </w:p>
        </w:tc>
      </w:tr>
      <w:tr>
        <w:trPr/>
        <w:tc>
          <w:tcPr>
            <w:tcW w:w="1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F3</w:t>
            </w:r>
          </w:p>
        </w:tc>
        <w:tc>
          <w:tcPr>
            <w:tcW w:w="7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toggle to scene 3</w:t>
            </w:r>
          </w:p>
        </w:tc>
      </w:tr>
      <w:tr>
        <w:trPr/>
        <w:tc>
          <w:tcPr>
            <w:tcW w:w="1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F4</w:t>
            </w:r>
          </w:p>
        </w:tc>
        <w:tc>
          <w:tcPr>
            <w:tcW w:w="7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toggle to scene 4</w:t>
            </w:r>
          </w:p>
        </w:tc>
      </w:tr>
      <w:tr>
        <w:trPr/>
        <w:tc>
          <w:tcPr>
            <w:tcW w:w="1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F5</w:t>
            </w:r>
          </w:p>
        </w:tc>
        <w:tc>
          <w:tcPr>
            <w:tcW w:w="7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decrease PLOD radius scale</w:t>
            </w:r>
          </w:p>
        </w:tc>
      </w:tr>
      <w:tr>
        <w:trPr/>
        <w:tc>
          <w:tcPr>
            <w:tcW w:w="1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F6</w:t>
            </w:r>
          </w:p>
        </w:tc>
        <w:tc>
          <w:tcPr>
            <w:tcW w:w="7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increase PLOD radius scale</w:t>
            </w:r>
          </w:p>
        </w:tc>
      </w:tr>
      <w:tr>
        <w:trPr/>
        <w:tc>
          <w:tcPr>
            <w:tcW w:w="1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F7</w:t>
            </w:r>
          </w:p>
        </w:tc>
        <w:tc>
          <w:tcPr>
            <w:tcW w:w="7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increase PLOD error threshold</w:t>
            </w:r>
          </w:p>
        </w:tc>
      </w:tr>
      <w:tr>
        <w:trPr/>
        <w:tc>
          <w:tcPr>
            <w:tcW w:w="1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F8</w:t>
            </w:r>
          </w:p>
        </w:tc>
        <w:tc>
          <w:tcPr>
            <w:tcW w:w="7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decrease PLOD error threshold</w:t>
            </w:r>
          </w:p>
        </w:tc>
      </w:tr>
      <w:tr>
        <w:trPr/>
        <w:tc>
          <w:tcPr>
            <w:tcW w:w="1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F9</w:t>
            </w:r>
          </w:p>
        </w:tc>
        <w:tc>
          <w:tcPr>
            <w:tcW w:w="7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reset navigation matrices</w:t>
            </w:r>
          </w:p>
        </w:tc>
      </w:tr>
      <w:tr>
        <w:trPr/>
        <w:tc>
          <w:tcPr>
            <w:tcW w:w="1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F10</w:t>
            </w:r>
          </w:p>
        </w:tc>
        <w:tc>
          <w:tcPr>
            <w:tcW w:w="7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print navigation matrices to terminal</w:t>
            </w:r>
          </w:p>
        </w:tc>
      </w:tr>
      <w:tr>
        <w:trPr/>
        <w:tc>
          <w:tcPr>
            <w:tcW w:w="1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F11</w:t>
            </w:r>
          </w:p>
        </w:tc>
        <w:tc>
          <w:tcPr>
            <w:tcW w:w="7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toggle shading model: PBR vs. full emissivity</w:t>
            </w:r>
          </w:p>
        </w:tc>
      </w:tr>
      <w:tr>
        <w:trPr/>
        <w:tc>
          <w:tcPr>
            <w:tcW w:w="1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F12</w:t>
            </w:r>
          </w:p>
        </w:tc>
        <w:tc>
          <w:tcPr>
            <w:tcW w:w="7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enable/disable projective textures</w:t>
            </w:r>
          </w:p>
        </w:tc>
      </w:tr>
      <w:tr>
        <w:trPr/>
        <w:tc>
          <w:tcPr>
            <w:tcW w:w="1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W</w:t>
            </w:r>
          </w:p>
        </w:tc>
        <w:tc>
          <w:tcPr>
            <w:tcW w:w="7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 xml:space="preserve">enable/disable </w:t>
            </w: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w</w:t>
            </w: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 xml:space="preserve">ireframe </w:t>
            </w: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rendering m</w:t>
            </w: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ode</w:t>
            </w:r>
          </w:p>
        </w:tc>
      </w:tr>
      <w:tr>
        <w:trPr/>
        <w:tc>
          <w:tcPr>
            <w:tcW w:w="1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H</w:t>
            </w:r>
          </w:p>
        </w:tc>
        <w:tc>
          <w:tcPr>
            <w:tcW w:w="7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enable/disable hiding candidate nodes</w:t>
            </w:r>
          </w:p>
        </w:tc>
      </w:tr>
      <w:tr>
        <w:trPr/>
        <w:tc>
          <w:tcPr>
            <w:tcW w:w="1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SPACE</w:t>
            </w:r>
          </w:p>
        </w:tc>
        <w:tc>
          <w:tcPr>
            <w:tcW w:w="7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enable/disable groundfollowing navigation</w:t>
            </w: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 xml:space="preserve"> </w:t>
            </w:r>
          </w:p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(only for Spacemouse Navigation)</w:t>
            </w:r>
          </w:p>
        </w:tc>
      </w:tr>
    </w:tbl>
    <w:p>
      <w:pPr>
        <w:pStyle w:val="Normal"/>
        <w:spacing w:before="0" w:after="200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sz w:val="40"/>
          <w:szCs w:val="40"/>
        </w:rPr>
        <w:t>Key-Bindings Xbox360 Controller</w:t>
      </w:r>
    </w:p>
    <w:p>
      <w:pPr>
        <w:pStyle w:val="Default"/>
        <w:rPr/>
      </w:pPr>
      <w:r>
        <w:rPr/>
      </w:r>
    </w:p>
    <w:p>
      <w:pPr>
        <w:pStyle w:val="Defaul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276"/>
        <w:jc w:val="both"/>
        <w:rPr/>
      </w:pPr>
      <w:r>
        <w:rPr/>
      </w:r>
    </w:p>
    <w:tbl>
      <w:tblPr>
        <w:tblW w:w="9075" w:type="dxa"/>
        <w:jc w:val="left"/>
        <w:tblInd w:w="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2246"/>
        <w:gridCol w:w="6828"/>
      </w:tblGrid>
      <w:tr>
        <w:trPr/>
        <w:tc>
          <w:tcPr>
            <w:tcW w:w="2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6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>Operation</w:t>
            </w:r>
          </w:p>
        </w:tc>
      </w:tr>
      <w:tr>
        <w:trPr/>
        <w:tc>
          <w:tcPr>
            <w:tcW w:w="2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X</w:t>
            </w:r>
          </w:p>
        </w:tc>
        <w:tc>
          <w:tcPr>
            <w:tcW w:w="6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 xml:space="preserve">toggle navigation mode: ground-based vs. flying </w:t>
            </w:r>
          </w:p>
        </w:tc>
      </w:tr>
      <w:tr>
        <w:trPr/>
        <w:tc>
          <w:tcPr>
            <w:tcW w:w="2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A</w:t>
            </w:r>
          </w:p>
        </w:tc>
        <w:tc>
          <w:tcPr>
            <w:tcW w:w="6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scale down (relativ to workspace center)</w:t>
            </w:r>
          </w:p>
        </w:tc>
      </w:tr>
      <w:tr>
        <w:trPr/>
        <w:tc>
          <w:tcPr>
            <w:tcW w:w="2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B</w:t>
            </w:r>
          </w:p>
        </w:tc>
        <w:tc>
          <w:tcPr>
            <w:tcW w:w="6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scale up(relativ to workspace center)</w:t>
            </w:r>
          </w:p>
        </w:tc>
      </w:tr>
      <w:tr>
        <w:trPr/>
        <w:tc>
          <w:tcPr>
            <w:tcW w:w="2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Left Joystick</w:t>
            </w:r>
          </w:p>
        </w:tc>
        <w:tc>
          <w:tcPr>
            <w:tcW w:w="6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X/Z translation</w:t>
            </w:r>
          </w:p>
        </w:tc>
      </w:tr>
      <w:tr>
        <w:trPr/>
        <w:tc>
          <w:tcPr>
            <w:tcW w:w="2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Right Joystick</w:t>
            </w:r>
          </w:p>
        </w:tc>
        <w:tc>
          <w:tcPr>
            <w:tcW w:w="6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Head/Pitch rotation (pitch only in fly-mode)</w:t>
            </w:r>
          </w:p>
        </w:tc>
      </w:tr>
      <w:tr>
        <w:trPr/>
        <w:tc>
          <w:tcPr>
            <w:tcW w:w="2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Left Trigger</w:t>
            </w:r>
          </w:p>
        </w:tc>
        <w:tc>
          <w:tcPr>
            <w:tcW w:w="6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positive Y translation (only in fly-mode)</w:t>
            </w:r>
          </w:p>
        </w:tc>
      </w:tr>
      <w:tr>
        <w:trPr/>
        <w:tc>
          <w:tcPr>
            <w:tcW w:w="2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Right Trigger</w:t>
            </w:r>
          </w:p>
        </w:tc>
        <w:tc>
          <w:tcPr>
            <w:tcW w:w="6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negative Y translation (only in fly-mode)</w:t>
            </w:r>
          </w:p>
        </w:tc>
      </w:tr>
      <w:tr>
        <w:trPr/>
        <w:tc>
          <w:tcPr>
            <w:tcW w:w="2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Left Bumper</w:t>
            </w:r>
          </w:p>
        </w:tc>
        <w:tc>
          <w:tcPr>
            <w:tcW w:w="6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bookmarkStart w:id="4" w:name="__DdeLink__451_433663385"/>
            <w:bookmarkEnd w:id="4"/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positve Roll rotation (only in fly-mode)</w:t>
            </w:r>
          </w:p>
        </w:tc>
      </w:tr>
      <w:tr>
        <w:trPr/>
        <w:tc>
          <w:tcPr>
            <w:tcW w:w="2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Droid Sans Fallback" w:cs="Calibri"/>
                <w:color w:val="00000A"/>
                <w:sz w:val="28"/>
                <w:szCs w:val="28"/>
                <w:lang w:val="de-DE" w:eastAsia="en-US" w:bidi="ar-SA"/>
              </w:rPr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Right Bumper</w:t>
            </w:r>
          </w:p>
        </w:tc>
        <w:tc>
          <w:tcPr>
            <w:tcW w:w="6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Droid Sans Fallback" w:cs="Calibri"/>
                <w:color w:val="00000A"/>
                <w:sz w:val="28"/>
                <w:szCs w:val="28"/>
                <w:lang w:val="de-DE" w:eastAsia="en-US" w:bidi="ar-SA"/>
              </w:rPr>
              <w:t>negative Roll rotation (only in fly-mode)</w:t>
            </w:r>
          </w:p>
        </w:tc>
      </w:tr>
    </w:tbl>
    <w:p>
      <w:pPr>
        <w:pStyle w:val="Default"/>
        <w:spacing w:lineRule="auto" w:line="276" w:before="0" w:after="200"/>
        <w:jc w:val="both"/>
        <w:rPr/>
      </w:pPr>
      <w:r>
        <w:rPr/>
      </w:r>
    </w:p>
    <w:p>
      <w:pPr>
        <w:pStyle w:val="Default"/>
        <w:spacing w:lineRule="auto" w:line="276" w:before="0" w:after="200"/>
        <w:jc w:val="both"/>
        <w:rPr/>
      </w:pPr>
      <w:r>
        <w:rPr/>
      </w:r>
    </w:p>
    <w:p>
      <w:pPr>
        <w:pStyle w:val="Default"/>
        <w:spacing w:lineRule="auto" w:line="276" w:before="0" w:after="200"/>
        <w:jc w:val="both"/>
        <w:rPr/>
      </w:pPr>
      <w:r>
        <w:rPr/>
      </w:r>
    </w:p>
    <w:p>
      <w:pPr>
        <w:pStyle w:val="Default"/>
        <w:spacing w:lineRule="auto" w:line="276" w:before="0" w:after="200"/>
        <w:jc w:val="both"/>
        <w:rPr/>
      </w:pPr>
      <w:r>
        <w:rPr/>
      </w:r>
    </w:p>
    <w:p>
      <w:pPr>
        <w:pStyle w:val="Default"/>
        <w:spacing w:lineRule="auto" w:line="276" w:before="0" w:after="200"/>
        <w:jc w:val="both"/>
        <w:rPr/>
      </w:pPr>
      <w:r>
        <w:rPr/>
      </w:r>
    </w:p>
    <w:p>
      <w:pPr>
        <w:pStyle w:val="Default"/>
        <w:spacing w:lineRule="auto" w:line="276" w:before="0" w:after="200"/>
        <w:jc w:val="both"/>
        <w:rPr/>
      </w:pPr>
      <w:r>
        <w:rPr/>
      </w:r>
    </w:p>
    <w:p>
      <w:pPr>
        <w:pStyle w:val="Default"/>
        <w:spacing w:lineRule="auto" w:line="276" w:before="0" w:after="200"/>
        <w:jc w:val="both"/>
        <w:rPr/>
      </w:pPr>
      <w:r>
        <w:rPr/>
      </w:r>
    </w:p>
    <w:p>
      <w:pPr>
        <w:pStyle w:val="Default"/>
        <w:spacing w:lineRule="auto" w:line="276" w:before="0" w:after="200"/>
        <w:jc w:val="both"/>
        <w:rPr/>
      </w:pPr>
      <w:r>
        <w:rPr/>
      </w:r>
    </w:p>
    <w:p>
      <w:pPr>
        <w:pStyle w:val="Default"/>
        <w:spacing w:lineRule="auto" w:line="276" w:before="0" w:after="200"/>
        <w:jc w:val="both"/>
        <w:rPr/>
      </w:pPr>
      <w:r>
        <w:rPr/>
      </w:r>
    </w:p>
    <w:p>
      <w:pPr>
        <w:pStyle w:val="Default"/>
        <w:spacing w:lineRule="auto" w:line="276" w:before="0" w:after="200"/>
        <w:jc w:val="both"/>
        <w:rPr/>
      </w:pPr>
      <w:r>
        <w:rPr/>
      </w:r>
    </w:p>
    <w:p>
      <w:pPr>
        <w:pStyle w:val="Default"/>
        <w:spacing w:lineRule="auto" w:line="276" w:before="0" w:after="200"/>
        <w:jc w:val="both"/>
        <w:rPr/>
      </w:pPr>
      <w:r>
        <w:rPr/>
      </w:r>
    </w:p>
    <w:p>
      <w:pPr>
        <w:pStyle w:val="Default"/>
        <w:spacing w:lineRule="auto" w:line="276" w:before="0" w:after="200"/>
        <w:jc w:val="both"/>
        <w:rPr/>
      </w:pPr>
      <w:r>
        <w:rPr/>
        <w:t>Commands</w:t>
      </w:r>
    </w:p>
    <w:p>
      <w:pPr>
        <w:pStyle w:val="Default"/>
        <w:spacing w:lineRule="auto" w:line="276" w:before="0" w:after="200"/>
        <w:jc w:val="both"/>
        <w:rPr/>
      </w:pPr>
      <w:r>
        <w:rPr/>
      </w:r>
    </w:p>
    <w:p>
      <w:pPr>
        <w:pStyle w:val="Default"/>
        <w:spacing w:lineRule="auto" w:line="276" w:before="0" w:after="200"/>
        <w:jc w:val="both"/>
        <w:rPr/>
      </w:pPr>
      <w:r>
        <w:rPr/>
        <w:t>Rsync:</w:t>
      </w:r>
    </w:p>
    <w:p>
      <w:pPr>
        <w:pStyle w:val="Default"/>
        <w:spacing w:lineRule="auto" w:line="276" w:before="0" w:after="200"/>
        <w:jc w:val="both"/>
        <w:rPr/>
      </w:pPr>
      <w:r>
        <w:rPr/>
        <w:t>sudo rsync -aAXv /home/kunert/Desktop/guacamole/avango-applications /opt/reutlingen/</w:t>
      </w:r>
    </w:p>
    <w:p>
      <w:pPr>
        <w:pStyle w:val="Default"/>
        <w:spacing w:lineRule="auto" w:line="276" w:before="0" w:after="200"/>
        <w:jc w:val="both"/>
        <w:rPr/>
      </w:pPr>
      <w:r>
        <w:rPr/>
      </w:r>
    </w:p>
    <w:p>
      <w:pPr>
        <w:pStyle w:val="Default"/>
        <w:spacing w:lineRule="auto" w:line="276" w:before="0" w:after="200"/>
        <w:jc w:val="both"/>
        <w:rPr/>
      </w:pPr>
      <w:r>
        <w:rPr/>
      </w:r>
    </w:p>
    <w:p>
      <w:pPr>
        <w:pStyle w:val="Default"/>
        <w:spacing w:lineRule="auto" w:line="276" w:before="0" w:after="200"/>
        <w:jc w:val="both"/>
        <w:rPr/>
      </w:pPr>
      <w:r>
        <w:rPr/>
        <w:t>lsblk</w:t>
      </w:r>
    </w:p>
    <w:p>
      <w:pPr>
        <w:pStyle w:val="Default"/>
        <w:spacing w:lineRule="auto" w:line="276" w:before="0" w:after="200"/>
        <w:jc w:val="both"/>
        <w:rPr/>
      </w:pPr>
      <w:r>
        <w:rPr/>
        <w:t>sudo mount /dev/nvme0n1p1 /mnt/ssd_pitoti2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b250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4a283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280ebe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44624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000000"/>
      <w:sz w:val="24"/>
      <w:szCs w:val="24"/>
      <w:lang w:val="de-DE" w:eastAsia="en-US" w:bidi="ar-SA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4a283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rsid w:val="00995709"/>
    <w:pPr>
      <w:spacing w:lineRule="auto" w:line="240"/>
    </w:pPr>
    <w:rPr>
      <w:b/>
      <w:bCs/>
      <w:color w:val="4F81BD"/>
      <w:sz w:val="18"/>
      <w:szCs w:val="18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aedalos/" TargetMode="External"/><Relationship Id="rId3" Type="http://schemas.openxmlformats.org/officeDocument/2006/relationships/hyperlink" Target="http://daedalos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D0FE3C-3745-45ED-B160-32B231527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LibreOffice/5.1.6.2$Linux_X86_64 LibreOffice_project/10m0$Build-2</Application>
  <Pages>14</Pages>
  <Words>1534</Words>
  <Characters>8938</Characters>
  <CharactersWithSpaces>10227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2013-11-18T09:02:00Z</dcterms:created>
  <dc:creator>Andre</dc:creator>
  <dc:description/>
  <dc:language>en-US</dc:language>
  <cp:lastModifiedBy/>
  <cp:lastPrinted>2014-11-10T13:20:00Z</cp:lastPrinted>
  <dcterms:modified xsi:type="dcterms:W3CDTF">2018-10-22T14:16:08Z</dcterms:modified>
  <cp:revision>138</cp:revision>
  <dc:subject/>
  <dc:title/>
</cp:coreProperties>
</file>