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A2DFF" w14:textId="3D8123A8" w:rsidR="00475E9F" w:rsidRDefault="00475E9F" w:rsidP="00475E9F">
      <w:pPr>
        <w:pStyle w:val="Heading1"/>
        <w:numPr>
          <w:ilvl w:val="0"/>
          <w:numId w:val="3"/>
        </w:numPr>
        <w:tabs>
          <w:tab w:val="left" w:pos="0"/>
        </w:tabs>
        <w:ind w:hanging="357"/>
        <w:rPr>
          <w:lang w:val="en-GB"/>
        </w:rPr>
      </w:pPr>
      <w:bookmarkStart w:id="0" w:name="_Toc41008593"/>
      <w:r w:rsidRPr="00DF2117">
        <w:rPr>
          <w:lang w:val="en-GB"/>
        </w:rPr>
        <w:t>Business Understanding</w:t>
      </w:r>
      <w:bookmarkEnd w:id="0"/>
      <w:r>
        <w:rPr>
          <w:lang w:val="en-GB"/>
        </w:rPr>
        <w:t xml:space="preserve"> – Choice of </w:t>
      </w:r>
      <w:r w:rsidR="00597300">
        <w:rPr>
          <w:lang w:val="en-GB"/>
        </w:rPr>
        <w:t>h</w:t>
      </w:r>
      <w:r>
        <w:rPr>
          <w:lang w:val="en-GB"/>
        </w:rPr>
        <w:t xml:space="preserve">otel business location </w:t>
      </w:r>
    </w:p>
    <w:p w14:paraId="07738A13" w14:textId="77777777" w:rsidR="00475E9F" w:rsidRPr="008A2E14" w:rsidRDefault="00475E9F" w:rsidP="00475E9F">
      <w:pPr>
        <w:pStyle w:val="Heading2"/>
        <w:numPr>
          <w:ilvl w:val="1"/>
          <w:numId w:val="3"/>
        </w:numPr>
        <w:tabs>
          <w:tab w:val="clear" w:pos="360"/>
        </w:tabs>
        <w:ind w:hanging="357"/>
        <w:rPr>
          <w:lang w:val="en-GB"/>
        </w:rPr>
      </w:pPr>
      <w:bookmarkStart w:id="1" w:name="_Toc41008594"/>
      <w:r>
        <w:rPr>
          <w:lang w:val="en-GB"/>
        </w:rPr>
        <w:t>B</w:t>
      </w:r>
      <w:r w:rsidRPr="008A2E14">
        <w:rPr>
          <w:lang w:val="en-GB"/>
        </w:rPr>
        <w:t>ac</w:t>
      </w:r>
      <w:r>
        <w:rPr>
          <w:lang w:val="en-GB"/>
        </w:rPr>
        <w:t>kground</w:t>
      </w:r>
      <w:bookmarkEnd w:id="1"/>
    </w:p>
    <w:p w14:paraId="7684A6BB" w14:textId="77777777" w:rsidR="00475E9F" w:rsidRDefault="00475E9F" w:rsidP="00475E9F"/>
    <w:p w14:paraId="59FD5E1A" w14:textId="63E06D8B" w:rsidR="00475E9F" w:rsidRDefault="00475E9F" w:rsidP="00475E9F">
      <w:r>
        <w:t xml:space="preserve">The start-up of a business in any location requires a lot of corseted effort, data analysis and insight to ensure that the right decision is made, and the benefits are tapped. In today’s world, technology can be implored to assist in making the right decisions in a much faster time. </w:t>
      </w:r>
      <w:r w:rsidRPr="00734C40">
        <w:t xml:space="preserve">The </w:t>
      </w:r>
      <w:r>
        <w:t xml:space="preserve">project is geared towards assisting a </w:t>
      </w:r>
      <w:r w:rsidRPr="00734C40">
        <w:t xml:space="preserve">start-up business </w:t>
      </w:r>
      <w:r>
        <w:t>make a c</w:t>
      </w:r>
      <w:r w:rsidRPr="00734C40">
        <w:t>rucial</w:t>
      </w:r>
      <w:r>
        <w:t xml:space="preserve"> decision of which city to locate its business </w:t>
      </w:r>
      <w:r w:rsidR="00290042">
        <w:t>based on having enough local facilities</w:t>
      </w:r>
      <w:r>
        <w:t xml:space="preserve">. Looking at the facilities in proximity and other things that could enhance the chances of the business being profitable. </w:t>
      </w:r>
      <w:r w:rsidR="00523CEA">
        <w:t xml:space="preserve">There are </w:t>
      </w:r>
      <w:r>
        <w:t>factor</w:t>
      </w:r>
      <w:r w:rsidR="00523CEA">
        <w:t>s</w:t>
      </w:r>
      <w:r>
        <w:t xml:space="preserve"> that </w:t>
      </w:r>
      <w:r w:rsidR="00523CEA">
        <w:t>can</w:t>
      </w:r>
      <w:r>
        <w:t xml:space="preserve"> impact the</w:t>
      </w:r>
      <w:r w:rsidR="00523CEA">
        <w:t xml:space="preserve"> choice of </w:t>
      </w:r>
      <w:r>
        <w:t>business</w:t>
      </w:r>
      <w:r w:rsidR="00523CEA">
        <w:t xml:space="preserve"> location</w:t>
      </w:r>
      <w:r>
        <w:t xml:space="preserve">, like </w:t>
      </w:r>
    </w:p>
    <w:p w14:paraId="680FE32F" w14:textId="77777777" w:rsidR="00475E9F" w:rsidRDefault="00475E9F" w:rsidP="00475E9F">
      <w:pPr>
        <w:pStyle w:val="ListParagraph"/>
        <w:numPr>
          <w:ilvl w:val="0"/>
          <w:numId w:val="4"/>
        </w:numPr>
      </w:pPr>
      <w:r w:rsidRPr="007837B3">
        <w:t>Style of operation</w:t>
      </w:r>
    </w:p>
    <w:p w14:paraId="448B76D0" w14:textId="77777777" w:rsidR="00475E9F" w:rsidRDefault="00475E9F" w:rsidP="00475E9F">
      <w:pPr>
        <w:pStyle w:val="ListParagraph"/>
        <w:numPr>
          <w:ilvl w:val="0"/>
          <w:numId w:val="4"/>
        </w:numPr>
      </w:pPr>
      <w:r w:rsidRPr="007837B3">
        <w:t>Demographics</w:t>
      </w:r>
    </w:p>
    <w:p w14:paraId="3559E341" w14:textId="77777777" w:rsidR="00475E9F" w:rsidRPr="00BE5512" w:rsidRDefault="00475E9F" w:rsidP="00475E9F">
      <w:pPr>
        <w:pStyle w:val="ListParagraph"/>
        <w:numPr>
          <w:ilvl w:val="0"/>
          <w:numId w:val="4"/>
        </w:numPr>
        <w:rPr>
          <w:b/>
          <w:bCs/>
        </w:rPr>
      </w:pPr>
      <w:r w:rsidRPr="00BE5512">
        <w:rPr>
          <w:b/>
          <w:bCs/>
        </w:rPr>
        <w:t>Foot traffic</w:t>
      </w:r>
    </w:p>
    <w:p w14:paraId="546FF859" w14:textId="77777777" w:rsidR="00475E9F" w:rsidRPr="00BE5512" w:rsidRDefault="00475E9F" w:rsidP="00475E9F">
      <w:pPr>
        <w:pStyle w:val="ListParagraph"/>
        <w:numPr>
          <w:ilvl w:val="0"/>
          <w:numId w:val="4"/>
        </w:numPr>
        <w:rPr>
          <w:b/>
          <w:bCs/>
        </w:rPr>
      </w:pPr>
      <w:r w:rsidRPr="00BE5512">
        <w:rPr>
          <w:b/>
          <w:bCs/>
        </w:rPr>
        <w:t>Accessibility and parking</w:t>
      </w:r>
    </w:p>
    <w:p w14:paraId="66974FF6" w14:textId="77777777" w:rsidR="00475E9F" w:rsidRPr="00BE5512" w:rsidRDefault="00475E9F" w:rsidP="00475E9F">
      <w:pPr>
        <w:pStyle w:val="ListParagraph"/>
        <w:numPr>
          <w:ilvl w:val="0"/>
          <w:numId w:val="4"/>
        </w:numPr>
        <w:rPr>
          <w:b/>
          <w:bCs/>
        </w:rPr>
      </w:pPr>
      <w:r w:rsidRPr="00BE5512">
        <w:rPr>
          <w:b/>
          <w:bCs/>
        </w:rPr>
        <w:t>Competition</w:t>
      </w:r>
    </w:p>
    <w:p w14:paraId="55E38435" w14:textId="77777777" w:rsidR="00475E9F" w:rsidRPr="00BE5512" w:rsidRDefault="00475E9F" w:rsidP="00475E9F">
      <w:pPr>
        <w:pStyle w:val="ListParagraph"/>
        <w:numPr>
          <w:ilvl w:val="0"/>
          <w:numId w:val="4"/>
        </w:numPr>
        <w:rPr>
          <w:b/>
          <w:bCs/>
        </w:rPr>
      </w:pPr>
      <w:r w:rsidRPr="00BE5512">
        <w:rPr>
          <w:b/>
          <w:bCs/>
        </w:rPr>
        <w:t>Proximity to other businesses and services</w:t>
      </w:r>
    </w:p>
    <w:p w14:paraId="1453B80D" w14:textId="77777777" w:rsidR="00475E9F" w:rsidRDefault="00475E9F" w:rsidP="00475E9F">
      <w:pPr>
        <w:pStyle w:val="ListParagraph"/>
        <w:numPr>
          <w:ilvl w:val="0"/>
          <w:numId w:val="4"/>
        </w:numPr>
      </w:pPr>
      <w:r w:rsidRPr="007837B3">
        <w:t xml:space="preserve">Image and history of the </w:t>
      </w:r>
      <w:r>
        <w:t>location</w:t>
      </w:r>
    </w:p>
    <w:p w14:paraId="6AC8998C" w14:textId="77777777" w:rsidR="00475E9F" w:rsidRDefault="00475E9F" w:rsidP="00475E9F">
      <w:pPr>
        <w:pStyle w:val="ListParagraph"/>
        <w:numPr>
          <w:ilvl w:val="0"/>
          <w:numId w:val="4"/>
        </w:numPr>
      </w:pPr>
      <w:r w:rsidRPr="007837B3">
        <w:t>Ordinances</w:t>
      </w:r>
      <w:r>
        <w:t xml:space="preserve"> or zoning restrictions</w:t>
      </w:r>
    </w:p>
    <w:p w14:paraId="2CB76CFF" w14:textId="77777777" w:rsidR="00475E9F" w:rsidRDefault="00475E9F" w:rsidP="00475E9F">
      <w:pPr>
        <w:pStyle w:val="ListParagraph"/>
        <w:numPr>
          <w:ilvl w:val="0"/>
          <w:numId w:val="4"/>
        </w:numPr>
      </w:pPr>
      <w:r w:rsidRPr="007837B3">
        <w:t>The building’s infrastructure</w:t>
      </w:r>
    </w:p>
    <w:p w14:paraId="13DD4416" w14:textId="77777777" w:rsidR="00475E9F" w:rsidRDefault="00475E9F" w:rsidP="00475E9F">
      <w:pPr>
        <w:pStyle w:val="ListParagraph"/>
        <w:numPr>
          <w:ilvl w:val="0"/>
          <w:numId w:val="4"/>
        </w:numPr>
      </w:pPr>
      <w:r w:rsidRPr="007837B3">
        <w:t>Utilities and other costs</w:t>
      </w:r>
    </w:p>
    <w:p w14:paraId="2A89C47A" w14:textId="77777777" w:rsidR="00475E9F" w:rsidRDefault="00475E9F" w:rsidP="00475E9F">
      <w:pPr>
        <w:rPr>
          <w:i/>
          <w:iCs/>
          <w:sz w:val="18"/>
          <w:szCs w:val="18"/>
        </w:rPr>
      </w:pPr>
      <w:r w:rsidRPr="001F70BE">
        <w:rPr>
          <w:i/>
          <w:iCs/>
          <w:sz w:val="18"/>
          <w:szCs w:val="18"/>
        </w:rPr>
        <w:t xml:space="preserve">Source: </w:t>
      </w:r>
      <w:hyperlink r:id="rId7" w:anchor="10" w:history="1">
        <w:r w:rsidRPr="002E6511">
          <w:rPr>
            <w:rStyle w:val="Hyperlink"/>
            <w:i/>
            <w:iCs/>
            <w:sz w:val="18"/>
            <w:szCs w:val="18"/>
          </w:rPr>
          <w:t>https://www.entrepreneur.com/slideshow/299849#10</w:t>
        </w:r>
      </w:hyperlink>
    </w:p>
    <w:p w14:paraId="6C69F345" w14:textId="6B77C0CD" w:rsidR="00475E9F" w:rsidRPr="00357CA2" w:rsidRDefault="00523CEA" w:rsidP="00523CEA">
      <w:pPr>
        <w:rPr>
          <w:i/>
          <w:iCs/>
          <w:szCs w:val="18"/>
        </w:rPr>
      </w:pPr>
      <w:r>
        <w:t>Also, the</w:t>
      </w:r>
      <w:r w:rsidR="00290042">
        <w:t xml:space="preserve"> different</w:t>
      </w:r>
      <w:r>
        <w:t xml:space="preserve"> analysis of the environment </w:t>
      </w:r>
      <w:r w:rsidR="00290042">
        <w:t>can be performed to ensure</w:t>
      </w:r>
      <w:r w:rsidR="00290042">
        <w:t xml:space="preserve"> </w:t>
      </w:r>
      <w:proofErr w:type="gramStart"/>
      <w:r w:rsidR="00290042">
        <w:t>its</w:t>
      </w:r>
      <w:proofErr w:type="gramEnd"/>
      <w:r w:rsidR="00290042">
        <w:t xml:space="preserve"> looked at all necessary factors. This enable the organisation to make</w:t>
      </w:r>
      <w:r w:rsidR="00290042">
        <w:t xml:space="preserve"> a more informed decision</w:t>
      </w:r>
      <w:r w:rsidR="00290042">
        <w:t>. Other studies and approaches will be considered during the project:</w:t>
      </w:r>
    </w:p>
    <w:p w14:paraId="035354B6" w14:textId="77777777" w:rsidR="00523CEA" w:rsidRDefault="00475E9F" w:rsidP="00475E9F">
      <w:pPr>
        <w:pStyle w:val="ListParagraph"/>
        <w:numPr>
          <w:ilvl w:val="0"/>
          <w:numId w:val="5"/>
        </w:numPr>
        <w:rPr>
          <w:i/>
          <w:iCs/>
          <w:szCs w:val="18"/>
        </w:rPr>
      </w:pPr>
      <w:r w:rsidRPr="00357CA2">
        <w:rPr>
          <w:i/>
          <w:iCs/>
          <w:szCs w:val="18"/>
        </w:rPr>
        <w:t>Map analysis</w:t>
      </w:r>
      <w:r w:rsidR="00523CEA" w:rsidRPr="00523CEA">
        <w:rPr>
          <w:i/>
          <w:iCs/>
          <w:szCs w:val="18"/>
        </w:rPr>
        <w:t xml:space="preserve"> </w:t>
      </w:r>
    </w:p>
    <w:p w14:paraId="37A69AFA" w14:textId="6F113CB8" w:rsidR="00475E9F" w:rsidRPr="00357CA2" w:rsidRDefault="00523CEA" w:rsidP="00475E9F">
      <w:pPr>
        <w:pStyle w:val="ListParagraph"/>
        <w:numPr>
          <w:ilvl w:val="0"/>
          <w:numId w:val="5"/>
        </w:numPr>
        <w:rPr>
          <w:i/>
          <w:iCs/>
          <w:szCs w:val="18"/>
        </w:rPr>
      </w:pPr>
      <w:r w:rsidRPr="00357CA2">
        <w:rPr>
          <w:i/>
          <w:iCs/>
          <w:szCs w:val="18"/>
        </w:rPr>
        <w:t>Postcode analysis</w:t>
      </w:r>
    </w:p>
    <w:p w14:paraId="0D942B6F" w14:textId="77777777" w:rsidR="00475E9F" w:rsidRPr="00357CA2" w:rsidRDefault="00475E9F" w:rsidP="00475E9F">
      <w:pPr>
        <w:pStyle w:val="ListParagraph"/>
        <w:numPr>
          <w:ilvl w:val="0"/>
          <w:numId w:val="5"/>
        </w:numPr>
        <w:rPr>
          <w:i/>
          <w:iCs/>
          <w:szCs w:val="18"/>
        </w:rPr>
      </w:pPr>
      <w:r w:rsidRPr="00357CA2">
        <w:rPr>
          <w:i/>
          <w:iCs/>
          <w:szCs w:val="18"/>
        </w:rPr>
        <w:t>Travel time matrix analysis</w:t>
      </w:r>
    </w:p>
    <w:p w14:paraId="08530729" w14:textId="77777777" w:rsidR="00475E9F" w:rsidRPr="001F70BE" w:rsidRDefault="00475E9F" w:rsidP="00475E9F">
      <w:pPr>
        <w:rPr>
          <w:i/>
          <w:iCs/>
          <w:sz w:val="18"/>
          <w:szCs w:val="18"/>
        </w:rPr>
      </w:pPr>
      <w:r>
        <w:rPr>
          <w:i/>
          <w:iCs/>
          <w:sz w:val="18"/>
          <w:szCs w:val="18"/>
        </w:rPr>
        <w:t xml:space="preserve">Source: </w:t>
      </w:r>
      <w:hyperlink r:id="rId8" w:history="1">
        <w:r w:rsidRPr="002E6511">
          <w:rPr>
            <w:rStyle w:val="Hyperlink"/>
            <w:i/>
            <w:iCs/>
            <w:sz w:val="18"/>
            <w:szCs w:val="18"/>
          </w:rPr>
          <w:t>https://traveltime.com</w:t>
        </w:r>
        <w:r w:rsidRPr="002E6511">
          <w:rPr>
            <w:rStyle w:val="Hyperlink"/>
            <w:i/>
            <w:iCs/>
            <w:sz w:val="18"/>
            <w:szCs w:val="18"/>
          </w:rPr>
          <w:t>/</w:t>
        </w:r>
        <w:r w:rsidRPr="002E6511">
          <w:rPr>
            <w:rStyle w:val="Hyperlink"/>
            <w:i/>
            <w:iCs/>
            <w:sz w:val="18"/>
            <w:szCs w:val="18"/>
          </w:rPr>
          <w:t>blog/business-location-analysis</w:t>
        </w:r>
      </w:hyperlink>
    </w:p>
    <w:p w14:paraId="74466E75" w14:textId="77777777" w:rsidR="00475E9F" w:rsidRPr="00734C40" w:rsidRDefault="00475E9F" w:rsidP="00475E9F">
      <w:r>
        <w:t>In this project, steps</w:t>
      </w:r>
      <w:r w:rsidRPr="00734C40">
        <w:t xml:space="preserve"> are taken to</w:t>
      </w:r>
      <w:r>
        <w:t xml:space="preserve"> </w:t>
      </w:r>
      <w:r w:rsidRPr="00734C40">
        <w:t xml:space="preserve">ensure that the data obtained is effectively analysed to ensure that the actions taken are based on a structured and tested basis.  The </w:t>
      </w:r>
      <w:r>
        <w:t>sources of the location and geo-related data is obtained from the F</w:t>
      </w:r>
      <w:r w:rsidRPr="00734C40">
        <w:t xml:space="preserve">oursquare </w:t>
      </w:r>
      <w:r>
        <w:t xml:space="preserve">Website and the focus will be to </w:t>
      </w:r>
      <w:r w:rsidRPr="00734C40">
        <w:t>analys</w:t>
      </w:r>
      <w:r>
        <w:t>e</w:t>
      </w:r>
      <w:r w:rsidRPr="00734C40">
        <w:t xml:space="preserve"> </w:t>
      </w:r>
      <w:r>
        <w:t xml:space="preserve">data from </w:t>
      </w:r>
      <w:r w:rsidRPr="00734C40">
        <w:t xml:space="preserve">two cities. </w:t>
      </w:r>
      <w:r>
        <w:t xml:space="preserve">Steps will be taken to ensure that </w:t>
      </w:r>
      <w:r w:rsidRPr="00734C40">
        <w:t xml:space="preserve">accurate and </w:t>
      </w:r>
      <w:r>
        <w:t xml:space="preserve">an </w:t>
      </w:r>
      <w:r w:rsidRPr="00734C40">
        <w:t xml:space="preserve">efficient </w:t>
      </w:r>
      <w:r>
        <w:t>approach is t</w:t>
      </w:r>
      <w:r w:rsidRPr="00734C40">
        <w:t>aken to analyse and present the finding on which ideal location</w:t>
      </w:r>
      <w:r>
        <w:t xml:space="preserve"> should be chosen. Independent of the other factors, the location Manchester and </w:t>
      </w:r>
      <w:r w:rsidRPr="00734C40">
        <w:t xml:space="preserve">London </w:t>
      </w:r>
      <w:r>
        <w:t xml:space="preserve">will be </w:t>
      </w:r>
      <w:r w:rsidRPr="00734C40">
        <w:t>analysed</w:t>
      </w:r>
      <w:r>
        <w:t xml:space="preserve"> for the purpose of </w:t>
      </w:r>
      <w:r w:rsidRPr="00734C40">
        <w:t xml:space="preserve">the business start-up. </w:t>
      </w:r>
    </w:p>
    <w:p w14:paraId="4D08720B" w14:textId="77777777" w:rsidR="00475E9F" w:rsidRDefault="00475E9F" w:rsidP="00475E9F">
      <w:pPr>
        <w:pStyle w:val="Heading2"/>
        <w:numPr>
          <w:ilvl w:val="1"/>
          <w:numId w:val="3"/>
        </w:numPr>
        <w:tabs>
          <w:tab w:val="clear" w:pos="360"/>
        </w:tabs>
        <w:ind w:hanging="357"/>
        <w:rPr>
          <w:lang w:val="en-GB"/>
        </w:rPr>
      </w:pPr>
      <w:bookmarkStart w:id="2" w:name="_Toc41008595"/>
      <w:r w:rsidRPr="008A2E14">
        <w:rPr>
          <w:lang w:val="en-GB"/>
        </w:rPr>
        <w:t xml:space="preserve">Business </w:t>
      </w:r>
      <w:r>
        <w:rPr>
          <w:lang w:val="en-GB"/>
        </w:rPr>
        <w:t>objectives and success criteria defined</w:t>
      </w:r>
      <w:bookmarkEnd w:id="2"/>
    </w:p>
    <w:p w14:paraId="580BED6E" w14:textId="77777777" w:rsidR="00475E9F" w:rsidRPr="002A5B24" w:rsidRDefault="00475E9F" w:rsidP="00475E9F">
      <w:r>
        <w:t>The business objective is to</w:t>
      </w:r>
      <w:r w:rsidRPr="002A5B24">
        <w:t xml:space="preserve"> provide an appropriate location for the Hotel </w:t>
      </w:r>
      <w:r>
        <w:t>start-up business</w:t>
      </w:r>
      <w:r w:rsidRPr="002A5B24">
        <w:t xml:space="preserve"> in either </w:t>
      </w:r>
      <w:r>
        <w:t xml:space="preserve">location (Manchester or </w:t>
      </w:r>
      <w:r w:rsidRPr="00734C40">
        <w:t>London</w:t>
      </w:r>
      <w:r>
        <w:t>)</w:t>
      </w:r>
      <w:r w:rsidRPr="002A5B24">
        <w:t xml:space="preserve">. </w:t>
      </w:r>
      <w:r>
        <w:t>Our focus is to provide data insights from the use of the Foursquare website reasons to justify locating a hotel in a city comparing the benefits they provide. With the use clustering algorithms and data science tools, the project will seek scientifically justify the choice of a location.</w:t>
      </w:r>
    </w:p>
    <w:p w14:paraId="5CA08234" w14:textId="77777777" w:rsidR="00475E9F" w:rsidRPr="001A37B4" w:rsidRDefault="00475E9F" w:rsidP="00475E9F">
      <w:r>
        <w:rPr>
          <w:noProof/>
          <w:lang w:bidi="gu-IN"/>
        </w:rPr>
        <w:lastRenderedPageBreak/>
        <w:drawing>
          <wp:inline distT="0" distB="0" distL="0" distR="0" wp14:anchorId="7679561B" wp14:editId="295C4E19">
            <wp:extent cx="5671457" cy="4103914"/>
            <wp:effectExtent l="0" t="0" r="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4AFFEA7" w14:textId="77777777" w:rsidR="00475E9F" w:rsidRDefault="00475E9F" w:rsidP="00475E9F"/>
    <w:p w14:paraId="3EC90683" w14:textId="77777777" w:rsidR="00475E9F" w:rsidRDefault="00475E9F" w:rsidP="00475E9F">
      <w:r>
        <w:t xml:space="preserve">The success criteria for this project focuses at providing </w:t>
      </w:r>
    </w:p>
    <w:p w14:paraId="410BB21F" w14:textId="77777777" w:rsidR="00475E9F" w:rsidRPr="00B1611D" w:rsidRDefault="00475E9F" w:rsidP="00475E9F">
      <w:pPr>
        <w:pStyle w:val="ListParagraph"/>
        <w:numPr>
          <w:ilvl w:val="0"/>
          <w:numId w:val="1"/>
        </w:numPr>
        <w:rPr>
          <w:lang w:val="en-GB"/>
        </w:rPr>
      </w:pPr>
      <w:r>
        <w:rPr>
          <w:lang w:val="en-GB"/>
        </w:rPr>
        <w:t>A preferred location for start-up hotel business in a specified city or location by extracting data from Foursquare website</w:t>
      </w:r>
      <w:r w:rsidRPr="00B1611D">
        <w:rPr>
          <w:lang w:val="en-GB"/>
        </w:rPr>
        <w:t>.</w:t>
      </w:r>
    </w:p>
    <w:p w14:paraId="78BD23A1" w14:textId="77777777" w:rsidR="00475E9F" w:rsidRPr="009C1B9A" w:rsidRDefault="00475E9F" w:rsidP="00475E9F">
      <w:pPr>
        <w:pStyle w:val="ListParagraph"/>
        <w:numPr>
          <w:ilvl w:val="0"/>
          <w:numId w:val="1"/>
        </w:numPr>
        <w:rPr>
          <w:lang w:val="en-GB"/>
        </w:rPr>
      </w:pPr>
      <w:r>
        <w:rPr>
          <w:lang w:val="en-GB"/>
        </w:rPr>
        <w:t>A recommendation from the analysis.</w:t>
      </w:r>
    </w:p>
    <w:p w14:paraId="0B0CC590" w14:textId="641FEFAD" w:rsidR="00475E9F" w:rsidRPr="009F22DC" w:rsidRDefault="00D2261F" w:rsidP="00475E9F">
      <w:pPr>
        <w:pStyle w:val="ListParagraph"/>
        <w:numPr>
          <w:ilvl w:val="0"/>
          <w:numId w:val="1"/>
        </w:numPr>
        <w:rPr>
          <w:i/>
          <w:iCs/>
          <w:lang w:val="en-GB"/>
        </w:rPr>
      </w:pPr>
      <w:r>
        <w:rPr>
          <w:i/>
          <w:iCs/>
          <w:lang w:val="en-GB"/>
        </w:rPr>
        <w:t>If we are dealing with more than two cities, then the process could be iterative. Then I will seek to adopt</w:t>
      </w:r>
      <w:bookmarkStart w:id="3" w:name="_GoBack"/>
      <w:bookmarkEnd w:id="3"/>
      <w:r>
        <w:rPr>
          <w:i/>
          <w:iCs/>
          <w:lang w:val="en-GB"/>
        </w:rPr>
        <w:t xml:space="preserve"> </w:t>
      </w:r>
      <w:r w:rsidR="00475E9F" w:rsidRPr="009F22DC">
        <w:rPr>
          <w:i/>
          <w:iCs/>
          <w:lang w:val="en-GB"/>
        </w:rPr>
        <w:t xml:space="preserve">following high-level steps – </w:t>
      </w:r>
    </w:p>
    <w:p w14:paraId="0403D259" w14:textId="77777777" w:rsidR="00475E9F" w:rsidRPr="009F22DC" w:rsidRDefault="00475E9F" w:rsidP="00475E9F">
      <w:pPr>
        <w:pStyle w:val="ListParagraph"/>
        <w:numPr>
          <w:ilvl w:val="1"/>
          <w:numId w:val="1"/>
        </w:numPr>
        <w:rPr>
          <w:i/>
          <w:iCs/>
          <w:lang w:val="en-GB"/>
        </w:rPr>
      </w:pPr>
      <w:r w:rsidRPr="009F22DC">
        <w:rPr>
          <w:i/>
          <w:iCs/>
          <w:lang w:val="en-GB"/>
        </w:rPr>
        <w:t xml:space="preserve">Derive insights based on the location data </w:t>
      </w:r>
    </w:p>
    <w:p w14:paraId="21A95A2E" w14:textId="77777777" w:rsidR="00475E9F" w:rsidRPr="009F22DC" w:rsidRDefault="00475E9F" w:rsidP="00475E9F">
      <w:pPr>
        <w:pStyle w:val="ListParagraph"/>
        <w:numPr>
          <w:ilvl w:val="1"/>
          <w:numId w:val="1"/>
        </w:numPr>
        <w:rPr>
          <w:i/>
          <w:iCs/>
          <w:lang w:val="en-GB"/>
        </w:rPr>
      </w:pPr>
      <w:r w:rsidRPr="009F22DC">
        <w:rPr>
          <w:i/>
          <w:iCs/>
          <w:lang w:val="en-GB"/>
        </w:rPr>
        <w:t>Review the insights and methodology\Algorithm effectiveness</w:t>
      </w:r>
    </w:p>
    <w:p w14:paraId="78F552E0" w14:textId="1BE6A4BE" w:rsidR="00475E9F" w:rsidRPr="009C1B9A" w:rsidRDefault="00475E9F" w:rsidP="00475E9F">
      <w:pPr>
        <w:pStyle w:val="ListParagraph"/>
        <w:numPr>
          <w:ilvl w:val="1"/>
          <w:numId w:val="1"/>
        </w:numPr>
        <w:rPr>
          <w:lang w:val="en-GB"/>
        </w:rPr>
      </w:pPr>
      <w:r w:rsidRPr="009F22DC">
        <w:rPr>
          <w:i/>
          <w:iCs/>
          <w:lang w:val="en-GB"/>
        </w:rPr>
        <w:t>Evaluate and Measure the effectiveness</w:t>
      </w:r>
      <w:r w:rsidR="00A07FEC">
        <w:rPr>
          <w:i/>
          <w:iCs/>
          <w:lang w:val="en-GB"/>
        </w:rPr>
        <w:t xml:space="preserve"> of result</w:t>
      </w:r>
      <w:r w:rsidRPr="009F22DC">
        <w:rPr>
          <w:i/>
          <w:iCs/>
          <w:lang w:val="en-GB"/>
        </w:rPr>
        <w:t>.</w:t>
      </w:r>
    </w:p>
    <w:p w14:paraId="4B19984E" w14:textId="77777777" w:rsidR="00B96286" w:rsidRDefault="00711DB1"/>
    <w:sectPr w:rsidR="00B962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DC5BE" w14:textId="77777777" w:rsidR="00475E9F" w:rsidRDefault="00475E9F" w:rsidP="00475E9F">
      <w:pPr>
        <w:spacing w:after="0" w:line="240" w:lineRule="auto"/>
      </w:pPr>
      <w:r>
        <w:separator/>
      </w:r>
    </w:p>
  </w:endnote>
  <w:endnote w:type="continuationSeparator" w:id="0">
    <w:p w14:paraId="4DACEAF1" w14:textId="77777777" w:rsidR="00475E9F" w:rsidRDefault="00475E9F" w:rsidP="0047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EB550" w14:textId="77777777" w:rsidR="00475E9F" w:rsidRDefault="00475E9F" w:rsidP="00475E9F">
      <w:pPr>
        <w:spacing w:after="0" w:line="240" w:lineRule="auto"/>
      </w:pPr>
      <w:r>
        <w:separator/>
      </w:r>
    </w:p>
  </w:footnote>
  <w:footnote w:type="continuationSeparator" w:id="0">
    <w:p w14:paraId="5E94C44F" w14:textId="77777777" w:rsidR="00475E9F" w:rsidRDefault="00475E9F" w:rsidP="00475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B1A0779"/>
    <w:multiLevelType w:val="hybridMultilevel"/>
    <w:tmpl w:val="B4F21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B108B"/>
    <w:multiLevelType w:val="hybridMultilevel"/>
    <w:tmpl w:val="623C2B1C"/>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54BE6E32">
      <w:numFmt w:val="bullet"/>
      <w:lvlText w:val="-"/>
      <w:lvlJc w:val="left"/>
      <w:pPr>
        <w:ind w:left="3164" w:hanging="360"/>
      </w:pPr>
      <w:rPr>
        <w:rFonts w:ascii="Verdana" w:eastAsia="Times New Roman" w:hAnsi="Verdana" w:cs="Times New Roman"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629E0F9A"/>
    <w:multiLevelType w:val="hybridMultilevel"/>
    <w:tmpl w:val="77208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9F"/>
    <w:rsid w:val="00055515"/>
    <w:rsid w:val="00290042"/>
    <w:rsid w:val="004516BE"/>
    <w:rsid w:val="00475E9F"/>
    <w:rsid w:val="00523CEA"/>
    <w:rsid w:val="005556E4"/>
    <w:rsid w:val="00597300"/>
    <w:rsid w:val="00711DB1"/>
    <w:rsid w:val="00A07FEC"/>
    <w:rsid w:val="00BC060E"/>
    <w:rsid w:val="00C702AC"/>
    <w:rsid w:val="00C92779"/>
    <w:rsid w:val="00D22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A75D8"/>
  <w15:chartTrackingRefBased/>
  <w15:docId w15:val="{C6A51EF9-7689-4494-B7FC-70145E39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5E9F"/>
  </w:style>
  <w:style w:type="paragraph" w:styleId="Heading1">
    <w:name w:val="heading 1"/>
    <w:basedOn w:val="Normal"/>
    <w:next w:val="Normal"/>
    <w:link w:val="Heading1Char"/>
    <w:qFormat/>
    <w:rsid w:val="00475E9F"/>
    <w:pPr>
      <w:keepNext/>
      <w:pageBreakBefore/>
      <w:numPr>
        <w:numId w:val="2"/>
      </w:numPr>
      <w:tabs>
        <w:tab w:val="left" w:pos="0"/>
      </w:tabs>
      <w:spacing w:line="240" w:lineRule="auto"/>
      <w:ind w:hanging="357"/>
      <w:outlineLvl w:val="0"/>
    </w:pPr>
    <w:rPr>
      <w:rFonts w:ascii="Verdana" w:eastAsia="Times New Roman" w:hAnsi="Verdana" w:cs="Times New Roman"/>
      <w:b/>
      <w:color w:val="0066A2"/>
      <w:sz w:val="26"/>
      <w:szCs w:val="26"/>
      <w:lang w:val="en-US"/>
    </w:rPr>
  </w:style>
  <w:style w:type="paragraph" w:styleId="Heading2">
    <w:name w:val="heading 2"/>
    <w:basedOn w:val="Heading1"/>
    <w:next w:val="Normal"/>
    <w:link w:val="Heading2Char"/>
    <w:qFormat/>
    <w:rsid w:val="00475E9F"/>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link w:val="Heading3Char"/>
    <w:qFormat/>
    <w:rsid w:val="00475E9F"/>
    <w:pPr>
      <w:numPr>
        <w:ilvl w:val="2"/>
      </w:numPr>
      <w:tabs>
        <w:tab w:val="clear" w:pos="360"/>
      </w:tabs>
      <w:ind w:hanging="357"/>
      <w:outlineLvl w:val="2"/>
    </w:pPr>
    <w:rPr>
      <w:sz w:val="22"/>
    </w:rPr>
  </w:style>
  <w:style w:type="paragraph" w:styleId="Heading4">
    <w:name w:val="heading 4"/>
    <w:basedOn w:val="Heading3"/>
    <w:next w:val="Normal"/>
    <w:link w:val="Heading4Char"/>
    <w:qFormat/>
    <w:rsid w:val="00475E9F"/>
    <w:pPr>
      <w:numPr>
        <w:ilvl w:val="3"/>
      </w:numPr>
      <w:tabs>
        <w:tab w:val="clear" w:pos="360"/>
      </w:tabs>
      <w:ind w:hanging="357"/>
      <w:outlineLvl w:val="3"/>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E9F"/>
    <w:rPr>
      <w:rFonts w:ascii="Verdana" w:eastAsia="Times New Roman" w:hAnsi="Verdana" w:cs="Times New Roman"/>
      <w:b/>
      <w:color w:val="0066A2"/>
      <w:sz w:val="26"/>
      <w:szCs w:val="26"/>
      <w:lang w:val="en-US"/>
    </w:rPr>
  </w:style>
  <w:style w:type="character" w:customStyle="1" w:styleId="Heading2Char">
    <w:name w:val="Heading 2 Char"/>
    <w:basedOn w:val="DefaultParagraphFont"/>
    <w:link w:val="Heading2"/>
    <w:rsid w:val="00475E9F"/>
    <w:rPr>
      <w:rFonts w:ascii="Verdana" w:eastAsia="Times New Roman" w:hAnsi="Verdana" w:cs="Times New Roman"/>
      <w:b/>
      <w:color w:val="0066A2"/>
      <w:sz w:val="24"/>
      <w:szCs w:val="26"/>
      <w:lang w:val="en-US"/>
    </w:rPr>
  </w:style>
  <w:style w:type="character" w:customStyle="1" w:styleId="Heading3Char">
    <w:name w:val="Heading 3 Char"/>
    <w:basedOn w:val="DefaultParagraphFont"/>
    <w:link w:val="Heading3"/>
    <w:rsid w:val="00475E9F"/>
    <w:rPr>
      <w:rFonts w:ascii="Verdana" w:eastAsia="Times New Roman" w:hAnsi="Verdana" w:cs="Times New Roman"/>
      <w:b/>
      <w:color w:val="0066A2"/>
      <w:szCs w:val="26"/>
      <w:lang w:val="en-US"/>
    </w:rPr>
  </w:style>
  <w:style w:type="character" w:customStyle="1" w:styleId="Heading4Char">
    <w:name w:val="Heading 4 Char"/>
    <w:basedOn w:val="DefaultParagraphFont"/>
    <w:link w:val="Heading4"/>
    <w:rsid w:val="00475E9F"/>
    <w:rPr>
      <w:rFonts w:ascii="Verdana" w:eastAsia="Times New Roman" w:hAnsi="Verdana" w:cs="Times New Roman"/>
      <w:b/>
      <w:color w:val="0066A2"/>
      <w:sz w:val="20"/>
      <w:szCs w:val="26"/>
      <w:lang w:val="en-US"/>
    </w:rPr>
  </w:style>
  <w:style w:type="paragraph" w:styleId="ListParagraph">
    <w:name w:val="List Paragraph"/>
    <w:basedOn w:val="Normal"/>
    <w:uiPriority w:val="34"/>
    <w:qFormat/>
    <w:rsid w:val="00475E9F"/>
    <w:pPr>
      <w:spacing w:after="0" w:line="240" w:lineRule="auto"/>
      <w:ind w:left="720"/>
      <w:contextualSpacing/>
    </w:pPr>
    <w:rPr>
      <w:rFonts w:ascii="Verdana" w:eastAsia="Times New Roman" w:hAnsi="Verdana" w:cs="Times New Roman"/>
      <w:sz w:val="18"/>
      <w:szCs w:val="20"/>
      <w:lang w:val="en-US"/>
    </w:rPr>
  </w:style>
  <w:style w:type="character" w:styleId="Hyperlink">
    <w:name w:val="Hyperlink"/>
    <w:basedOn w:val="DefaultParagraphFont"/>
    <w:unhideWhenUsed/>
    <w:rsid w:val="00475E9F"/>
    <w:rPr>
      <w:color w:val="0563C1" w:themeColor="hyperlink"/>
      <w:u w:val="single"/>
    </w:rPr>
  </w:style>
  <w:style w:type="character" w:styleId="FollowedHyperlink">
    <w:name w:val="FollowedHyperlink"/>
    <w:basedOn w:val="DefaultParagraphFont"/>
    <w:uiPriority w:val="99"/>
    <w:semiHidden/>
    <w:unhideWhenUsed/>
    <w:rsid w:val="00523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eltime.com/blog/business-location-analysis"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s://www.entrepreneur.com/slideshow/299849"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57DD47-3DCA-4EE4-9E06-20C880919EA3}" type="doc">
      <dgm:prSet loTypeId="urn:microsoft.com/office/officeart/2009/layout/CircleArrowProcess" loCatId="cycle" qsTypeId="urn:microsoft.com/office/officeart/2005/8/quickstyle/simple4" qsCatId="simple" csTypeId="urn:microsoft.com/office/officeart/2005/8/colors/accent1_2" csCatId="accent1" phldr="1"/>
      <dgm:spPr/>
      <dgm:t>
        <a:bodyPr/>
        <a:lstStyle/>
        <a:p>
          <a:endParaRPr lang="en-US"/>
        </a:p>
      </dgm:t>
    </dgm:pt>
    <dgm:pt modelId="{F7A93320-74C2-4246-A3EF-3100ACF47480}">
      <dgm:prSet phldrT="[Text]"/>
      <dgm:spPr/>
      <dgm:t>
        <a:bodyPr/>
        <a:lstStyle/>
        <a:p>
          <a:r>
            <a:rPr lang="en-US"/>
            <a:t>Informations of two locations</a:t>
          </a:r>
        </a:p>
      </dgm:t>
    </dgm:pt>
    <dgm:pt modelId="{F8691841-C22E-4587-8192-C71D7389D5F7}" type="parTrans" cxnId="{07D555B9-F289-4B23-A94E-2ADDFC67B35F}">
      <dgm:prSet/>
      <dgm:spPr/>
      <dgm:t>
        <a:bodyPr/>
        <a:lstStyle/>
        <a:p>
          <a:endParaRPr lang="en-US"/>
        </a:p>
      </dgm:t>
    </dgm:pt>
    <dgm:pt modelId="{93905415-9FC6-49BC-8944-7FA88D593EF3}" type="sibTrans" cxnId="{07D555B9-F289-4B23-A94E-2ADDFC67B35F}">
      <dgm:prSet/>
      <dgm:spPr/>
      <dgm:t>
        <a:bodyPr/>
        <a:lstStyle/>
        <a:p>
          <a:endParaRPr lang="en-US"/>
        </a:p>
      </dgm:t>
    </dgm:pt>
    <dgm:pt modelId="{6CAEBED4-63BA-497C-ADC3-CFB7C6A0B512}">
      <dgm:prSet phldrT="[Text]"/>
      <dgm:spPr/>
      <dgm:t>
        <a:bodyPr/>
        <a:lstStyle/>
        <a:p>
          <a:r>
            <a:rPr lang="en-US"/>
            <a:t>Extraction &amp; retrieval of key information of location data from Foursquare.com</a:t>
          </a:r>
        </a:p>
      </dgm:t>
    </dgm:pt>
    <dgm:pt modelId="{38C60AD4-A297-460F-94F3-6ADE9AA83157}" type="parTrans" cxnId="{CA40F6D4-CE69-4DF3-B8BC-D8B9218283DD}">
      <dgm:prSet/>
      <dgm:spPr/>
      <dgm:t>
        <a:bodyPr/>
        <a:lstStyle/>
        <a:p>
          <a:endParaRPr lang="en-US"/>
        </a:p>
      </dgm:t>
    </dgm:pt>
    <dgm:pt modelId="{B4279193-2E8B-4C33-B785-A595100521EC}" type="sibTrans" cxnId="{CA40F6D4-CE69-4DF3-B8BC-D8B9218283DD}">
      <dgm:prSet/>
      <dgm:spPr/>
      <dgm:t>
        <a:bodyPr/>
        <a:lstStyle/>
        <a:p>
          <a:endParaRPr lang="en-US"/>
        </a:p>
      </dgm:t>
    </dgm:pt>
    <dgm:pt modelId="{96F254FF-8F2D-4856-A77D-50E0737ACAB7}">
      <dgm:prSet phldrT="[Text]"/>
      <dgm:spPr/>
      <dgm:t>
        <a:bodyPr/>
        <a:lstStyle/>
        <a:p>
          <a:r>
            <a:rPr lang="en-US"/>
            <a:t>Analysis of the loactions data using Pyhton packages available </a:t>
          </a:r>
        </a:p>
      </dgm:t>
    </dgm:pt>
    <dgm:pt modelId="{14AC3322-24C6-4E6D-9A59-AE2D13290456}" type="parTrans" cxnId="{A6EFF6C8-2CAD-4878-8087-A2E77DC4CC98}">
      <dgm:prSet/>
      <dgm:spPr/>
      <dgm:t>
        <a:bodyPr/>
        <a:lstStyle/>
        <a:p>
          <a:endParaRPr lang="en-US"/>
        </a:p>
      </dgm:t>
    </dgm:pt>
    <dgm:pt modelId="{EDF9604A-BD0D-4050-88FA-FD6516A2051A}" type="sibTrans" cxnId="{A6EFF6C8-2CAD-4878-8087-A2E77DC4CC98}">
      <dgm:prSet/>
      <dgm:spPr/>
      <dgm:t>
        <a:bodyPr/>
        <a:lstStyle/>
        <a:p>
          <a:endParaRPr lang="en-US"/>
        </a:p>
      </dgm:t>
    </dgm:pt>
    <dgm:pt modelId="{034D9EFF-6E0A-4D5C-A539-502930B2D479}">
      <dgm:prSet phldrT="[Text]"/>
      <dgm:spPr/>
      <dgm:t>
        <a:bodyPr/>
        <a:lstStyle/>
        <a:p>
          <a:r>
            <a:rPr lang="en-US"/>
            <a:t>Review and address general and specific issues ( competition &amp; location facilities)</a:t>
          </a:r>
        </a:p>
      </dgm:t>
    </dgm:pt>
    <dgm:pt modelId="{7A911642-626F-43A9-A7C8-78ABCE729D30}" type="parTrans" cxnId="{F68254DD-7954-4DF5-99F9-E16359EB3CB5}">
      <dgm:prSet/>
      <dgm:spPr/>
      <dgm:t>
        <a:bodyPr/>
        <a:lstStyle/>
        <a:p>
          <a:endParaRPr lang="en-US"/>
        </a:p>
      </dgm:t>
    </dgm:pt>
    <dgm:pt modelId="{17DD215E-B76B-43A3-A7D7-0C1416474BA7}" type="sibTrans" cxnId="{F68254DD-7954-4DF5-99F9-E16359EB3CB5}">
      <dgm:prSet/>
      <dgm:spPr/>
      <dgm:t>
        <a:bodyPr/>
        <a:lstStyle/>
        <a:p>
          <a:endParaRPr lang="en-US"/>
        </a:p>
      </dgm:t>
    </dgm:pt>
    <dgm:pt modelId="{6324A609-AC77-4B81-800F-A1E6BB65B43A}">
      <dgm:prSet phldrT="[Text]"/>
      <dgm:spPr/>
      <dgm:t>
        <a:bodyPr/>
        <a:lstStyle/>
        <a:p>
          <a:r>
            <a:rPr lang="en-US"/>
            <a:t>Improve the quality of output- in making the choice of the location.</a:t>
          </a:r>
        </a:p>
      </dgm:t>
    </dgm:pt>
    <dgm:pt modelId="{DF3AC454-3164-42BD-9F35-EAC56626EFAC}" type="parTrans" cxnId="{D0A33809-C8C0-4F11-8A34-EAEAB506E5FA}">
      <dgm:prSet/>
      <dgm:spPr/>
      <dgm:t>
        <a:bodyPr/>
        <a:lstStyle/>
        <a:p>
          <a:endParaRPr lang="en-US"/>
        </a:p>
      </dgm:t>
    </dgm:pt>
    <dgm:pt modelId="{1009E558-CA24-4113-BF25-2F37357A9307}" type="sibTrans" cxnId="{D0A33809-C8C0-4F11-8A34-EAEAB506E5FA}">
      <dgm:prSet/>
      <dgm:spPr/>
      <dgm:t>
        <a:bodyPr/>
        <a:lstStyle/>
        <a:p>
          <a:endParaRPr lang="en-US"/>
        </a:p>
      </dgm:t>
    </dgm:pt>
    <dgm:pt modelId="{D46C8C8C-6EE3-49D7-8F60-2C3BBA3114BC}">
      <dgm:prSet phldrT="[Text]"/>
      <dgm:spPr/>
      <dgm:t>
        <a:bodyPr/>
        <a:lstStyle/>
        <a:p>
          <a:r>
            <a:rPr lang="en-US"/>
            <a:t>Make a choice based on location in formation provided. This may be a reiterative process to identify the ideal location.</a:t>
          </a:r>
        </a:p>
      </dgm:t>
    </dgm:pt>
    <dgm:pt modelId="{05A46A50-E73D-4EE1-AEA0-E6B69062BBBB}" type="sibTrans" cxnId="{369CB43C-F872-4C4C-9004-A68C910D6795}">
      <dgm:prSet/>
      <dgm:spPr/>
      <dgm:t>
        <a:bodyPr/>
        <a:lstStyle/>
        <a:p>
          <a:endParaRPr lang="en-US"/>
        </a:p>
      </dgm:t>
    </dgm:pt>
    <dgm:pt modelId="{4A1094E4-4A78-4020-9E2E-5A2786A78CC5}" type="parTrans" cxnId="{369CB43C-F872-4C4C-9004-A68C910D6795}">
      <dgm:prSet/>
      <dgm:spPr/>
      <dgm:t>
        <a:bodyPr/>
        <a:lstStyle/>
        <a:p>
          <a:endParaRPr lang="en-US"/>
        </a:p>
      </dgm:t>
    </dgm:pt>
    <dgm:pt modelId="{A29CAB6D-9353-4466-9F79-ED9B0080473F}" type="pres">
      <dgm:prSet presAssocID="{2157DD47-3DCA-4EE4-9E06-20C880919EA3}" presName="Name0" presStyleCnt="0">
        <dgm:presLayoutVars>
          <dgm:chMax val="7"/>
          <dgm:chPref val="7"/>
          <dgm:dir/>
          <dgm:animLvl val="lvl"/>
        </dgm:presLayoutVars>
      </dgm:prSet>
      <dgm:spPr/>
    </dgm:pt>
    <dgm:pt modelId="{03A67BDB-2CC9-4783-9334-5EB73B6E3C7D}" type="pres">
      <dgm:prSet presAssocID="{F7A93320-74C2-4246-A3EF-3100ACF47480}" presName="Accent1" presStyleCnt="0"/>
      <dgm:spPr/>
    </dgm:pt>
    <dgm:pt modelId="{EA86338B-A867-4BED-8E82-606ABEFA01CA}" type="pres">
      <dgm:prSet presAssocID="{F7A93320-74C2-4246-A3EF-3100ACF47480}" presName="Accent" presStyleLbl="node1" presStyleIdx="0" presStyleCnt="6"/>
      <dgm:spPr/>
    </dgm:pt>
    <dgm:pt modelId="{1E42BB55-436E-401C-A6CC-0DD840888DB4}" type="pres">
      <dgm:prSet presAssocID="{F7A93320-74C2-4246-A3EF-3100ACF47480}" presName="Parent1" presStyleLbl="revTx" presStyleIdx="0" presStyleCnt="6">
        <dgm:presLayoutVars>
          <dgm:chMax val="1"/>
          <dgm:chPref val="1"/>
          <dgm:bulletEnabled val="1"/>
        </dgm:presLayoutVars>
      </dgm:prSet>
      <dgm:spPr/>
    </dgm:pt>
    <dgm:pt modelId="{060C1345-BE92-476A-BF0D-FE7D39F5C466}" type="pres">
      <dgm:prSet presAssocID="{6CAEBED4-63BA-497C-ADC3-CFB7C6A0B512}" presName="Accent2" presStyleCnt="0"/>
      <dgm:spPr/>
    </dgm:pt>
    <dgm:pt modelId="{9FAF8998-A5A3-4E32-A9E5-A30120C1B35D}" type="pres">
      <dgm:prSet presAssocID="{6CAEBED4-63BA-497C-ADC3-CFB7C6A0B512}" presName="Accent" presStyleLbl="node1" presStyleIdx="1" presStyleCnt="6"/>
      <dgm:spPr/>
    </dgm:pt>
    <dgm:pt modelId="{E805E982-2D16-4117-86F0-9C8020836DBE}" type="pres">
      <dgm:prSet presAssocID="{6CAEBED4-63BA-497C-ADC3-CFB7C6A0B512}" presName="Parent2" presStyleLbl="revTx" presStyleIdx="1" presStyleCnt="6">
        <dgm:presLayoutVars>
          <dgm:chMax val="1"/>
          <dgm:chPref val="1"/>
          <dgm:bulletEnabled val="1"/>
        </dgm:presLayoutVars>
      </dgm:prSet>
      <dgm:spPr/>
    </dgm:pt>
    <dgm:pt modelId="{26E213E2-F848-4BDD-8446-EFC3D478F621}" type="pres">
      <dgm:prSet presAssocID="{96F254FF-8F2D-4856-A77D-50E0737ACAB7}" presName="Accent3" presStyleCnt="0"/>
      <dgm:spPr/>
    </dgm:pt>
    <dgm:pt modelId="{F474CFD2-595E-4BE8-8486-AE2FF4933DAB}" type="pres">
      <dgm:prSet presAssocID="{96F254FF-8F2D-4856-A77D-50E0737ACAB7}" presName="Accent" presStyleLbl="node1" presStyleIdx="2" presStyleCnt="6"/>
      <dgm:spPr/>
    </dgm:pt>
    <dgm:pt modelId="{A059A6E2-5FB3-4096-8AC2-CEDF0D7ED54E}" type="pres">
      <dgm:prSet presAssocID="{96F254FF-8F2D-4856-A77D-50E0737ACAB7}" presName="Parent3" presStyleLbl="revTx" presStyleIdx="2" presStyleCnt="6">
        <dgm:presLayoutVars>
          <dgm:chMax val="1"/>
          <dgm:chPref val="1"/>
          <dgm:bulletEnabled val="1"/>
        </dgm:presLayoutVars>
      </dgm:prSet>
      <dgm:spPr/>
    </dgm:pt>
    <dgm:pt modelId="{4AF20203-F7F9-4585-87F2-DEC7A563FEA3}" type="pres">
      <dgm:prSet presAssocID="{034D9EFF-6E0A-4D5C-A539-502930B2D479}" presName="Accent4" presStyleCnt="0"/>
      <dgm:spPr/>
    </dgm:pt>
    <dgm:pt modelId="{5A4795D1-0E5A-4840-946A-1DDA46D3D1AB}" type="pres">
      <dgm:prSet presAssocID="{034D9EFF-6E0A-4D5C-A539-502930B2D479}" presName="Accent" presStyleLbl="node1" presStyleIdx="3" presStyleCnt="6"/>
      <dgm:spPr/>
    </dgm:pt>
    <dgm:pt modelId="{54A052E2-4C19-4073-831D-8FACEFD3CBF7}" type="pres">
      <dgm:prSet presAssocID="{034D9EFF-6E0A-4D5C-A539-502930B2D479}" presName="Parent4" presStyleLbl="revTx" presStyleIdx="3" presStyleCnt="6">
        <dgm:presLayoutVars>
          <dgm:chMax val="1"/>
          <dgm:chPref val="1"/>
          <dgm:bulletEnabled val="1"/>
        </dgm:presLayoutVars>
      </dgm:prSet>
      <dgm:spPr/>
    </dgm:pt>
    <dgm:pt modelId="{24700BA0-5D93-4E21-A903-89A571E4EEF8}" type="pres">
      <dgm:prSet presAssocID="{6324A609-AC77-4B81-800F-A1E6BB65B43A}" presName="Accent5" presStyleCnt="0"/>
      <dgm:spPr/>
    </dgm:pt>
    <dgm:pt modelId="{B6746B8C-0FEC-4757-9A27-4D779B772D8F}" type="pres">
      <dgm:prSet presAssocID="{6324A609-AC77-4B81-800F-A1E6BB65B43A}" presName="Accent" presStyleLbl="node1" presStyleIdx="4" presStyleCnt="6"/>
      <dgm:spPr/>
    </dgm:pt>
    <dgm:pt modelId="{42199A6F-AE0D-4BBF-A6F1-B63424DA97D0}" type="pres">
      <dgm:prSet presAssocID="{6324A609-AC77-4B81-800F-A1E6BB65B43A}" presName="Parent5" presStyleLbl="revTx" presStyleIdx="4" presStyleCnt="6">
        <dgm:presLayoutVars>
          <dgm:chMax val="1"/>
          <dgm:chPref val="1"/>
          <dgm:bulletEnabled val="1"/>
        </dgm:presLayoutVars>
      </dgm:prSet>
      <dgm:spPr/>
    </dgm:pt>
    <dgm:pt modelId="{FDFCC4BE-FB56-4189-8649-B42265390AB4}" type="pres">
      <dgm:prSet presAssocID="{D46C8C8C-6EE3-49D7-8F60-2C3BBA3114BC}" presName="Accent6" presStyleCnt="0"/>
      <dgm:spPr/>
    </dgm:pt>
    <dgm:pt modelId="{646B13BC-A578-4B88-A99F-755468CB1D43}" type="pres">
      <dgm:prSet presAssocID="{D46C8C8C-6EE3-49D7-8F60-2C3BBA3114BC}" presName="Accent" presStyleLbl="node1" presStyleIdx="5" presStyleCnt="6" custScaleY="103813"/>
      <dgm:spPr/>
    </dgm:pt>
    <dgm:pt modelId="{21B2E92C-875E-4877-9F54-338B781B46E1}" type="pres">
      <dgm:prSet presAssocID="{D46C8C8C-6EE3-49D7-8F60-2C3BBA3114BC}" presName="Parent6" presStyleLbl="revTx" presStyleIdx="5" presStyleCnt="6">
        <dgm:presLayoutVars>
          <dgm:chMax val="1"/>
          <dgm:chPref val="1"/>
          <dgm:bulletEnabled val="1"/>
        </dgm:presLayoutVars>
      </dgm:prSet>
      <dgm:spPr/>
    </dgm:pt>
  </dgm:ptLst>
  <dgm:cxnLst>
    <dgm:cxn modelId="{7A2A3D00-5517-47BC-A916-B75223FC7B09}" type="presOf" srcId="{96F254FF-8F2D-4856-A77D-50E0737ACAB7}" destId="{A059A6E2-5FB3-4096-8AC2-CEDF0D7ED54E}" srcOrd="0" destOrd="0" presId="urn:microsoft.com/office/officeart/2009/layout/CircleArrowProcess"/>
    <dgm:cxn modelId="{08E82107-B16C-42F3-A081-1AAB7B80AD9D}" type="presOf" srcId="{6CAEBED4-63BA-497C-ADC3-CFB7C6A0B512}" destId="{E805E982-2D16-4117-86F0-9C8020836DBE}" srcOrd="0" destOrd="0" presId="urn:microsoft.com/office/officeart/2009/layout/CircleArrowProcess"/>
    <dgm:cxn modelId="{D0A33809-C8C0-4F11-8A34-EAEAB506E5FA}" srcId="{2157DD47-3DCA-4EE4-9E06-20C880919EA3}" destId="{6324A609-AC77-4B81-800F-A1E6BB65B43A}" srcOrd="4" destOrd="0" parTransId="{DF3AC454-3164-42BD-9F35-EAC56626EFAC}" sibTransId="{1009E558-CA24-4113-BF25-2F37357A9307}"/>
    <dgm:cxn modelId="{15019B21-321D-4B91-896C-5F9E2329FE83}" type="presOf" srcId="{6324A609-AC77-4B81-800F-A1E6BB65B43A}" destId="{42199A6F-AE0D-4BBF-A6F1-B63424DA97D0}" srcOrd="0" destOrd="0" presId="urn:microsoft.com/office/officeart/2009/layout/CircleArrowProcess"/>
    <dgm:cxn modelId="{16182F23-EC4E-449F-8D1F-9542B7AE943A}" type="presOf" srcId="{2157DD47-3DCA-4EE4-9E06-20C880919EA3}" destId="{A29CAB6D-9353-4466-9F79-ED9B0080473F}" srcOrd="0" destOrd="0" presId="urn:microsoft.com/office/officeart/2009/layout/CircleArrowProcess"/>
    <dgm:cxn modelId="{369CB43C-F872-4C4C-9004-A68C910D6795}" srcId="{2157DD47-3DCA-4EE4-9E06-20C880919EA3}" destId="{D46C8C8C-6EE3-49D7-8F60-2C3BBA3114BC}" srcOrd="5" destOrd="0" parTransId="{4A1094E4-4A78-4020-9E2E-5A2786A78CC5}" sibTransId="{05A46A50-E73D-4EE1-AEA0-E6B69062BBBB}"/>
    <dgm:cxn modelId="{67D54398-DAE8-4ABC-9079-14931799028E}" type="presOf" srcId="{034D9EFF-6E0A-4D5C-A539-502930B2D479}" destId="{54A052E2-4C19-4073-831D-8FACEFD3CBF7}" srcOrd="0" destOrd="0" presId="urn:microsoft.com/office/officeart/2009/layout/CircleArrowProcess"/>
    <dgm:cxn modelId="{09BE7BB1-2259-4464-9E17-D02FEEA10DA3}" type="presOf" srcId="{D46C8C8C-6EE3-49D7-8F60-2C3BBA3114BC}" destId="{21B2E92C-875E-4877-9F54-338B781B46E1}" srcOrd="0" destOrd="0" presId="urn:microsoft.com/office/officeart/2009/layout/CircleArrowProcess"/>
    <dgm:cxn modelId="{9EB37AB8-B737-4688-8C0E-AF16BB42CE09}" type="presOf" srcId="{F7A93320-74C2-4246-A3EF-3100ACF47480}" destId="{1E42BB55-436E-401C-A6CC-0DD840888DB4}" srcOrd="0" destOrd="0" presId="urn:microsoft.com/office/officeart/2009/layout/CircleArrowProcess"/>
    <dgm:cxn modelId="{07D555B9-F289-4B23-A94E-2ADDFC67B35F}" srcId="{2157DD47-3DCA-4EE4-9E06-20C880919EA3}" destId="{F7A93320-74C2-4246-A3EF-3100ACF47480}" srcOrd="0" destOrd="0" parTransId="{F8691841-C22E-4587-8192-C71D7389D5F7}" sibTransId="{93905415-9FC6-49BC-8944-7FA88D593EF3}"/>
    <dgm:cxn modelId="{A6EFF6C8-2CAD-4878-8087-A2E77DC4CC98}" srcId="{2157DD47-3DCA-4EE4-9E06-20C880919EA3}" destId="{96F254FF-8F2D-4856-A77D-50E0737ACAB7}" srcOrd="2" destOrd="0" parTransId="{14AC3322-24C6-4E6D-9A59-AE2D13290456}" sibTransId="{EDF9604A-BD0D-4050-88FA-FD6516A2051A}"/>
    <dgm:cxn modelId="{CA40F6D4-CE69-4DF3-B8BC-D8B9218283DD}" srcId="{2157DD47-3DCA-4EE4-9E06-20C880919EA3}" destId="{6CAEBED4-63BA-497C-ADC3-CFB7C6A0B512}" srcOrd="1" destOrd="0" parTransId="{38C60AD4-A297-460F-94F3-6ADE9AA83157}" sibTransId="{B4279193-2E8B-4C33-B785-A595100521EC}"/>
    <dgm:cxn modelId="{F68254DD-7954-4DF5-99F9-E16359EB3CB5}" srcId="{2157DD47-3DCA-4EE4-9E06-20C880919EA3}" destId="{034D9EFF-6E0A-4D5C-A539-502930B2D479}" srcOrd="3" destOrd="0" parTransId="{7A911642-626F-43A9-A7C8-78ABCE729D30}" sibTransId="{17DD215E-B76B-43A3-A7D7-0C1416474BA7}"/>
    <dgm:cxn modelId="{58BB8502-D908-4C11-9B53-0C6A8348D8DE}" type="presParOf" srcId="{A29CAB6D-9353-4466-9F79-ED9B0080473F}" destId="{03A67BDB-2CC9-4783-9334-5EB73B6E3C7D}" srcOrd="0" destOrd="0" presId="urn:microsoft.com/office/officeart/2009/layout/CircleArrowProcess"/>
    <dgm:cxn modelId="{F015D22B-6919-48F3-8330-6ED861A96DF4}" type="presParOf" srcId="{03A67BDB-2CC9-4783-9334-5EB73B6E3C7D}" destId="{EA86338B-A867-4BED-8E82-606ABEFA01CA}" srcOrd="0" destOrd="0" presId="urn:microsoft.com/office/officeart/2009/layout/CircleArrowProcess"/>
    <dgm:cxn modelId="{959EAC5F-9660-4DD2-B693-C66A26ED1121}" type="presParOf" srcId="{A29CAB6D-9353-4466-9F79-ED9B0080473F}" destId="{1E42BB55-436E-401C-A6CC-0DD840888DB4}" srcOrd="1" destOrd="0" presId="urn:microsoft.com/office/officeart/2009/layout/CircleArrowProcess"/>
    <dgm:cxn modelId="{FFE77C2A-B91C-4E63-B25C-1771102640D8}" type="presParOf" srcId="{A29CAB6D-9353-4466-9F79-ED9B0080473F}" destId="{060C1345-BE92-476A-BF0D-FE7D39F5C466}" srcOrd="2" destOrd="0" presId="urn:microsoft.com/office/officeart/2009/layout/CircleArrowProcess"/>
    <dgm:cxn modelId="{B575DC3E-805C-48DC-ADEF-D16B577EF99B}" type="presParOf" srcId="{060C1345-BE92-476A-BF0D-FE7D39F5C466}" destId="{9FAF8998-A5A3-4E32-A9E5-A30120C1B35D}" srcOrd="0" destOrd="0" presId="urn:microsoft.com/office/officeart/2009/layout/CircleArrowProcess"/>
    <dgm:cxn modelId="{A7356414-9541-46C5-8401-2E5005456DD0}" type="presParOf" srcId="{A29CAB6D-9353-4466-9F79-ED9B0080473F}" destId="{E805E982-2D16-4117-86F0-9C8020836DBE}" srcOrd="3" destOrd="0" presId="urn:microsoft.com/office/officeart/2009/layout/CircleArrowProcess"/>
    <dgm:cxn modelId="{96A6849A-2B02-43FE-9BCC-D936647B3476}" type="presParOf" srcId="{A29CAB6D-9353-4466-9F79-ED9B0080473F}" destId="{26E213E2-F848-4BDD-8446-EFC3D478F621}" srcOrd="4" destOrd="0" presId="urn:microsoft.com/office/officeart/2009/layout/CircleArrowProcess"/>
    <dgm:cxn modelId="{976DC4DE-B984-40C1-9C24-8DE8DA617C2C}" type="presParOf" srcId="{26E213E2-F848-4BDD-8446-EFC3D478F621}" destId="{F474CFD2-595E-4BE8-8486-AE2FF4933DAB}" srcOrd="0" destOrd="0" presId="urn:microsoft.com/office/officeart/2009/layout/CircleArrowProcess"/>
    <dgm:cxn modelId="{EE8F467D-4BDB-4AB7-93AD-93C0177B3130}" type="presParOf" srcId="{A29CAB6D-9353-4466-9F79-ED9B0080473F}" destId="{A059A6E2-5FB3-4096-8AC2-CEDF0D7ED54E}" srcOrd="5" destOrd="0" presId="urn:microsoft.com/office/officeart/2009/layout/CircleArrowProcess"/>
    <dgm:cxn modelId="{333FB5DA-881C-4549-88DA-62E9C8284D1D}" type="presParOf" srcId="{A29CAB6D-9353-4466-9F79-ED9B0080473F}" destId="{4AF20203-F7F9-4585-87F2-DEC7A563FEA3}" srcOrd="6" destOrd="0" presId="urn:microsoft.com/office/officeart/2009/layout/CircleArrowProcess"/>
    <dgm:cxn modelId="{11F6739A-1C4C-442E-8C4B-8E482C81F2B9}" type="presParOf" srcId="{4AF20203-F7F9-4585-87F2-DEC7A563FEA3}" destId="{5A4795D1-0E5A-4840-946A-1DDA46D3D1AB}" srcOrd="0" destOrd="0" presId="urn:microsoft.com/office/officeart/2009/layout/CircleArrowProcess"/>
    <dgm:cxn modelId="{EE9F5FE7-B09F-4818-9424-CDAE628F60A4}" type="presParOf" srcId="{A29CAB6D-9353-4466-9F79-ED9B0080473F}" destId="{54A052E2-4C19-4073-831D-8FACEFD3CBF7}" srcOrd="7" destOrd="0" presId="urn:microsoft.com/office/officeart/2009/layout/CircleArrowProcess"/>
    <dgm:cxn modelId="{A024B624-193C-4EA9-8C52-FE7077710732}" type="presParOf" srcId="{A29CAB6D-9353-4466-9F79-ED9B0080473F}" destId="{24700BA0-5D93-4E21-A903-89A571E4EEF8}" srcOrd="8" destOrd="0" presId="urn:microsoft.com/office/officeart/2009/layout/CircleArrowProcess"/>
    <dgm:cxn modelId="{C537C7D4-C75A-4F87-BD3B-258F2BC49ED3}" type="presParOf" srcId="{24700BA0-5D93-4E21-A903-89A571E4EEF8}" destId="{B6746B8C-0FEC-4757-9A27-4D779B772D8F}" srcOrd="0" destOrd="0" presId="urn:microsoft.com/office/officeart/2009/layout/CircleArrowProcess"/>
    <dgm:cxn modelId="{6532DCC1-6A0B-498B-9044-CE7271D7832D}" type="presParOf" srcId="{A29CAB6D-9353-4466-9F79-ED9B0080473F}" destId="{42199A6F-AE0D-4BBF-A6F1-B63424DA97D0}" srcOrd="9" destOrd="0" presId="urn:microsoft.com/office/officeart/2009/layout/CircleArrowProcess"/>
    <dgm:cxn modelId="{466A4514-E5B3-4E03-86FA-7403A6444051}" type="presParOf" srcId="{A29CAB6D-9353-4466-9F79-ED9B0080473F}" destId="{FDFCC4BE-FB56-4189-8649-B42265390AB4}" srcOrd="10" destOrd="0" presId="urn:microsoft.com/office/officeart/2009/layout/CircleArrowProcess"/>
    <dgm:cxn modelId="{20AD8DEE-BDFD-446B-A3DE-0D8F1573D609}" type="presParOf" srcId="{FDFCC4BE-FB56-4189-8649-B42265390AB4}" destId="{646B13BC-A578-4B88-A99F-755468CB1D43}" srcOrd="0" destOrd="0" presId="urn:microsoft.com/office/officeart/2009/layout/CircleArrowProcess"/>
    <dgm:cxn modelId="{0EB83FE5-1168-4246-BFED-582BB990CDFC}" type="presParOf" srcId="{A29CAB6D-9353-4466-9F79-ED9B0080473F}" destId="{21B2E92C-875E-4877-9F54-338B781B46E1}" srcOrd="11"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86338B-A867-4BED-8E82-606ABEFA01CA}">
      <dsp:nvSpPr>
        <dsp:cNvPr id="0" name=""/>
        <dsp:cNvSpPr/>
      </dsp:nvSpPr>
      <dsp:spPr>
        <a:xfrm>
          <a:off x="2446177" y="-8841"/>
          <a:ext cx="1078802" cy="1078918"/>
        </a:xfrm>
        <a:prstGeom prst="circularArrow">
          <a:avLst>
            <a:gd name="adj1" fmla="val 10980"/>
            <a:gd name="adj2" fmla="val 1142322"/>
            <a:gd name="adj3" fmla="val 4500000"/>
            <a:gd name="adj4" fmla="val 108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E42BB55-436E-401C-A6CC-0DD840888DB4}">
      <dsp:nvSpPr>
        <dsp:cNvPr id="0" name=""/>
        <dsp:cNvSpPr/>
      </dsp:nvSpPr>
      <dsp:spPr>
        <a:xfrm>
          <a:off x="2684360" y="381851"/>
          <a:ext cx="602032" cy="30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Informations of two locations</a:t>
          </a:r>
        </a:p>
      </dsp:txBody>
      <dsp:txXfrm>
        <a:off x="2684360" y="381851"/>
        <a:ext cx="602032" cy="300816"/>
      </dsp:txXfrm>
    </dsp:sp>
    <dsp:sp modelId="{9FAF8998-A5A3-4E32-A9E5-A30120C1B35D}">
      <dsp:nvSpPr>
        <dsp:cNvPr id="0" name=""/>
        <dsp:cNvSpPr/>
      </dsp:nvSpPr>
      <dsp:spPr>
        <a:xfrm>
          <a:off x="2146476" y="611260"/>
          <a:ext cx="1078802" cy="1078918"/>
        </a:xfrm>
        <a:prstGeom prst="leftCircularArrow">
          <a:avLst>
            <a:gd name="adj1" fmla="val 10980"/>
            <a:gd name="adj2" fmla="val 1142322"/>
            <a:gd name="adj3" fmla="val 6300000"/>
            <a:gd name="adj4" fmla="val 189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805E982-2D16-4117-86F0-9C8020836DBE}">
      <dsp:nvSpPr>
        <dsp:cNvPr id="0" name=""/>
        <dsp:cNvSpPr/>
      </dsp:nvSpPr>
      <dsp:spPr>
        <a:xfrm>
          <a:off x="2383444" y="1003183"/>
          <a:ext cx="602032" cy="30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Extraction &amp; retrieval of key information of location data from Foursquare.com</a:t>
          </a:r>
        </a:p>
      </dsp:txBody>
      <dsp:txXfrm>
        <a:off x="2383444" y="1003183"/>
        <a:ext cx="602032" cy="300816"/>
      </dsp:txXfrm>
    </dsp:sp>
    <dsp:sp modelId="{F474CFD2-595E-4BE8-8486-AE2FF4933DAB}">
      <dsp:nvSpPr>
        <dsp:cNvPr id="0" name=""/>
        <dsp:cNvSpPr/>
      </dsp:nvSpPr>
      <dsp:spPr>
        <a:xfrm>
          <a:off x="2446177" y="1233413"/>
          <a:ext cx="1078802" cy="1078918"/>
        </a:xfrm>
        <a:prstGeom prst="circularArrow">
          <a:avLst>
            <a:gd name="adj1" fmla="val 10980"/>
            <a:gd name="adj2" fmla="val 1142322"/>
            <a:gd name="adj3" fmla="val 4500000"/>
            <a:gd name="adj4" fmla="val 135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059A6E2-5FB3-4096-8AC2-CEDF0D7ED54E}">
      <dsp:nvSpPr>
        <dsp:cNvPr id="0" name=""/>
        <dsp:cNvSpPr/>
      </dsp:nvSpPr>
      <dsp:spPr>
        <a:xfrm>
          <a:off x="2684360" y="1624106"/>
          <a:ext cx="602032" cy="30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Analysis of the loactions data using Pyhton packages available </a:t>
          </a:r>
        </a:p>
      </dsp:txBody>
      <dsp:txXfrm>
        <a:off x="2684360" y="1624106"/>
        <a:ext cx="602032" cy="300816"/>
      </dsp:txXfrm>
    </dsp:sp>
    <dsp:sp modelId="{5A4795D1-0E5A-4840-946A-1DDA46D3D1AB}">
      <dsp:nvSpPr>
        <dsp:cNvPr id="0" name=""/>
        <dsp:cNvSpPr/>
      </dsp:nvSpPr>
      <dsp:spPr>
        <a:xfrm>
          <a:off x="2146476" y="1854746"/>
          <a:ext cx="1078802" cy="1078918"/>
        </a:xfrm>
        <a:prstGeom prst="leftCircularArrow">
          <a:avLst>
            <a:gd name="adj1" fmla="val 10980"/>
            <a:gd name="adj2" fmla="val 1142322"/>
            <a:gd name="adj3" fmla="val 6300000"/>
            <a:gd name="adj4" fmla="val 189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4A052E2-4C19-4073-831D-8FACEFD3CBF7}">
      <dsp:nvSpPr>
        <dsp:cNvPr id="0" name=""/>
        <dsp:cNvSpPr/>
      </dsp:nvSpPr>
      <dsp:spPr>
        <a:xfrm>
          <a:off x="2383444" y="2245438"/>
          <a:ext cx="602032" cy="30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Review and address general and specific issues ( competition &amp; location facilities)</a:t>
          </a:r>
        </a:p>
      </dsp:txBody>
      <dsp:txXfrm>
        <a:off x="2383444" y="2245438"/>
        <a:ext cx="602032" cy="300816"/>
      </dsp:txXfrm>
    </dsp:sp>
    <dsp:sp modelId="{B6746B8C-0FEC-4757-9A27-4D779B772D8F}">
      <dsp:nvSpPr>
        <dsp:cNvPr id="0" name=""/>
        <dsp:cNvSpPr/>
      </dsp:nvSpPr>
      <dsp:spPr>
        <a:xfrm>
          <a:off x="2446177" y="2475257"/>
          <a:ext cx="1078802" cy="1078918"/>
        </a:xfrm>
        <a:prstGeom prst="circularArrow">
          <a:avLst>
            <a:gd name="adj1" fmla="val 10980"/>
            <a:gd name="adj2" fmla="val 1142322"/>
            <a:gd name="adj3" fmla="val 4500000"/>
            <a:gd name="adj4" fmla="val 135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2199A6F-AE0D-4BBF-A6F1-B63424DA97D0}">
      <dsp:nvSpPr>
        <dsp:cNvPr id="0" name=""/>
        <dsp:cNvSpPr/>
      </dsp:nvSpPr>
      <dsp:spPr>
        <a:xfrm>
          <a:off x="2684360" y="2865950"/>
          <a:ext cx="602032" cy="30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Improve the quality of output- in making the choice of the location.</a:t>
          </a:r>
        </a:p>
      </dsp:txBody>
      <dsp:txXfrm>
        <a:off x="2684360" y="2865950"/>
        <a:ext cx="602032" cy="300816"/>
      </dsp:txXfrm>
    </dsp:sp>
    <dsp:sp modelId="{646B13BC-A578-4B88-A99F-755468CB1D43}">
      <dsp:nvSpPr>
        <dsp:cNvPr id="0" name=""/>
        <dsp:cNvSpPr/>
      </dsp:nvSpPr>
      <dsp:spPr>
        <a:xfrm>
          <a:off x="2223375" y="3149905"/>
          <a:ext cx="926827" cy="962849"/>
        </a:xfrm>
        <a:prstGeom prst="blockArc">
          <a:avLst>
            <a:gd name="adj1" fmla="val 0"/>
            <a:gd name="adj2" fmla="val 18900000"/>
            <a:gd name="adj3" fmla="val 127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1B2E92C-875E-4877-9F54-338B781B46E1}">
      <dsp:nvSpPr>
        <dsp:cNvPr id="0" name=""/>
        <dsp:cNvSpPr/>
      </dsp:nvSpPr>
      <dsp:spPr>
        <a:xfrm>
          <a:off x="2383444" y="3487283"/>
          <a:ext cx="602032" cy="3008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Make a choice based on location in formation provided. This may be a reiterative process to identify the ideal location.</a:t>
          </a:r>
        </a:p>
      </dsp:txBody>
      <dsp:txXfrm>
        <a:off x="2383444" y="3487283"/>
        <a:ext cx="602032" cy="30081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Ohimain, Allen</dc:creator>
  <cp:keywords/>
  <dc:description/>
  <cp:lastModifiedBy>Ohimain, Allen</cp:lastModifiedBy>
  <cp:revision>2</cp:revision>
  <dcterms:created xsi:type="dcterms:W3CDTF">2020-06-05T00:43:00Z</dcterms:created>
  <dcterms:modified xsi:type="dcterms:W3CDTF">2020-06-05T00:43:00Z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allen.ohimain@atos.net</vt:lpwstr>
  </property>
  <property fmtid="{D5CDD505-2E9C-101B-9397-08002B2CF9AE}" pid="5" name="MSIP_Label_112e00b9-34e2-4b26-a577-af1fd0f9f7ee_SetDate">
    <vt:lpwstr>2020-06-04T08:02:39.6948189Z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db8370c4-061e-4442-aa74-b9689c72f6a7</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allen.ohimain@atos.net</vt:lpwstr>
  </property>
  <property fmtid="{D5CDD505-2E9C-101B-9397-08002B2CF9AE}" pid="13" name="MSIP_Label_e463cba9-5f6c-478d-9329-7b2295e4e8ed_SetDate">
    <vt:lpwstr>2020-06-04T08:02:39.6948189Z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db8370c4-061e-4442-aa74-b9689c72f6a7</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