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车轮上的图书馆</w:t>
      </w:r>
    </w:p>
    <w:p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——上海市嘉定区安亭镇文化志愿者为百姓配送个性图书</w:t>
      </w:r>
    </w:p>
    <w:p/>
    <w:p>
      <w:pPr>
        <w:ind w:firstLine="420" w:firstLineChars="200"/>
      </w:pPr>
      <w:r>
        <w:rPr>
          <w:rFonts w:hint="eastAsia"/>
        </w:rPr>
        <w:t>大家清点好书籍，准备出发了。随着上海市嘉定区安亭镇老年骑游队队长邵剑秋一声吆喝，安亭镇图书馆门口，8位身着统一红色队服的骑游老人背上装满书籍的大书包出发了。车前，一面书香环游志愿者服务的旗子格外显眼。今天，我们将前往方泰地区菊园二区的百姓书社，老王他们正等着我们呢！邵剑秋边说边骑车带领大部队前往目的地。这支成立于2003年的老年骑游队伍如今已有了一个新的名字——安亭书香环游志愿者服务队，以及新的使命——为安亭镇的社区和村居百姓配送图书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安亭镇位于沪苏交界处，区域面积90平方公里，共42个行政村、23个社区、20多所学校。随着经济社会的发展，安亭每年外来人员不断增加，人口密度不断加大，现有的镇级图书馆、村居图书室及24小时自助街区图书馆已无法满足居民借阅图书的需求，尤其是住在离镇中心较为偏远的村民，借阅图书更为不便。2014年，安亭镇图书馆新馆落成，成为上海首家街镇级的单体图书馆。如何提升新图书馆的服务能级，让更多百姓共享精神食粮？安亭镇图书馆馆长王琰琢磨着，如果能抽一支队伍专门为居民送书就好了。可这队伍如何组建又让他犯了难。很快，经常往来镇图书馆的几位老年骑游队员了解到他的难题后，不约而同地表达了愿意为百姓送书的想法。就这样，29人的骑游队变身为文化志愿者服务队，自觉承担起安亭镇文化外卖配送员的角色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菊园二区百姓书社居住着一群退休但热爱阅读的老年人。书社负责人孙发荣告诉记者，以前书社较多的是报刊，图书数量少且种类单一，不能满足读者的需求。从我们这里到镇图书馆路途远，老人外出更为不便，每当他们过来询问自己想要的书到了没有，我都感到非常歉疚。孙发荣说，而今，骑游队一来就能带上三五十本百姓点单的书籍，文艺小说、饮食健身、百科全书等应有尽有，真可谓雪中送炭。每当书队一来，车队还未停下，百姓书社便有老人带着孩子出门迎接，退休干部、书虫老王便是其中之一。他是书社的忠实粉丝，一天能来好几趟，藏书的贫乏是老王平日最常念叨的问题。每次听说骑游队要来，大伙儿心想着自己预约的书要到手了，都欢喜得不得了，还要拉着骑游队一起聊聊最近的热门书籍，再把想看的书单报给他们。孙发荣介绍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除了送书，骑游队还将办理读者证的业务延伸到了基层。只要读者有需求，他们就在书香环游记录本上留下相关信息，然后汇总给图书馆，等图书馆办理好读者证，再通过骑游队送到百姓手中，方便了偏远居民申办读者证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送书送得多了，骑游队的队员们也逐渐摸着了一些工作门道。安亭镇社区、村居数目多，骑游队便将队伍分成了四组，分别前往不同的地区送书。由于大家的阅读热情很高，骑游队经常同时接到几家社区负责人索要书籍的电话，一天来回几十公里成为常事。当他们把一本本带着温度的书送到读者手中，一切疲劳都在读者的喜悦中消散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邵剑秋的书桌上有一本台账，写的是队员们的送书日记。今天终于迎来了好天气，我们可以给陆巷社区送书了……玉兰一村社区的朋友又早早在门口等候，拉着我们讲上次书里的精彩细节。今天，在前往钱家村百姓书社时遇到修路，只好推车问路，几经周折，总算找到了西圹28号百姓书屋，以为大家不会等了，没想到一个都没少，看到孩子们跑过来‘抢’书的画面，疲累荡然无存，自豪感油然而生……从第一次送书至今，每一个送书场景都被邵剑秋记在台账上，每每翻开，内心都激动不已。</w:t>
      </w:r>
    </w:p>
    <w:p>
      <w:pPr>
        <w:ind w:firstLine="420" w:firstLineChars="200"/>
      </w:pPr>
      <w:r>
        <w:rPr>
          <w:rFonts w:hint="eastAsia"/>
        </w:rPr>
        <w:t>两年多时间里，安亭图书馆书香环游地图上已插满了小红旗。这些小红旗记录着这支骑游队到达的足迹，骑游车队也被当地老百姓亲切地称为车轮上的图书馆。现在百姓书社的图书丰富了，还不时更新换旧，把越来越多的居民吸引进了书屋。钱家村百姓书社负责人秦雪元说。如今，安亭骑游队乐当文化外卖的创新之举已受到区里其他骑游队的效仿，越来越多的年轻人纷纷加入进来，共同传播书香。</w:t>
      </w:r>
    </w:p>
    <w:p>
      <w:pPr>
        <w:ind w:firstLine="420" w:firstLineChars="200"/>
        <w:jc w:val="right"/>
      </w:pPr>
      <w:r>
        <w:rPr>
          <w:rFonts w:hint="eastAsia"/>
        </w:rPr>
        <w:t>国家公共文化网 2016-10-21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05"/>
    <w:rsid w:val="00356287"/>
    <w:rsid w:val="004F2435"/>
    <w:rsid w:val="00551E05"/>
    <w:rsid w:val="008224AC"/>
    <w:rsid w:val="00DF26C5"/>
    <w:rsid w:val="00E048C8"/>
    <w:rsid w:val="471D6606"/>
    <w:rsid w:val="6A9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line="460" w:lineRule="exact"/>
      <w:jc w:val="center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240</Words>
  <Characters>1371</Characters>
  <Lines>11</Lines>
  <Paragraphs>3</Paragraphs>
  <ScaleCrop>false</ScaleCrop>
  <LinksUpToDate>false</LinksUpToDate>
  <CharactersWithSpaces>1608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2016-11-01T08:37:00Z</dcterms:created>
  <dc:creator>微软用户</dc:creator>
  <cp:lastModifiedBy>Administrator</cp:lastModifiedBy>
  <dcterms:modified xsi:type="dcterms:W3CDTF">2017-05-10T01:53:34Z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