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4384" w14:textId="01F83A33" w:rsidR="00502129" w:rsidRPr="000F7B80" w:rsidRDefault="00502129" w:rsidP="00502129">
      <w:pPr>
        <w:pStyle w:val="Title"/>
        <w:rPr>
          <w:lang w:val="nl-NL"/>
        </w:rPr>
      </w:pPr>
      <w:r w:rsidRPr="000F7B80">
        <w:rPr>
          <w:lang w:val="nl-NL"/>
        </w:rPr>
        <w:t xml:space="preserve">Rapport: </w:t>
      </w:r>
      <w:r w:rsidR="000F7B80" w:rsidRPr="000F7B80">
        <w:rPr>
          <w:lang w:val="nl-NL"/>
        </w:rPr>
        <w:t>Training van de ObelixAgent</w:t>
      </w:r>
    </w:p>
    <w:p w14:paraId="6BA9CC5B" w14:textId="77777777" w:rsidR="00502129" w:rsidRPr="000F7B80" w:rsidRDefault="00502129" w:rsidP="00502129">
      <w:pPr>
        <w:pStyle w:val="Heading1"/>
        <w:rPr>
          <w:lang w:val="nl-NL"/>
        </w:rPr>
      </w:pPr>
      <w:r w:rsidRPr="000F7B80">
        <w:rPr>
          <w:lang w:val="nl-NL"/>
        </w:rPr>
        <w:t>Inleiding</w:t>
      </w:r>
    </w:p>
    <w:p w14:paraId="0429B604" w14:textId="41F9F364" w:rsidR="000F7B80" w:rsidRPr="000F7B80" w:rsidRDefault="000F7B80" w:rsidP="00502129">
      <w:pPr>
        <w:pStyle w:val="Heading1"/>
        <w:rPr>
          <w:rFonts w:asciiTheme="minorHAnsi" w:eastAsiaTheme="minorHAnsi" w:hAnsiTheme="minorHAnsi" w:cstheme="minorBidi"/>
          <w:color w:val="auto"/>
          <w:sz w:val="22"/>
          <w:szCs w:val="22"/>
          <w:lang w:val="nl-NL"/>
        </w:rPr>
      </w:pPr>
      <w:r w:rsidRPr="000F7B80">
        <w:rPr>
          <w:rFonts w:asciiTheme="minorHAnsi" w:eastAsiaTheme="minorHAnsi" w:hAnsiTheme="minorHAnsi" w:cstheme="minorBidi"/>
          <w:color w:val="auto"/>
          <w:sz w:val="22"/>
          <w:szCs w:val="22"/>
          <w:lang w:val="nl-NL"/>
        </w:rPr>
        <w:t xml:space="preserve">Dit </w:t>
      </w:r>
      <w:r>
        <w:rPr>
          <w:rFonts w:asciiTheme="minorHAnsi" w:eastAsiaTheme="minorHAnsi" w:hAnsiTheme="minorHAnsi" w:cstheme="minorBidi"/>
          <w:color w:val="auto"/>
          <w:sz w:val="22"/>
          <w:szCs w:val="22"/>
          <w:lang w:val="nl-NL"/>
        </w:rPr>
        <w:t>labo</w:t>
      </w:r>
      <w:r w:rsidRPr="000F7B80">
        <w:rPr>
          <w:rFonts w:asciiTheme="minorHAnsi" w:eastAsiaTheme="minorHAnsi" w:hAnsiTheme="minorHAnsi" w:cstheme="minorBidi"/>
          <w:color w:val="auto"/>
          <w:sz w:val="22"/>
          <w:szCs w:val="22"/>
          <w:lang w:val="nl-NL"/>
        </w:rPr>
        <w:t xml:space="preserve"> focust op het trainen van een agent (Obelix) om een Menhir op te pakken en af te leveren op een specifieke bestemming. De uitdaging hierbij is dat de objecten elke ronde op andere plekken spawnen, waardoor de agent moet leren navigeren </w:t>
      </w:r>
      <w:r>
        <w:rPr>
          <w:rFonts w:asciiTheme="minorHAnsi" w:eastAsiaTheme="minorHAnsi" w:hAnsiTheme="minorHAnsi" w:cstheme="minorBidi"/>
          <w:color w:val="auto"/>
          <w:sz w:val="22"/>
          <w:szCs w:val="22"/>
          <w:lang w:val="nl-NL"/>
        </w:rPr>
        <w:t>van steen tot destinatie een (n) keer.</w:t>
      </w:r>
    </w:p>
    <w:p w14:paraId="00507A2D" w14:textId="1973A265" w:rsidR="00502129" w:rsidRPr="000F7B80" w:rsidRDefault="00502129" w:rsidP="00502129">
      <w:pPr>
        <w:pStyle w:val="Heading1"/>
        <w:rPr>
          <w:lang w:val="nl-NL"/>
        </w:rPr>
      </w:pPr>
      <w:r w:rsidRPr="000F7B80">
        <w:rPr>
          <w:lang w:val="nl-NL"/>
        </w:rPr>
        <w:t>Methoden</w:t>
      </w:r>
    </w:p>
    <w:p w14:paraId="0D4D049B" w14:textId="7C010E0F" w:rsidR="000F7B80" w:rsidRPr="000F7B80" w:rsidRDefault="000F7B80" w:rsidP="000F7B80">
      <w:pPr>
        <w:rPr>
          <w:lang w:val="nl-NL"/>
        </w:rPr>
      </w:pPr>
      <w:r>
        <w:rPr>
          <w:lang w:val="nl-NL"/>
        </w:rPr>
        <w:t>De agent voor deze labo heet ObelixAgent en heeft de volgende methoden:</w:t>
      </w:r>
    </w:p>
    <w:p w14:paraId="5EB66528" w14:textId="77777777" w:rsidR="000F7B80" w:rsidRPr="000F7B80" w:rsidRDefault="000F7B80" w:rsidP="000F7B80">
      <w:pPr>
        <w:numPr>
          <w:ilvl w:val="0"/>
          <w:numId w:val="4"/>
        </w:numPr>
        <w:rPr>
          <w:lang w:val="nl-NL"/>
        </w:rPr>
      </w:pPr>
      <w:r w:rsidRPr="000F7B80">
        <w:rPr>
          <w:b/>
          <w:bCs/>
          <w:lang w:val="nl-NL"/>
        </w:rPr>
        <w:t>OnEpisodeBegin()</w:t>
      </w:r>
      <w:r w:rsidRPr="000F7B80">
        <w:rPr>
          <w:lang w:val="nl-NL"/>
        </w:rPr>
        <w:t>: Reset de hele omgeving. Oude Menhirs en doelen worden verwijderd. Obelix start in het midden, en er wordt een nieuw doel en een nieuwe Menhir gespawnd op veilige afstand van elkaar zodat ze niet overlappen.</w:t>
      </w:r>
    </w:p>
    <w:p w14:paraId="165387E0" w14:textId="467DA45B" w:rsidR="000F7B80" w:rsidRPr="000F7B80" w:rsidRDefault="000F7B80" w:rsidP="000F7B80">
      <w:pPr>
        <w:numPr>
          <w:ilvl w:val="0"/>
          <w:numId w:val="4"/>
        </w:numPr>
        <w:rPr>
          <w:lang w:val="nl-NL"/>
        </w:rPr>
      </w:pPr>
      <w:r w:rsidRPr="000F7B80">
        <w:rPr>
          <w:b/>
          <w:bCs/>
          <w:lang w:val="nl-NL"/>
        </w:rPr>
        <w:t>OnActionReceived(ActionBuffers actions)</w:t>
      </w:r>
      <w:r w:rsidRPr="000F7B80">
        <w:rPr>
          <w:lang w:val="nl-NL"/>
        </w:rPr>
        <w:t>: Vertaalt de keuzes van de AI naar beweging. De agent kan vooruit/achteruit rijden en om zijn as draaien. Er wordt een kleine straf per stap gegeven om de agent te motiveren de kortste route te vinden.</w:t>
      </w:r>
      <w:r w:rsidR="004B0914">
        <w:rPr>
          <w:lang w:val="nl-NL"/>
        </w:rPr>
        <w:t xml:space="preserve"> </w:t>
      </w:r>
      <w:r w:rsidR="004B0914" w:rsidRPr="004B0914">
        <w:t xml:space="preserve">Er is gekozen voor </w:t>
      </w:r>
      <w:r w:rsidR="004B0914" w:rsidRPr="004B0914">
        <w:rPr>
          <w:b/>
          <w:bCs/>
        </w:rPr>
        <w:t>Discrete Actions</w:t>
      </w:r>
      <w:r w:rsidR="004B0914" w:rsidRPr="004B0914">
        <w:t xml:space="preserve"> in plaats van </w:t>
      </w:r>
      <w:r w:rsidR="004B0914" w:rsidRPr="004B0914">
        <w:rPr>
          <w:b/>
          <w:bCs/>
        </w:rPr>
        <w:t>Continuous</w:t>
      </w:r>
      <w:r w:rsidR="004B0914" w:rsidRPr="004B0914">
        <w:t>, omdat dit de agent dwingt om duidelijke keuzes te maken (zoals wel of niet draaien), wat het leerproces voor deze specifieke navigatietaak versnelt en stabiliseert.</w:t>
      </w:r>
    </w:p>
    <w:p w14:paraId="1D9055C6" w14:textId="53039A07" w:rsidR="000F7B80" w:rsidRPr="000F7B80" w:rsidRDefault="000F7B80" w:rsidP="000F7B80">
      <w:pPr>
        <w:numPr>
          <w:ilvl w:val="0"/>
          <w:numId w:val="4"/>
        </w:numPr>
        <w:rPr>
          <w:lang w:val="nl-NL"/>
        </w:rPr>
      </w:pPr>
      <w:r w:rsidRPr="000F7B80">
        <w:rPr>
          <w:b/>
          <w:bCs/>
          <w:lang w:val="nl-NL"/>
        </w:rPr>
        <w:t>CollectObservations(VectorSensor sensor)</w:t>
      </w:r>
      <w:r w:rsidRPr="000F7B80">
        <w:rPr>
          <w:lang w:val="nl-NL"/>
        </w:rPr>
        <w:t xml:space="preserve">: </w:t>
      </w:r>
      <w:r w:rsidR="008E4359" w:rsidRPr="008E4359">
        <w:rPr>
          <w:lang w:val="nl-NL"/>
        </w:rPr>
        <w:t>Zegt als Obelix een steen</w:t>
      </w:r>
      <w:r w:rsidR="008E4359">
        <w:rPr>
          <w:lang w:val="nl-NL"/>
        </w:rPr>
        <w:t xml:space="preserve"> momenteel is aan het dragen of niet. Een 1 is ja, een 0 is nee. De variabel heet heeftSteen.</w:t>
      </w:r>
    </w:p>
    <w:p w14:paraId="453745A7" w14:textId="42ECED6B" w:rsidR="000F7B80" w:rsidRPr="000F7B80" w:rsidRDefault="000F7B80" w:rsidP="000F7B80">
      <w:pPr>
        <w:numPr>
          <w:ilvl w:val="0"/>
          <w:numId w:val="4"/>
        </w:numPr>
        <w:rPr>
          <w:lang w:val="nl-NL"/>
        </w:rPr>
      </w:pPr>
      <w:r w:rsidRPr="000F7B80">
        <w:rPr>
          <w:b/>
          <w:bCs/>
          <w:lang w:val="nl-NL"/>
        </w:rPr>
        <w:t>OnCollisionEnter(Collision collision)</w:t>
      </w:r>
      <w:r w:rsidRPr="000F7B80">
        <w:rPr>
          <w:lang w:val="nl-NL"/>
        </w:rPr>
        <w:t xml:space="preserve">: Wordt geactiveerd als Obelix tegen een Menhir botst. Als hij nog geen steen heeft, pakt hij </w:t>
      </w:r>
      <w:r w:rsidR="008E4359">
        <w:rPr>
          <w:lang w:val="nl-NL"/>
        </w:rPr>
        <w:t>die</w:t>
      </w:r>
      <w:r w:rsidRPr="000F7B80">
        <w:rPr>
          <w:lang w:val="nl-NL"/>
        </w:rPr>
        <w:t xml:space="preserve"> op (het object wordt verwijderd) en krijgt hij een beloning van </w:t>
      </w:r>
      <w:r w:rsidRPr="000F7B80">
        <w:rPr>
          <w:b/>
          <w:bCs/>
          <w:lang w:val="nl-NL"/>
        </w:rPr>
        <w:t>+0.5</w:t>
      </w:r>
      <w:r w:rsidRPr="000F7B80">
        <w:rPr>
          <w:lang w:val="nl-NL"/>
        </w:rPr>
        <w:t>.</w:t>
      </w:r>
    </w:p>
    <w:p w14:paraId="7477DE66" w14:textId="365D73BF" w:rsidR="000F7B80" w:rsidRPr="000F7B80" w:rsidRDefault="000F7B80" w:rsidP="000F7B80">
      <w:pPr>
        <w:numPr>
          <w:ilvl w:val="0"/>
          <w:numId w:val="4"/>
        </w:numPr>
        <w:rPr>
          <w:lang w:val="nl-NL"/>
        </w:rPr>
      </w:pPr>
      <w:r w:rsidRPr="000F7B80">
        <w:rPr>
          <w:b/>
          <w:bCs/>
          <w:lang w:val="nl-NL"/>
        </w:rPr>
        <w:t>OnTriggerEnter(Collider other)</w:t>
      </w:r>
      <w:r w:rsidRPr="000F7B80">
        <w:rPr>
          <w:lang w:val="nl-NL"/>
        </w:rPr>
        <w:t xml:space="preserve">: Handelt de aflevering af. Als Obelix met een steen de Destination aanraakt, krijgt hij een grote beloning van </w:t>
      </w:r>
      <w:r w:rsidRPr="000F7B80">
        <w:rPr>
          <w:b/>
          <w:bCs/>
          <w:lang w:val="nl-NL"/>
        </w:rPr>
        <w:t>+1.0</w:t>
      </w:r>
      <w:r w:rsidRPr="000F7B80">
        <w:rPr>
          <w:lang w:val="nl-NL"/>
        </w:rPr>
        <w:t xml:space="preserve">. De </w:t>
      </w:r>
      <w:r w:rsidR="008E4359">
        <w:rPr>
          <w:lang w:val="nl-NL"/>
        </w:rPr>
        <w:t>Destination</w:t>
      </w:r>
      <w:r w:rsidRPr="000F7B80">
        <w:rPr>
          <w:lang w:val="nl-NL"/>
        </w:rPr>
        <w:t xml:space="preserve"> verandert </w:t>
      </w:r>
      <w:r w:rsidR="008E4359">
        <w:rPr>
          <w:lang w:val="nl-NL"/>
        </w:rPr>
        <w:t>naar oranje</w:t>
      </w:r>
      <w:r w:rsidRPr="000F7B80">
        <w:rPr>
          <w:lang w:val="nl-NL"/>
        </w:rPr>
        <w:t xml:space="preserve"> om aan te geven dat de </w:t>
      </w:r>
      <w:r w:rsidR="008E4359">
        <w:rPr>
          <w:lang w:val="nl-NL"/>
        </w:rPr>
        <w:t>steen geplaatst is en op de juiste locatie zit</w:t>
      </w:r>
      <w:r w:rsidRPr="000F7B80">
        <w:rPr>
          <w:lang w:val="nl-NL"/>
        </w:rPr>
        <w:t>.</w:t>
      </w:r>
    </w:p>
    <w:p w14:paraId="359BDAE1" w14:textId="44978EF5" w:rsidR="000F7B80" w:rsidRPr="000F7B80" w:rsidRDefault="000F7B80" w:rsidP="000F7B80">
      <w:pPr>
        <w:numPr>
          <w:ilvl w:val="0"/>
          <w:numId w:val="4"/>
        </w:numPr>
        <w:rPr>
          <w:lang w:val="nl-NL"/>
        </w:rPr>
      </w:pPr>
      <w:r w:rsidRPr="000F7B80">
        <w:rPr>
          <w:b/>
          <w:bCs/>
          <w:lang w:val="nl-NL"/>
        </w:rPr>
        <w:t>FixedUpdate()</w:t>
      </w:r>
      <w:r w:rsidRPr="000F7B80">
        <w:rPr>
          <w:lang w:val="nl-NL"/>
        </w:rPr>
        <w:t xml:space="preserve">: </w:t>
      </w:r>
      <w:r w:rsidR="008E4359">
        <w:rPr>
          <w:lang w:val="nl-NL"/>
        </w:rPr>
        <w:t xml:space="preserve">Wanneer Obelix van de rand valt krijgt hij een straf van </w:t>
      </w:r>
      <w:r w:rsidR="008E4359">
        <w:rPr>
          <w:b/>
          <w:bCs/>
          <w:lang w:val="nl-NL"/>
        </w:rPr>
        <w:t>-1.0</w:t>
      </w:r>
      <w:r w:rsidR="008E4359">
        <w:rPr>
          <w:lang w:val="nl-NL"/>
        </w:rPr>
        <w:t xml:space="preserve">. Wanneer een menhir van de platform valt krijgt de agent ook een straf van </w:t>
      </w:r>
      <w:r w:rsidR="008E4359">
        <w:rPr>
          <w:b/>
          <w:bCs/>
          <w:lang w:val="nl-NL"/>
        </w:rPr>
        <w:t>-1.0</w:t>
      </w:r>
      <w:r w:rsidR="008E4359">
        <w:rPr>
          <w:lang w:val="nl-NL"/>
        </w:rPr>
        <w:t>. Een steen kan pas bewegen worden als de agent heeftSteen = 1 is, dit is zodat de agent leert om maar 1 steen aan te raken voordat die naar een destination gaat.</w:t>
      </w:r>
    </w:p>
    <w:p w14:paraId="3728ABE7" w14:textId="06D92FDD" w:rsidR="000F7B80" w:rsidRPr="000F7B80" w:rsidRDefault="000F7B80" w:rsidP="000F7B80">
      <w:pPr>
        <w:numPr>
          <w:ilvl w:val="0"/>
          <w:numId w:val="4"/>
        </w:numPr>
        <w:rPr>
          <w:lang w:val="nl-NL"/>
        </w:rPr>
      </w:pPr>
      <w:r w:rsidRPr="000F7B80">
        <w:rPr>
          <w:b/>
          <w:bCs/>
          <w:lang w:val="nl-NL"/>
        </w:rPr>
        <w:t>Heuristic(in ActionBuffers actionsOut)</w:t>
      </w:r>
      <w:r w:rsidRPr="000F7B80">
        <w:rPr>
          <w:lang w:val="nl-NL"/>
        </w:rPr>
        <w:t xml:space="preserve">: Maakt het mogelijk om Obelix handmatig te besturen met de </w:t>
      </w:r>
      <w:r w:rsidRPr="000F7B80">
        <w:rPr>
          <w:b/>
          <w:bCs/>
          <w:lang w:val="nl-NL"/>
        </w:rPr>
        <w:t>WASD-toetsen</w:t>
      </w:r>
      <w:r w:rsidRPr="000F7B80">
        <w:rPr>
          <w:lang w:val="nl-NL"/>
        </w:rPr>
        <w:t>.</w:t>
      </w:r>
    </w:p>
    <w:p w14:paraId="5BEAA04E" w14:textId="77777777" w:rsidR="000F7B80" w:rsidRPr="000F7B80" w:rsidRDefault="000F7B80" w:rsidP="00502129">
      <w:pPr>
        <w:pStyle w:val="Heading1"/>
        <w:rPr>
          <w:lang w:val="nl-NL"/>
        </w:rPr>
      </w:pPr>
    </w:p>
    <w:p w14:paraId="08FDF5C3" w14:textId="3A72A9D8" w:rsidR="00502129" w:rsidRPr="000F7B80" w:rsidRDefault="00502129" w:rsidP="00502129">
      <w:pPr>
        <w:pStyle w:val="Heading1"/>
        <w:rPr>
          <w:lang w:val="nl-NL"/>
        </w:rPr>
      </w:pPr>
      <w:r w:rsidRPr="000F7B80">
        <w:rPr>
          <w:lang w:val="nl-NL"/>
        </w:rPr>
        <w:t>Conclusie</w:t>
      </w:r>
    </w:p>
    <w:p w14:paraId="21F86631" w14:textId="77777777" w:rsidR="000F7B80" w:rsidRPr="000F7B80" w:rsidRDefault="000F7B80" w:rsidP="00502129">
      <w:pPr>
        <w:pStyle w:val="Heading1"/>
        <w:rPr>
          <w:rFonts w:asciiTheme="minorHAnsi" w:eastAsiaTheme="minorHAnsi" w:hAnsiTheme="minorHAnsi" w:cstheme="minorBidi"/>
          <w:color w:val="auto"/>
          <w:sz w:val="22"/>
          <w:szCs w:val="22"/>
          <w:lang w:val="nl-NL"/>
        </w:rPr>
      </w:pPr>
      <w:r w:rsidRPr="000F7B80">
        <w:rPr>
          <w:rFonts w:asciiTheme="minorHAnsi" w:eastAsiaTheme="minorHAnsi" w:hAnsiTheme="minorHAnsi" w:cstheme="minorBidi"/>
          <w:color w:val="auto"/>
          <w:sz w:val="22"/>
          <w:szCs w:val="22"/>
          <w:lang w:val="nl-NL"/>
        </w:rPr>
        <w:t>Door het gebruik van specifieke observaties (zoals de heeftSteen boolean) en een gelaagd beloningssysteem, leert de ObelixAgent succesvol de logica van "eerst verzamelen, dan wegbrengen". De combinatie van discrete acties voor beweging en rotatie zorgt voor een efficiënte besturing die goed te monitoren is via TensorBoard.</w:t>
      </w:r>
    </w:p>
    <w:p w14:paraId="09BC1873" w14:textId="69314386" w:rsidR="00502129" w:rsidRPr="000F7B80" w:rsidRDefault="00502129" w:rsidP="00502129">
      <w:pPr>
        <w:pStyle w:val="Heading1"/>
        <w:rPr>
          <w:lang w:val="nl-NL"/>
        </w:rPr>
      </w:pPr>
      <w:r w:rsidRPr="000F7B80">
        <w:rPr>
          <w:lang w:val="nl-NL"/>
        </w:rPr>
        <w:t>Referenties</w:t>
      </w:r>
    </w:p>
    <w:p w14:paraId="4E6DE750" w14:textId="0C4B290E" w:rsidR="003141C6" w:rsidRPr="000F7B80" w:rsidRDefault="000F7B80">
      <w:pPr>
        <w:rPr>
          <w:lang w:val="nl-NL"/>
        </w:rPr>
      </w:pPr>
      <w:r w:rsidRPr="000F7B80">
        <w:rPr>
          <w:lang w:val="nl-NL"/>
        </w:rPr>
        <w:t>MLAgents package op Unity.</w:t>
      </w:r>
    </w:p>
    <w:sectPr w:rsidR="003141C6" w:rsidRPr="000F7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23415"/>
    <w:multiLevelType w:val="multilevel"/>
    <w:tmpl w:val="80F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C583D"/>
    <w:multiLevelType w:val="multilevel"/>
    <w:tmpl w:val="EFB6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66418"/>
    <w:multiLevelType w:val="multilevel"/>
    <w:tmpl w:val="5EA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973B45"/>
    <w:multiLevelType w:val="multilevel"/>
    <w:tmpl w:val="239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851222">
    <w:abstractNumId w:val="1"/>
  </w:num>
  <w:num w:numId="2" w16cid:durableId="1636719096">
    <w:abstractNumId w:val="3"/>
  </w:num>
  <w:num w:numId="3" w16cid:durableId="550503861">
    <w:abstractNumId w:val="0"/>
  </w:num>
  <w:num w:numId="4" w16cid:durableId="928348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29"/>
    <w:rsid w:val="00095350"/>
    <w:rsid w:val="000F7B80"/>
    <w:rsid w:val="003141C6"/>
    <w:rsid w:val="004856E8"/>
    <w:rsid w:val="004B0914"/>
    <w:rsid w:val="00502129"/>
    <w:rsid w:val="008E4359"/>
    <w:rsid w:val="009A5813"/>
    <w:rsid w:val="00A02F6E"/>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7DCC7"/>
  <w15:chartTrackingRefBased/>
  <w15:docId w15:val="{62FADEDF-AE0F-40E6-A55C-D9AAB337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129"/>
  </w:style>
  <w:style w:type="paragraph" w:styleId="Heading1">
    <w:name w:val="heading 1"/>
    <w:basedOn w:val="Normal"/>
    <w:next w:val="Normal"/>
    <w:link w:val="Heading1Char"/>
    <w:uiPriority w:val="9"/>
    <w:qFormat/>
    <w:rsid w:val="00502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129"/>
    <w:rPr>
      <w:rFonts w:eastAsiaTheme="majorEastAsia" w:cstheme="majorBidi"/>
      <w:color w:val="272727" w:themeColor="text1" w:themeTint="D8"/>
    </w:rPr>
  </w:style>
  <w:style w:type="paragraph" w:styleId="Title">
    <w:name w:val="Title"/>
    <w:basedOn w:val="Normal"/>
    <w:next w:val="Normal"/>
    <w:link w:val="TitleChar"/>
    <w:uiPriority w:val="10"/>
    <w:qFormat/>
    <w:rsid w:val="0050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129"/>
    <w:pPr>
      <w:spacing w:before="160"/>
      <w:jc w:val="center"/>
    </w:pPr>
    <w:rPr>
      <w:i/>
      <w:iCs/>
      <w:color w:val="404040" w:themeColor="text1" w:themeTint="BF"/>
    </w:rPr>
  </w:style>
  <w:style w:type="character" w:customStyle="1" w:styleId="QuoteChar">
    <w:name w:val="Quote Char"/>
    <w:basedOn w:val="DefaultParagraphFont"/>
    <w:link w:val="Quote"/>
    <w:uiPriority w:val="29"/>
    <w:rsid w:val="00502129"/>
    <w:rPr>
      <w:i/>
      <w:iCs/>
      <w:color w:val="404040" w:themeColor="text1" w:themeTint="BF"/>
    </w:rPr>
  </w:style>
  <w:style w:type="paragraph" w:styleId="ListParagraph">
    <w:name w:val="List Paragraph"/>
    <w:basedOn w:val="Normal"/>
    <w:uiPriority w:val="34"/>
    <w:qFormat/>
    <w:rsid w:val="00502129"/>
    <w:pPr>
      <w:ind w:left="720"/>
      <w:contextualSpacing/>
    </w:pPr>
  </w:style>
  <w:style w:type="character" w:styleId="IntenseEmphasis">
    <w:name w:val="Intense Emphasis"/>
    <w:basedOn w:val="DefaultParagraphFont"/>
    <w:uiPriority w:val="21"/>
    <w:qFormat/>
    <w:rsid w:val="00502129"/>
    <w:rPr>
      <w:i/>
      <w:iCs/>
      <w:color w:val="2F5496" w:themeColor="accent1" w:themeShade="BF"/>
    </w:rPr>
  </w:style>
  <w:style w:type="paragraph" w:styleId="IntenseQuote">
    <w:name w:val="Intense Quote"/>
    <w:basedOn w:val="Normal"/>
    <w:next w:val="Normal"/>
    <w:link w:val="IntenseQuoteChar"/>
    <w:uiPriority w:val="30"/>
    <w:qFormat/>
    <w:rsid w:val="00502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129"/>
    <w:rPr>
      <w:i/>
      <w:iCs/>
      <w:color w:val="2F5496" w:themeColor="accent1" w:themeShade="BF"/>
    </w:rPr>
  </w:style>
  <w:style w:type="character" w:styleId="IntenseReference">
    <w:name w:val="Intense Reference"/>
    <w:basedOn w:val="DefaultParagraphFont"/>
    <w:uiPriority w:val="32"/>
    <w:qFormat/>
    <w:rsid w:val="00502129"/>
    <w:rPr>
      <w:b/>
      <w:bCs/>
      <w:smallCaps/>
      <w:color w:val="2F5496" w:themeColor="accent1" w:themeShade="BF"/>
      <w:spacing w:val="5"/>
    </w:rPr>
  </w:style>
  <w:style w:type="character" w:styleId="Hyperlink">
    <w:name w:val="Hyperlink"/>
    <w:basedOn w:val="DefaultParagraphFont"/>
    <w:uiPriority w:val="99"/>
    <w:unhideWhenUsed/>
    <w:rsid w:val="005021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G</dc:creator>
  <cp:keywords/>
  <dc:description/>
  <cp:lastModifiedBy>A G</cp:lastModifiedBy>
  <cp:revision>3</cp:revision>
  <dcterms:created xsi:type="dcterms:W3CDTF">2026-03-15T17:03:00Z</dcterms:created>
  <dcterms:modified xsi:type="dcterms:W3CDTF">2026-03-15T20:13:00Z</dcterms:modified>
</cp:coreProperties>
</file>