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A37659" w:rsidRDefault="3BA37659" w14:paraId="0492AF33" w14:textId="00D096D9">
      <w:r w:rsidRPr="3CBEB85E" w:rsidR="3BA37659">
        <w:rPr>
          <w:sz w:val="48"/>
          <w:szCs w:val="48"/>
        </w:rPr>
        <w:t>Granaten csgo2</w:t>
      </w:r>
    </w:p>
    <w:p xmlns:wp14="http://schemas.microsoft.com/office/word/2010/wordml" wp14:paraId="59BB37EC" wp14:textId="7BD7C3B8">
      <w:r w:rsidR="3BA37659">
        <w:rPr/>
        <w:t>In Counter-Strike: Global Offensive (CS:GO) zijn granaten belangrijke hulpmiddelen die spelers kunnen gebruiken om tactische voordelen te behalen en vijanden te verstoren. Er zijn verschillende soorten granaten beschikbaar in het spel. Hier is een uitleg over de belangrijkste soorten granaten in CS:GO:</w:t>
      </w:r>
    </w:p>
    <w:p xmlns:wp14="http://schemas.microsoft.com/office/word/2010/wordml" w:rsidP="3CBEB85E" wp14:paraId="3914257B" wp14:textId="31EE30BB">
      <w:pPr>
        <w:pStyle w:val="Normal"/>
      </w:pPr>
      <w:r w:rsidR="3BA37659">
        <w:rPr/>
        <w:t xml:space="preserve"> </w:t>
      </w:r>
    </w:p>
    <w:p xmlns:wp14="http://schemas.microsoft.com/office/word/2010/wordml" w:rsidP="3CBEB85E" wp14:paraId="0B8C9A8D" wp14:textId="00E36678">
      <w:pPr>
        <w:pStyle w:val="Normal"/>
      </w:pPr>
      <w:r w:rsidR="3BA37659">
        <w:rPr/>
        <w:t>1. **Fragmentatiegranaat (HE)**:</w:t>
      </w:r>
    </w:p>
    <w:p xmlns:wp14="http://schemas.microsoft.com/office/word/2010/wordml" w:rsidP="3CBEB85E" wp14:paraId="332E2AD0" wp14:textId="0353A530">
      <w:pPr>
        <w:pStyle w:val="Normal"/>
      </w:pPr>
      <w:r w:rsidR="3BA37659">
        <w:rPr/>
        <w:t xml:space="preserve">   - Een HE-granaat is een explosieve granaat die schade toebrengt aan vijanden in de buurt van de explosie. Het wordt vaak gebruikt om vijanden te verzwakken of te doden, vooral als ze zich dicht bij elkaar bevinden. Het kan ook schade toebrengen aan spelers die te dicht bij de explosie staan.</w:t>
      </w:r>
    </w:p>
    <w:p xmlns:wp14="http://schemas.microsoft.com/office/word/2010/wordml" w:rsidP="3CBEB85E" wp14:paraId="7C64FFB5" wp14:textId="02657DB7">
      <w:pPr>
        <w:pStyle w:val="Normal"/>
      </w:pPr>
      <w:r w:rsidR="3BA37659">
        <w:rPr/>
        <w:t xml:space="preserve"> </w:t>
      </w:r>
    </w:p>
    <w:p xmlns:wp14="http://schemas.microsoft.com/office/word/2010/wordml" w:rsidP="3CBEB85E" wp14:paraId="5C39CF10" wp14:textId="2F1AE1C2">
      <w:pPr>
        <w:pStyle w:val="Normal"/>
      </w:pPr>
      <w:r w:rsidR="3BA37659">
        <w:rPr/>
        <w:t>2. **Rookgranaat (Smoke)**:</w:t>
      </w:r>
    </w:p>
    <w:p xmlns:wp14="http://schemas.microsoft.com/office/word/2010/wordml" w:rsidP="3CBEB85E" wp14:paraId="16A79AA1" wp14:textId="11D8D369">
      <w:pPr>
        <w:pStyle w:val="Normal"/>
      </w:pPr>
      <w:r w:rsidR="3BA37659">
        <w:rPr/>
        <w:t xml:space="preserve">   - Rookgranaten creëren een dichte rookwolk op de grond. Ze worden vaak gebruikt om zichtlijnen te blokkeren en de beweging van vijanden te belemmeren. Rookgranaten zijn handig voor het creëren van dekking bij het overweldigen van vijandelijke posities.</w:t>
      </w:r>
    </w:p>
    <w:p xmlns:wp14="http://schemas.microsoft.com/office/word/2010/wordml" w:rsidP="3CBEB85E" wp14:paraId="1C8706DC" wp14:textId="398AB51A">
      <w:pPr>
        <w:pStyle w:val="Normal"/>
      </w:pPr>
      <w:r w:rsidR="3BA37659">
        <w:rPr/>
        <w:t xml:space="preserve"> </w:t>
      </w:r>
    </w:p>
    <w:p xmlns:wp14="http://schemas.microsoft.com/office/word/2010/wordml" w:rsidP="3CBEB85E" wp14:paraId="25D95B2C" wp14:textId="6F2808FD">
      <w:pPr>
        <w:pStyle w:val="Normal"/>
      </w:pPr>
      <w:r w:rsidR="3BA37659">
        <w:rPr/>
        <w:t>3. **Flitsgranaat (Flashbang)**:</w:t>
      </w:r>
    </w:p>
    <w:p xmlns:wp14="http://schemas.microsoft.com/office/word/2010/wordml" w:rsidP="3CBEB85E" wp14:paraId="283DA9AA" wp14:textId="625B526D">
      <w:pPr>
        <w:pStyle w:val="Normal"/>
      </w:pPr>
      <w:r w:rsidR="3BA37659">
        <w:rPr/>
        <w:t xml:space="preserve">   - Flitsgranaten verblinden tijdelijk spelers die zich in de buurt van de explosie bevinden. Ze zijn handig om vijanden tijdelijk te desoriënteren of om kamers binnen te gaan. Spelers moeten voorzichtig zijn om niet zelf verblind te raken.</w:t>
      </w:r>
    </w:p>
    <w:p xmlns:wp14="http://schemas.microsoft.com/office/word/2010/wordml" w:rsidP="3CBEB85E" wp14:paraId="25E3B97A" wp14:textId="6AEF1FB5">
      <w:pPr>
        <w:pStyle w:val="Normal"/>
      </w:pPr>
      <w:r w:rsidR="3BA37659">
        <w:rPr/>
        <w:t xml:space="preserve"> </w:t>
      </w:r>
    </w:p>
    <w:p xmlns:wp14="http://schemas.microsoft.com/office/word/2010/wordml" w:rsidP="3CBEB85E" wp14:paraId="432D8264" wp14:textId="07C44F0B">
      <w:pPr>
        <w:pStyle w:val="Normal"/>
      </w:pPr>
      <w:r w:rsidR="3BA37659">
        <w:rPr/>
        <w:t>4. **Molotov-cocktail/Incendiary-granaat (Molly)**:</w:t>
      </w:r>
    </w:p>
    <w:p xmlns:wp14="http://schemas.microsoft.com/office/word/2010/wordml" w:rsidP="3CBEB85E" wp14:paraId="53518EB1" wp14:textId="7ED69FA1">
      <w:pPr>
        <w:pStyle w:val="Normal"/>
      </w:pPr>
      <w:r w:rsidR="3BA37659">
        <w:rPr/>
        <w:t xml:space="preserve">   - Molotov-cocktails worden gebruikt om een gebied in brand te zetten. Ze zorgen ervoor dat vijanden het getroffen gebied vermijden, waardoor ze gedwongen worden hun positie te verlaten of schade oplopen als ze erin blijven staan. Incendiary-granaten worden door de antiterroristische zijde gebruikt en werken op dezelfde manier als de Molotov-cocktail.</w:t>
      </w:r>
    </w:p>
    <w:p xmlns:wp14="http://schemas.microsoft.com/office/word/2010/wordml" w:rsidP="3CBEB85E" wp14:paraId="676A8ECA" wp14:textId="54AD8E5C">
      <w:pPr>
        <w:pStyle w:val="Normal"/>
      </w:pPr>
      <w:r w:rsidR="3BA37659">
        <w:rPr/>
        <w:t xml:space="preserve"> </w:t>
      </w:r>
    </w:p>
    <w:p xmlns:wp14="http://schemas.microsoft.com/office/word/2010/wordml" w:rsidP="3CBEB85E" wp14:paraId="0B0D3CE7" wp14:textId="46B2992B">
      <w:pPr>
        <w:pStyle w:val="Normal"/>
      </w:pPr>
      <w:r w:rsidR="3BA37659">
        <w:rPr/>
        <w:t>5. **Ontstekingsgranaat (Decoy)**:</w:t>
      </w:r>
    </w:p>
    <w:p xmlns:wp14="http://schemas.microsoft.com/office/word/2010/wordml" w:rsidP="3CBEB85E" wp14:paraId="6F5729AB" wp14:textId="4D0E2155">
      <w:pPr>
        <w:pStyle w:val="Normal"/>
      </w:pPr>
      <w:r w:rsidR="3BA37659">
        <w:rPr/>
        <w:t xml:space="preserve">   - Decoy-granaten imiteren het geluid van schietende spelers. Ze worden gebruikt om vijandelijke spelers naar een bepaalde locatie te lokken of om tegenstanders te misleiden met nepgeluiden.</w:t>
      </w:r>
    </w:p>
    <w:p xmlns:wp14="http://schemas.microsoft.com/office/word/2010/wordml" w:rsidP="3CBEB85E" wp14:paraId="00E969AD" wp14:textId="4C21C7AD">
      <w:pPr>
        <w:pStyle w:val="Normal"/>
      </w:pPr>
      <w:r w:rsidR="3BA37659">
        <w:rPr/>
        <w:t xml:space="preserve"> </w:t>
      </w:r>
    </w:p>
    <w:p xmlns:wp14="http://schemas.microsoft.com/office/word/2010/wordml" w:rsidP="3CBEB85E" wp14:paraId="7B5CAEB5" wp14:textId="57EA33E7">
      <w:pPr>
        <w:pStyle w:val="Normal"/>
      </w:pPr>
      <w:r w:rsidR="3BA37659">
        <w:rPr/>
        <w:t>Het juist inzetten van granaten is essentieel in CS:GO, omdat ze je strategische voordelen kunnen bieden en vijandelijke plannen kunnen verstoren. Het kiezen van de juiste granaten op basis van de situatie en het coördineren met je team is cruciaal voor succes in het spel. Spelers moeten ook leren hoe ze granaten effectief kunnen gooien om maximale impact te bereiken.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29D1D1D2"/>
    <w:rsid w:val="3BA37659"/>
    <w:rsid w:val="3CBEB8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2023-10-13T16:01:19.3297029Z</dcterms:modified>
  <dc:creator>Govaert Mathias [student]</dc:creator>
  <lastModifiedBy>Govaert Mathias [student]</lastModifiedBy>
</coreProperties>
</file>