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Bootstrap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layout Using Bootstrap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&gt;= 1200, Place five books items per row. use mockup.psd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 &gt;=992, Place four books items per row.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 &gt;=768, Place three books items per row.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mobile (breakpoint &lt;768) use mockup-mobile.psd (normal state - mockup-mobile-a.jpg, for open nav - mockup-mobile-b.jpg). FYI, you can find the layers for both the states in the psd.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bootstrap classes.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