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E826" w14:textId="77777777" w:rsidR="002415D8" w:rsidRPr="00FA34E5" w:rsidRDefault="002415D8" w:rsidP="002415D8">
      <w:pPr>
        <w:rPr>
          <w:rFonts w:ascii="ZEISS Frutiger Next W1G Lt Cn" w:hAnsi="ZEISS Frutiger Next W1G Lt Cn"/>
        </w:rPr>
        <w:sectPr w:rsidR="002415D8" w:rsidRPr="00FA34E5" w:rsidSect="00FD08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510" w:gutter="0"/>
          <w:cols w:space="708"/>
          <w:docGrid w:linePitch="360"/>
        </w:sectPr>
      </w:pPr>
    </w:p>
    <w:p w14:paraId="7E93BA64" w14:textId="5C2216D8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 xml:space="preserve">Dear </w:t>
      </w:r>
      <w:r w:rsidR="001D266F" w:rsidRPr="004F1DB3">
        <w:rPr>
          <w:rFonts w:ascii="ZEISS Frutiger Next W1G Lt Cn" w:hAnsi="ZEISS Frutiger Next W1G Lt Cn"/>
          <w:color w:val="000000"/>
          <w:sz w:val="22"/>
          <w:lang w:val="en-GB"/>
        </w:rPr>
        <w:t>Microsoft Quantum</w:t>
      </w:r>
      <w:r w:rsidR="00176712">
        <w:rPr>
          <w:rFonts w:ascii="ZEISS Frutiger Next W1G Lt Cn" w:hAnsi="ZEISS Frutiger Next W1G Lt Cn"/>
          <w:color w:val="000000"/>
          <w:sz w:val="22"/>
          <w:lang w:val="en-GB"/>
        </w:rPr>
        <w:t xml:space="preserve"> (Sydney)</w:t>
      </w:r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 Team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04629534" w14:textId="77777777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08DBCAEB" w14:textId="27069702" w:rsidR="00283B53" w:rsidRDefault="002415D8" w:rsidP="00E1627D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r w:rsidR="00FA5C20">
        <w:rPr>
          <w:rFonts w:ascii="ZEISS Frutiger Next W1G Lt Cn" w:hAnsi="ZEISS Frutiger Next W1G Lt Cn"/>
          <w:color w:val="000000"/>
          <w:sz w:val="22"/>
          <w:lang w:val="en-US"/>
        </w:rPr>
        <w:t>the following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8F7E07">
        <w:rPr>
          <w:rFonts w:ascii="ZEISS Frutiger Next W1G Lt Cn" w:hAnsi="ZEISS Frutiger Next W1G Lt Cn"/>
          <w:color w:val="000000"/>
          <w:sz w:val="22"/>
          <w:lang w:val="en-US"/>
        </w:rPr>
        <w:t>Solutions Lab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4B158BA1" w14:textId="3824D3F3" w:rsidR="00283B53" w:rsidRDefault="00283B53" w:rsidP="00FA5C20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1. G</w:t>
      </w:r>
      <w:r w:rsidR="00845E7D">
        <w:rPr>
          <w:rFonts w:ascii="ZEISS Frutiger Next W1G Lt Cn" w:hAnsi="ZEISS Frutiger Next W1G Lt Cn"/>
          <w:color w:val="000000"/>
          <w:sz w:val="22"/>
          <w:lang w:val="en-US"/>
        </w:rPr>
        <w:t xml:space="preserve">uided acquisition </w:t>
      </w:r>
      <w:r w:rsidR="00A67E22">
        <w:rPr>
          <w:rFonts w:ascii="ZEISS Frutiger Next W1G Lt Cn" w:hAnsi="ZEISS Frutiger Next W1G Lt Cn"/>
          <w:color w:val="000000"/>
          <w:sz w:val="22"/>
          <w:lang w:val="en-US"/>
        </w:rPr>
        <w:t xml:space="preserve">Module </w:t>
      </w:r>
    </w:p>
    <w:p w14:paraId="55029D91" w14:textId="032F5D64" w:rsidR="002415D8" w:rsidRDefault="002415D8" w:rsidP="00283B53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6063ADEC" w14:textId="51345E47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</w:t>
      </w:r>
      <w:r w:rsidR="00573A1B"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is </w:t>
      </w:r>
      <w:r w:rsidR="00FA5C20">
        <w:rPr>
          <w:rFonts w:ascii="ZEISS Frutiger Next W1G Lt Cn" w:hAnsi="ZEISS Frutiger Next W1G Lt Cn"/>
          <w:color w:val="000000" w:themeColor="text1"/>
          <w:sz w:val="22"/>
          <w:lang w:val="en-US"/>
        </w:rPr>
        <w:t>8</w:t>
      </w:r>
      <w:r w:rsidR="00B96B54"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</w:t>
      </w:r>
      <w:r w:rsidR="00FA5C20">
        <w:rPr>
          <w:rFonts w:ascii="ZEISS Frutiger Next W1G Lt Cn" w:hAnsi="ZEISS Frutiger Next W1G Lt Cn"/>
          <w:color w:val="000000" w:themeColor="text1"/>
          <w:sz w:val="22"/>
          <w:lang w:val="en-US"/>
        </w:rPr>
        <w:t>2</w:t>
      </w:r>
      <w:r w:rsidR="00B96B54"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00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6B14264D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F0E4391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61430B95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64204159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477D497" w14:textId="6783C519" w:rsidR="002415D8" w:rsidRPr="00776609" w:rsidRDefault="00FA5C20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Dr. </w:t>
      </w:r>
      <w:r w:rsidR="002415D8">
        <w:rPr>
          <w:rFonts w:ascii="ZEISS Frutiger Next W1G Lt Cn" w:hAnsi="ZEISS Frutiger Next W1G Lt Cn"/>
          <w:color w:val="000000"/>
          <w:sz w:val="22"/>
          <w:lang w:val="en-GB"/>
        </w:rPr>
        <w:t>Manoj Mathew</w:t>
      </w:r>
    </w:p>
    <w:p w14:paraId="442375DA" w14:textId="77777777" w:rsidR="002415D8" w:rsidRPr="002415D8" w:rsidRDefault="002415D8" w:rsidP="002415D8">
      <w:pPr>
        <w:rPr>
          <w:lang w:val="en-US"/>
        </w:rPr>
      </w:pPr>
    </w:p>
    <w:p w14:paraId="1F6D1399" w14:textId="77777777" w:rsidR="002415D8" w:rsidRPr="002415D8" w:rsidRDefault="002415D8" w:rsidP="002415D8">
      <w:pPr>
        <w:rPr>
          <w:lang w:val="en-US"/>
        </w:rPr>
      </w:pPr>
    </w:p>
    <w:p w14:paraId="3695A189" w14:textId="77777777" w:rsidR="002415D8" w:rsidRPr="002415D8" w:rsidRDefault="002415D8" w:rsidP="002415D8">
      <w:pPr>
        <w:rPr>
          <w:lang w:val="en-US"/>
        </w:rPr>
      </w:pPr>
    </w:p>
    <w:p w14:paraId="2562CD27" w14:textId="77777777" w:rsidR="002415D8" w:rsidRPr="002415D8" w:rsidRDefault="002415D8" w:rsidP="002415D8">
      <w:pPr>
        <w:rPr>
          <w:lang w:val="en-US"/>
        </w:rPr>
      </w:pPr>
    </w:p>
    <w:p w14:paraId="5A65167A" w14:textId="77777777" w:rsidR="002415D8" w:rsidRPr="002415D8" w:rsidRDefault="002415D8" w:rsidP="002415D8">
      <w:pPr>
        <w:rPr>
          <w:lang w:val="en-US"/>
        </w:rPr>
      </w:pPr>
    </w:p>
    <w:p w14:paraId="731C20D5" w14:textId="77777777" w:rsidR="002415D8" w:rsidRPr="002415D8" w:rsidRDefault="002415D8" w:rsidP="002415D8">
      <w:pPr>
        <w:rPr>
          <w:lang w:val="en-US"/>
        </w:rPr>
      </w:pPr>
    </w:p>
    <w:p w14:paraId="19247568" w14:textId="77777777" w:rsidR="002415D8" w:rsidRPr="002415D8" w:rsidRDefault="002415D8" w:rsidP="002415D8">
      <w:pPr>
        <w:rPr>
          <w:lang w:val="en-US"/>
        </w:rPr>
      </w:pPr>
    </w:p>
    <w:p w14:paraId="26B8CB28" w14:textId="77777777" w:rsidR="002415D8" w:rsidRPr="002415D8" w:rsidRDefault="002415D8" w:rsidP="002415D8">
      <w:pPr>
        <w:rPr>
          <w:lang w:val="en-US"/>
        </w:rPr>
      </w:pPr>
    </w:p>
    <w:p w14:paraId="1A569619" w14:textId="77777777" w:rsidR="002415D8" w:rsidRPr="002415D8" w:rsidRDefault="002415D8" w:rsidP="002415D8">
      <w:pPr>
        <w:rPr>
          <w:lang w:val="en-US"/>
        </w:rPr>
      </w:pPr>
    </w:p>
    <w:p w14:paraId="06C90B63" w14:textId="77777777" w:rsidR="002415D8" w:rsidRPr="002415D8" w:rsidRDefault="002415D8" w:rsidP="002415D8">
      <w:pPr>
        <w:rPr>
          <w:lang w:val="en-US"/>
        </w:rPr>
      </w:pPr>
    </w:p>
    <w:p w14:paraId="69C68152" w14:textId="77777777" w:rsidR="002415D8" w:rsidRPr="002415D8" w:rsidRDefault="002415D8" w:rsidP="002415D8">
      <w:pPr>
        <w:rPr>
          <w:lang w:val="en-US"/>
        </w:rPr>
      </w:pPr>
    </w:p>
    <w:p w14:paraId="7F5C1501" w14:textId="77777777" w:rsidR="002415D8" w:rsidRPr="002415D8" w:rsidRDefault="002415D8" w:rsidP="002415D8">
      <w:pPr>
        <w:rPr>
          <w:lang w:val="en-US"/>
        </w:rPr>
      </w:pPr>
    </w:p>
    <w:p w14:paraId="0A9ECEFD" w14:textId="77777777" w:rsidR="002415D8" w:rsidRPr="002415D8" w:rsidRDefault="002415D8" w:rsidP="002415D8">
      <w:pPr>
        <w:rPr>
          <w:lang w:val="en-US"/>
        </w:rPr>
      </w:pPr>
    </w:p>
    <w:p w14:paraId="09776AB3" w14:textId="77777777" w:rsidR="002415D8" w:rsidRPr="002415D8" w:rsidRDefault="002415D8" w:rsidP="002415D8">
      <w:pPr>
        <w:rPr>
          <w:lang w:val="en-US"/>
        </w:rPr>
      </w:pPr>
    </w:p>
    <w:p w14:paraId="4544FDA3" w14:textId="77777777" w:rsidR="002415D8" w:rsidRPr="002415D8" w:rsidRDefault="002415D8" w:rsidP="002415D8">
      <w:pPr>
        <w:rPr>
          <w:lang w:val="en-US"/>
        </w:rPr>
      </w:pPr>
    </w:p>
    <w:p w14:paraId="02C3414B" w14:textId="77777777" w:rsidR="002415D8" w:rsidRPr="002415D8" w:rsidRDefault="002415D8" w:rsidP="002415D8">
      <w:pPr>
        <w:rPr>
          <w:lang w:val="en-US"/>
        </w:rPr>
      </w:pPr>
    </w:p>
    <w:p w14:paraId="17AC7D04" w14:textId="77777777" w:rsidR="002415D8" w:rsidRPr="002415D8" w:rsidRDefault="002415D8" w:rsidP="002415D8">
      <w:pPr>
        <w:rPr>
          <w:lang w:val="en-US"/>
        </w:rPr>
      </w:pPr>
    </w:p>
    <w:p w14:paraId="4F44C0B8" w14:textId="77777777" w:rsidR="002415D8" w:rsidRPr="002415D8" w:rsidRDefault="002415D8" w:rsidP="002415D8">
      <w:pPr>
        <w:rPr>
          <w:lang w:val="en-US"/>
        </w:rPr>
      </w:pPr>
    </w:p>
    <w:p w14:paraId="1BA24184" w14:textId="77777777" w:rsidR="002415D8" w:rsidRPr="002415D8" w:rsidRDefault="002415D8" w:rsidP="002415D8">
      <w:pPr>
        <w:rPr>
          <w:lang w:val="en-US"/>
        </w:rPr>
      </w:pPr>
    </w:p>
    <w:p w14:paraId="3AB8234B" w14:textId="77777777" w:rsidR="002415D8" w:rsidRPr="002415D8" w:rsidRDefault="002415D8" w:rsidP="002415D8">
      <w:pPr>
        <w:rPr>
          <w:lang w:val="en-US"/>
        </w:rPr>
      </w:pPr>
    </w:p>
    <w:p w14:paraId="452ED2E1" w14:textId="77777777" w:rsidR="002415D8" w:rsidRPr="002415D8" w:rsidRDefault="002415D8" w:rsidP="002415D8">
      <w:pPr>
        <w:rPr>
          <w:lang w:val="en-US"/>
        </w:rPr>
      </w:pPr>
    </w:p>
    <w:p w14:paraId="305CEB63" w14:textId="77777777" w:rsidR="002415D8" w:rsidRPr="002415D8" w:rsidRDefault="002415D8" w:rsidP="002415D8">
      <w:pPr>
        <w:rPr>
          <w:lang w:val="en-US"/>
        </w:rPr>
      </w:pPr>
    </w:p>
    <w:p w14:paraId="77BF1326" w14:textId="77777777" w:rsidR="002415D8" w:rsidRPr="002415D8" w:rsidRDefault="002415D8" w:rsidP="002415D8">
      <w:pPr>
        <w:rPr>
          <w:lang w:val="en-US"/>
        </w:rPr>
      </w:pPr>
    </w:p>
    <w:p w14:paraId="784E7F01" w14:textId="77777777" w:rsidR="002415D8" w:rsidRPr="002415D8" w:rsidRDefault="002415D8" w:rsidP="002415D8">
      <w:pPr>
        <w:rPr>
          <w:lang w:val="en-US"/>
        </w:rPr>
      </w:pPr>
    </w:p>
    <w:p w14:paraId="766B4046" w14:textId="77777777" w:rsidR="002415D8" w:rsidRPr="002415D8" w:rsidRDefault="002415D8" w:rsidP="002415D8">
      <w:pPr>
        <w:rPr>
          <w:lang w:val="en-US"/>
        </w:rPr>
      </w:pPr>
    </w:p>
    <w:p w14:paraId="0B8DA176" w14:textId="77777777" w:rsidR="002415D8" w:rsidRPr="002415D8" w:rsidRDefault="002415D8" w:rsidP="002415D8">
      <w:pPr>
        <w:rPr>
          <w:lang w:val="en-US"/>
        </w:rPr>
      </w:pPr>
    </w:p>
    <w:p w14:paraId="5377F239" w14:textId="77777777" w:rsidR="002415D8" w:rsidRPr="002415D8" w:rsidRDefault="002415D8" w:rsidP="002415D8">
      <w:pPr>
        <w:rPr>
          <w:lang w:val="en-US"/>
        </w:rPr>
      </w:pPr>
    </w:p>
    <w:p w14:paraId="3B94640D" w14:textId="77777777" w:rsidR="002415D8" w:rsidRPr="002415D8" w:rsidRDefault="002415D8" w:rsidP="002415D8">
      <w:pPr>
        <w:rPr>
          <w:lang w:val="en-US"/>
        </w:rPr>
      </w:pPr>
    </w:p>
    <w:p w14:paraId="46CF1D6A" w14:textId="77777777" w:rsidR="002415D8" w:rsidRPr="002415D8" w:rsidRDefault="002415D8" w:rsidP="002415D8">
      <w:pPr>
        <w:rPr>
          <w:lang w:val="en-US"/>
        </w:rPr>
      </w:pPr>
    </w:p>
    <w:p w14:paraId="12A84B6B" w14:textId="77777777" w:rsidR="002415D8" w:rsidRPr="002415D8" w:rsidRDefault="002415D8" w:rsidP="002415D8">
      <w:pPr>
        <w:rPr>
          <w:lang w:val="en-US"/>
        </w:rPr>
      </w:pPr>
    </w:p>
    <w:p w14:paraId="5D620E87" w14:textId="77777777" w:rsidR="002415D8" w:rsidRPr="002415D8" w:rsidRDefault="002415D8" w:rsidP="002415D8">
      <w:pPr>
        <w:rPr>
          <w:lang w:val="en-US"/>
        </w:rPr>
      </w:pPr>
    </w:p>
    <w:p w14:paraId="15D435E6" w14:textId="77777777" w:rsidR="002415D8" w:rsidRPr="002415D8" w:rsidRDefault="002415D8" w:rsidP="002415D8">
      <w:pPr>
        <w:rPr>
          <w:lang w:val="en-US"/>
        </w:rPr>
      </w:pPr>
    </w:p>
    <w:p w14:paraId="09247EC4" w14:textId="77777777" w:rsidR="002415D8" w:rsidRPr="002415D8" w:rsidRDefault="002415D8" w:rsidP="002415D8">
      <w:pPr>
        <w:rPr>
          <w:lang w:val="en-US"/>
        </w:rPr>
      </w:pPr>
    </w:p>
    <w:p w14:paraId="581FE03F" w14:textId="77777777" w:rsidR="002415D8" w:rsidRPr="002415D8" w:rsidRDefault="002415D8" w:rsidP="002415D8">
      <w:pPr>
        <w:rPr>
          <w:lang w:val="en-US"/>
        </w:rPr>
      </w:pPr>
    </w:p>
    <w:p w14:paraId="59EAAFD2" w14:textId="77777777" w:rsidR="002415D8" w:rsidRPr="002415D8" w:rsidRDefault="002415D8" w:rsidP="002415D8">
      <w:pPr>
        <w:rPr>
          <w:lang w:val="en-US"/>
        </w:rPr>
      </w:pPr>
    </w:p>
    <w:p w14:paraId="1B67EA73" w14:textId="77777777" w:rsidR="002415D8" w:rsidRPr="002415D8" w:rsidRDefault="002415D8" w:rsidP="002415D8">
      <w:pPr>
        <w:rPr>
          <w:lang w:val="en-US"/>
        </w:rPr>
      </w:pPr>
    </w:p>
    <w:p w14:paraId="7C9A0B7A" w14:textId="14898E76" w:rsidR="002415D8" w:rsidRPr="00EE6841" w:rsidRDefault="002415D8" w:rsidP="002415D8">
      <w:pPr>
        <w:pStyle w:val="Heading1"/>
        <w:jc w:val="center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 w:rsidR="008F7E07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5A93BBA4" w14:textId="77777777" w:rsidR="002415D8" w:rsidRPr="00C934E4" w:rsidRDefault="002415D8" w:rsidP="002415D8">
      <w:pPr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09260D6" w14:textId="5E97629B" w:rsidR="002415D8" w:rsidRPr="00075CCC" w:rsidRDefault="0087679A" w:rsidP="002415D8">
      <w:pPr>
        <w:spacing w:before="1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Microsoft Quantum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(Sydney)</w:t>
      </w:r>
      <w:r>
        <w:rPr>
          <w:rFonts w:ascii="ZEISS Frutiger Next W1G Lt Cn" w:hAnsi="ZEISS Frutiger Next W1G Lt Cn"/>
          <w:color w:val="000000"/>
          <w:sz w:val="22"/>
          <w:lang w:val="en-US"/>
        </w:rPr>
        <w:t>, Australia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acquires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Light Microscopy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(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M) images to </w:t>
      </w:r>
      <w:r w:rsidR="005C273A">
        <w:rPr>
          <w:rFonts w:ascii="ZEISS Frutiger Next W1G Lt Cn" w:hAnsi="ZEISS Frutiger Next W1G Lt Cn"/>
          <w:color w:val="000000"/>
          <w:sz w:val="22"/>
          <w:lang w:val="en-US"/>
        </w:rPr>
        <w:t>inspect and detect breakage points in semiconductor wafers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DA597C">
        <w:rPr>
          <w:rFonts w:ascii="ZEISS Frutiger Next W1G Lt Cn" w:hAnsi="ZEISS Frutiger Next W1G Lt Cn"/>
          <w:color w:val="000000"/>
          <w:sz w:val="22"/>
          <w:lang w:val="en-US"/>
        </w:rPr>
        <w:t>They would like to adopt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>g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uided </w:t>
      </w:r>
      <w:r w:rsidR="00B11C32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cquisition 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to 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automatically naviga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te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to the 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>interested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feature in the wafer image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 xml:space="preserve"> and then acquire high resolution images of the feature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</w:p>
    <w:p w14:paraId="2B38DBB7" w14:textId="77777777" w:rsidR="002415D8" w:rsidRPr="00776609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F51D3BF" w14:textId="270F3EA2" w:rsidR="002415D8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</w:t>
      </w:r>
      <w:r w:rsidR="005C273A">
        <w:rPr>
          <w:rFonts w:ascii="ZEISS Frutiger Next W1G Lt Cn" w:hAnsi="ZEISS Frutiger Next W1G Lt Cn"/>
          <w:b/>
          <w:color w:val="0070C0"/>
          <w:sz w:val="22"/>
          <w:lang w:val="en-US"/>
        </w:rPr>
        <w:t>Software Module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256F1C1E" w14:textId="1DA12012" w:rsidR="005C5A6B" w:rsidRDefault="005C273A" w:rsidP="002415D8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</w:t>
      </w:r>
      <w:r w:rsidR="002415D8"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[</w:t>
      </w:r>
      <w:r w:rsidR="005C5A6B" w:rsidRPr="005C5A6B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Guided Acquisition </w:t>
      </w:r>
      <w:r w:rsidR="00A67E22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Module]</w:t>
      </w:r>
    </w:p>
    <w:p w14:paraId="6B09BA02" w14:textId="215449EA" w:rsidR="002415D8" w:rsidRDefault="00922100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Guided Acquisition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Custom Solution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AF23E9">
        <w:rPr>
          <w:rFonts w:ascii="ZEISS Frutiger Next W1G Lt Cn" w:hAnsi="ZEISS Frutiger Next W1G Lt Cn"/>
          <w:color w:val="000000"/>
          <w:sz w:val="22"/>
          <w:lang w:val="en-US"/>
        </w:rPr>
        <w:t xml:space="preserve">in ZEN Core </w:t>
      </w:r>
      <w:r w:rsidR="00D47D4E">
        <w:rPr>
          <w:rFonts w:ascii="ZEISS Frutiger Next W1G Lt Cn" w:hAnsi="ZEISS Frutiger Next W1G Lt Cn"/>
          <w:color w:val="000000"/>
          <w:sz w:val="22"/>
          <w:lang w:val="en-US"/>
        </w:rPr>
        <w:t>allows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to define automatic and targeted acquisitions of objects of interest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in an image. It </w:t>
      </w:r>
      <w:r w:rsidR="00AF23E9">
        <w:rPr>
          <w:rFonts w:ascii="ZEISS Frutiger Next W1G Lt Cn" w:hAnsi="ZEISS Frutiger Next W1G Lt Cn"/>
          <w:color w:val="000000"/>
          <w:sz w:val="22"/>
          <w:lang w:val="en-US"/>
        </w:rPr>
        <w:t>models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the following workflow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(i) </w:t>
      </w:r>
      <w:r w:rsidR="005C32FE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cquire an overview image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>(ii)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>navigate to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objects of interest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>(iii)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acquire detailed scans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>of these objects</w:t>
      </w:r>
      <w:r w:rsidR="00340A52" w:rsidRP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This module </w:t>
      </w:r>
      <w:r w:rsidR="00AF23E9">
        <w:rPr>
          <w:rFonts w:ascii="ZEISS Frutiger Next W1G Lt Cn" w:hAnsi="ZEISS Frutiger Next W1G Lt Cn"/>
          <w:color w:val="000000"/>
          <w:sz w:val="22"/>
          <w:lang w:val="en-US"/>
        </w:rPr>
        <w:t>enables</w:t>
      </w:r>
      <w:r w:rsidR="00D47D4E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to automatically navigate to the 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>region of interest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 in the images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 xml:space="preserve"> and center the object in the field-of-view</w:t>
      </w:r>
      <w:r w:rsidR="00340A52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04319C">
        <w:rPr>
          <w:rFonts w:ascii="ZEISS Frutiger Next W1G Lt Cn" w:hAnsi="ZEISS Frutiger Next W1G Lt Cn"/>
          <w:color w:val="000000"/>
          <w:sz w:val="22"/>
          <w:lang w:val="en-US"/>
        </w:rPr>
        <w:t xml:space="preserve">High resolution images of the 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>object</w:t>
      </w:r>
      <w:r w:rsidR="0004319C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C560E7">
        <w:rPr>
          <w:rFonts w:ascii="ZEISS Frutiger Next W1G Lt Cn" w:hAnsi="ZEISS Frutiger Next W1G Lt Cn"/>
          <w:color w:val="000000"/>
          <w:sz w:val="22"/>
          <w:lang w:val="en-US"/>
        </w:rPr>
        <w:t xml:space="preserve">of interest </w:t>
      </w:r>
      <w:r w:rsidR="0004319C">
        <w:rPr>
          <w:rFonts w:ascii="ZEISS Frutiger Next W1G Lt Cn" w:hAnsi="ZEISS Frutiger Next W1G Lt Cn"/>
          <w:color w:val="000000"/>
          <w:sz w:val="22"/>
          <w:lang w:val="en-US"/>
        </w:rPr>
        <w:t>can then be acquired by the software for further processing and analysis.</w:t>
      </w:r>
      <w:r w:rsidR="004E4847">
        <w:rPr>
          <w:rFonts w:ascii="ZEISS Frutiger Next W1G Lt Cn" w:hAnsi="ZEISS Frutiger Next W1G Lt Cn"/>
          <w:color w:val="000000"/>
          <w:sz w:val="22"/>
          <w:lang w:val="en-US"/>
        </w:rPr>
        <w:t xml:space="preserve"> A typical guided acquisition workflow is shown below.</w:t>
      </w:r>
    </w:p>
    <w:p w14:paraId="2CC806D4" w14:textId="31E86C3E" w:rsidR="004E4847" w:rsidRDefault="004E4847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EC8ADA9" w14:textId="4D9A7E4E" w:rsidR="00CB6FCB" w:rsidRDefault="004E4847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C44A3" wp14:editId="26E24FC3">
                <wp:simplePos x="0" y="0"/>
                <wp:positionH relativeFrom="column">
                  <wp:posOffset>409651</wp:posOffset>
                </wp:positionH>
                <wp:positionV relativeFrom="paragraph">
                  <wp:posOffset>1163117</wp:posOffset>
                </wp:positionV>
                <wp:extent cx="0" cy="212141"/>
                <wp:effectExtent l="76200" t="38100" r="57150" b="165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818A" id="Straight Arrow Connector 40" o:spid="_x0000_s1026" type="#_x0000_t32" style="position:absolute;margin-left:32.25pt;margin-top:91.6pt;width:0;height:16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B296A" wp14:editId="310BCE9C">
                <wp:simplePos x="0" y="0"/>
                <wp:positionH relativeFrom="column">
                  <wp:posOffset>5310835</wp:posOffset>
                </wp:positionH>
                <wp:positionV relativeFrom="paragraph">
                  <wp:posOffset>651053</wp:posOffset>
                </wp:positionV>
                <wp:extent cx="21946" cy="672998"/>
                <wp:effectExtent l="0" t="0" r="3556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67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9C1C" id="Straight Connector 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51.25pt" to="419.9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6B059" wp14:editId="4F06EC7D">
                <wp:simplePos x="0" y="0"/>
                <wp:positionH relativeFrom="column">
                  <wp:posOffset>4842662</wp:posOffset>
                </wp:positionH>
                <wp:positionV relativeFrom="paragraph">
                  <wp:posOffset>651053</wp:posOffset>
                </wp:positionV>
                <wp:extent cx="475463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CF999" id="Straight Connector 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51.25pt" to="418.7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8D0650C" wp14:editId="12C2B1E0">
            <wp:simplePos x="0" y="0"/>
            <wp:positionH relativeFrom="column">
              <wp:posOffset>-168249</wp:posOffset>
            </wp:positionH>
            <wp:positionV relativeFrom="paragraph">
              <wp:posOffset>96927</wp:posOffset>
            </wp:positionV>
            <wp:extent cx="1194461" cy="1167541"/>
            <wp:effectExtent l="0" t="0" r="0" b="0"/>
            <wp:wrapNone/>
            <wp:docPr id="32" name="Picture 32" descr="A picture containing indoor, wall, table,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indoor, wall, table, microsco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61" cy="116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6C5D8" wp14:editId="3E7DC064">
                <wp:simplePos x="0" y="0"/>
                <wp:positionH relativeFrom="column">
                  <wp:posOffset>1046048</wp:posOffset>
                </wp:positionH>
                <wp:positionV relativeFrom="paragraph">
                  <wp:posOffset>601929</wp:posOffset>
                </wp:positionV>
                <wp:extent cx="526695" cy="7315"/>
                <wp:effectExtent l="0" t="76200" r="2603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DFEF" id="Straight Arrow Connector 33" o:spid="_x0000_s1026" type="#_x0000_t32" style="position:absolute;margin-left:82.35pt;margin-top:47.4pt;width:41.45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                                             </w: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w:drawing>
          <wp:inline distT="0" distB="0" distL="0" distR="0" wp14:anchorId="0DD32207" wp14:editId="49AC3788">
            <wp:extent cx="3295650" cy="1257300"/>
            <wp:effectExtent l="19050" t="0" r="19050" b="0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8212F80" w14:textId="025ABB8B" w:rsidR="004E4847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noProof/>
          <w:color w:val="0070C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96762" wp14:editId="04F86F8F">
                <wp:simplePos x="0" y="0"/>
                <wp:positionH relativeFrom="column">
                  <wp:posOffset>412699</wp:posOffset>
                </wp:positionH>
                <wp:positionV relativeFrom="paragraph">
                  <wp:posOffset>59435</wp:posOffset>
                </wp:positionV>
                <wp:extent cx="4921987" cy="59995"/>
                <wp:effectExtent l="0" t="0" r="31115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987" cy="59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5DC3" id="Straight Connector 3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4.7pt" to="42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6673B76" w14:textId="7B668499" w:rsidR="005F738A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  </w:t>
      </w:r>
      <w:r w:rsidR="005F738A"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              </w:t>
      </w:r>
      <w:r w:rsidR="00EF3171"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</w:t>
      </w:r>
      <w:r w:rsidR="005F738A"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</w:t>
      </w:r>
      <w:r w:rsid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 xml:space="preserve">System automatically </w:t>
      </w:r>
      <w:r w:rsidR="00EF3171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>navigates to the</w:t>
      </w:r>
      <w:r w:rsid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 xml:space="preserve"> feature,</w:t>
      </w:r>
      <w:r w:rsidR="005F738A" w:rsidRP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 xml:space="preserve"> acquire, and analyze high resolution image </w:t>
      </w:r>
    </w:p>
    <w:p w14:paraId="4C30F508" w14:textId="77777777" w:rsidR="005F738A" w:rsidRDefault="005F738A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5B0C4FA0" w14:textId="3B47CA84" w:rsidR="002415D8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Pricing Information</w:t>
      </w:r>
    </w:p>
    <w:p w14:paraId="454EC262" w14:textId="77777777" w:rsidR="004E4847" w:rsidRPr="00EE6841" w:rsidRDefault="004E4847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735D1DD7" w14:textId="2D392AD5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Estimated delivery time is </w:t>
      </w:r>
      <w:r w:rsidRPr="004429C2">
        <w:rPr>
          <w:rFonts w:ascii="ZEISS Frutiger Next W1G Lt Cn" w:hAnsi="ZEISS Frutiger Next W1G Lt Cn"/>
          <w:color w:val="000000"/>
          <w:sz w:val="22"/>
          <w:lang w:val="en-US"/>
        </w:rPr>
        <w:t>4 months</w:t>
      </w: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 from the placement of the purchase order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564EA91B" w14:textId="02055C18" w:rsidR="002415D8" w:rsidRDefault="002415D8" w:rsidP="002415D8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8903" w:type="dxa"/>
        <w:tblInd w:w="-5" w:type="dxa"/>
        <w:tblLook w:val="04A0" w:firstRow="1" w:lastRow="0" w:firstColumn="1" w:lastColumn="0" w:noHBand="0" w:noVBand="1"/>
      </w:tblPr>
      <w:tblGrid>
        <w:gridCol w:w="600"/>
        <w:gridCol w:w="2248"/>
        <w:gridCol w:w="2202"/>
        <w:gridCol w:w="1363"/>
        <w:gridCol w:w="966"/>
        <w:gridCol w:w="1524"/>
      </w:tblGrid>
      <w:tr w:rsidR="005F738A" w:rsidRPr="00A346CF" w14:paraId="07701C6D" w14:textId="4E41730B" w:rsidTr="005F738A">
        <w:trPr>
          <w:trHeight w:val="36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6639" w14:textId="77777777" w:rsidR="005F738A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3F06462" w14:textId="77777777" w:rsidR="005F738A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1847EEFA" w14:textId="26658011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B77" w14:textId="77777777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A203" w14:textId="77777777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641" w14:textId="77777777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B4B" w14:textId="47C79192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1AB9" w14:textId="3998AECB" w:rsidR="005F738A" w:rsidRPr="00A346CF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5F738A" w:rsidRPr="00A346CF" w14:paraId="2D2E2C51" w14:textId="2D33B4BB" w:rsidTr="005F738A">
        <w:trPr>
          <w:trHeight w:val="4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8813" w14:textId="77777777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348E53D6" w14:textId="5097D1AF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0FE2" w14:textId="467DA2F5" w:rsidR="005F738A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Guided Acquisition </w:t>
            </w:r>
            <w:r w:rsidR="00A67E22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Module in ZEN Core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840E" w14:textId="77777777" w:rsidR="00A67E22" w:rsidRDefault="00A67E22" w:rsidP="00A67E22">
            <w:pPr>
              <w:rPr>
                <w:rFonts w:ascii="ZEISS Frutiger Next W1G Lt Cn" w:hAnsi="ZEISS Frutiger Next W1G Lt Cn"/>
                <w:color w:val="000000"/>
                <w:sz w:val="22"/>
              </w:rPr>
            </w:pPr>
          </w:p>
          <w:p w14:paraId="7BFA026D" w14:textId="30B18E51" w:rsidR="005F738A" w:rsidRDefault="005F738A" w:rsidP="00A67E22">
            <w:pPr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 w:rsidR="00A67E22"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  <w:r w:rsidR="00A67E22">
              <w:rPr>
                <w:rFonts w:ascii="ZEISS Frutiger Next W1G Lt Cn" w:hAnsi="ZEISS Frutiger Next W1G Lt Cn"/>
                <w:color w:val="000000"/>
                <w:sz w:val="22"/>
              </w:rPr>
              <w:t xml:space="preserve"> x 2</w:t>
            </w:r>
          </w:p>
          <w:p w14:paraId="348547D8" w14:textId="3FFA9FBF" w:rsidR="00A67E22" w:rsidRDefault="00A67E22" w:rsidP="00A67E22">
            <w:pPr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5 x 1</w:t>
            </w:r>
          </w:p>
          <w:p w14:paraId="68F53474" w14:textId="68AE2623" w:rsidR="00A67E22" w:rsidRPr="008F7E07" w:rsidRDefault="00A67E2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369C7" w14:textId="77777777" w:rsidR="005F738A" w:rsidRDefault="00A67E22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1600 x 2</w:t>
            </w:r>
          </w:p>
          <w:p w14:paraId="21EA40CD" w14:textId="0DF9C889" w:rsidR="00A67E22" w:rsidRDefault="00A67E22" w:rsidP="00A67E22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5000 x 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B936" w14:textId="60CF0F76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240F" w14:textId="251C446A" w:rsidR="005F738A" w:rsidRDefault="00A67E22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82</w:t>
            </w:r>
            <w:r w:rsidR="005F738A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00</w:t>
            </w:r>
          </w:p>
        </w:tc>
      </w:tr>
      <w:tr w:rsidR="005F738A" w:rsidRPr="00A346CF" w14:paraId="085E3B7E" w14:textId="7E3284C4" w:rsidTr="005F738A">
        <w:trPr>
          <w:trHeight w:val="40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3421" w14:textId="77777777" w:rsidR="005F738A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AA6E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3301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565A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7BE1" w14:textId="77777777" w:rsidR="005F738A" w:rsidRPr="00A346CF" w:rsidRDefault="005F738A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67FE" w14:textId="2A419302" w:rsidR="005F738A" w:rsidRPr="00A346CF" w:rsidRDefault="00A67E22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82</w:t>
            </w:r>
            <w:r w:rsidR="005F738A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00</w:t>
            </w:r>
          </w:p>
        </w:tc>
      </w:tr>
    </w:tbl>
    <w:p w14:paraId="221CF771" w14:textId="77777777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C4D5E8A" w14:textId="28000BB8" w:rsidR="002415D8" w:rsidRPr="004429C2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r w:rsidRPr="004429C2">
        <w:rPr>
          <w:rFonts w:ascii="ZEISS Frutiger Next W1G Lt Cn" w:hAnsi="ZEISS Frutiger Next W1G Lt Cn"/>
          <w:sz w:val="22"/>
          <w:lang w:val="en-US"/>
        </w:rPr>
        <w:t>xxx</w:t>
      </w:r>
      <w:r w:rsidR="00845E7D" w:rsidRPr="004429C2">
        <w:rPr>
          <w:rFonts w:ascii="ZEISS Frutiger Next W1G Lt Cn" w:hAnsi="ZEISS Frutiger Next W1G Lt Cn"/>
          <w:sz w:val="22"/>
          <w:lang w:val="en-US"/>
        </w:rPr>
        <w:t>xx</w:t>
      </w:r>
      <w:r w:rsidRPr="004429C2">
        <w:rPr>
          <w:rFonts w:ascii="ZEISS Frutiger Next W1G Lt Cn" w:hAnsi="ZEISS Frutiger Next W1G Lt Cn"/>
          <w:sz w:val="22"/>
          <w:lang w:val="en-US"/>
        </w:rPr>
        <w:t>.</w:t>
      </w:r>
    </w:p>
    <w:p w14:paraId="4F30A3F8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180F3C5C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B8B520B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3A2B0E1F" w14:textId="0BC4D910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p w14:paraId="41EC9E2D" w14:textId="69CCE77C" w:rsidR="00E50086" w:rsidRDefault="00E50086"/>
    <w:p w14:paraId="74D96486" w14:textId="0BA2B526" w:rsidR="004E4847" w:rsidRDefault="004E4847"/>
    <w:p w14:paraId="36447394" w14:textId="69AFE3A0" w:rsidR="004E4847" w:rsidRDefault="004E4847"/>
    <w:sectPr w:rsidR="004E4847" w:rsidSect="00FD0822">
      <w:headerReference w:type="default" r:id="rId19"/>
      <w:footerReference w:type="default" r:id="rId20"/>
      <w:type w:val="continuous"/>
      <w:pgSz w:w="11906" w:h="16838" w:code="9"/>
      <w:pgMar w:top="1440" w:right="1440" w:bottom="1440" w:left="1440" w:header="720" w:footer="51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3F5E6" w14:textId="77777777" w:rsidR="00BA6C91" w:rsidRDefault="00BA6C91" w:rsidP="002415D8">
      <w:r>
        <w:separator/>
      </w:r>
    </w:p>
  </w:endnote>
  <w:endnote w:type="continuationSeparator" w:id="0">
    <w:p w14:paraId="7B387DFD" w14:textId="77777777" w:rsidR="00BA6C91" w:rsidRDefault="00BA6C91" w:rsidP="002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48AE5" w14:textId="77777777" w:rsidR="009F5CD2" w:rsidRDefault="00BA6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7"/>
      <w:gridCol w:w="2477"/>
      <w:gridCol w:w="2477"/>
      <w:gridCol w:w="2478"/>
    </w:tblGrid>
    <w:tr w:rsidR="00DE1609" w:rsidRPr="004C5992" w14:paraId="7920B90A" w14:textId="77777777" w:rsidTr="00E44A33">
      <w:trPr>
        <w:trHeight w:hRule="exact" w:val="198"/>
      </w:trPr>
      <w:tc>
        <w:tcPr>
          <w:tcW w:w="2477" w:type="dxa"/>
        </w:tcPr>
        <w:p w14:paraId="6F8AEEFA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FFEEDEC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1FA4F60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AC3EB24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3456AC" w:rsidRPr="004C5992" w14:paraId="4421C196" w14:textId="77777777" w:rsidTr="00E44A33">
      <w:trPr>
        <w:trHeight w:hRule="exact" w:val="198"/>
      </w:trPr>
      <w:tc>
        <w:tcPr>
          <w:tcW w:w="2477" w:type="dxa"/>
        </w:tcPr>
        <w:p w14:paraId="7767A339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EDC5CE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5CA52AC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3DD23400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3456AC" w:rsidRPr="004C5992" w14:paraId="7B1DAA5E" w14:textId="77777777" w:rsidTr="00E44A33">
      <w:trPr>
        <w:trHeight w:hRule="exact" w:val="198"/>
      </w:trPr>
      <w:tc>
        <w:tcPr>
          <w:tcW w:w="2477" w:type="dxa"/>
        </w:tcPr>
        <w:p w14:paraId="5E0C6C4F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DA40438" w14:textId="77777777" w:rsidR="003456AC" w:rsidRPr="00165929" w:rsidRDefault="00BA6C91" w:rsidP="00110483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84292F0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D0BDCAC" w14:textId="77777777" w:rsidR="003456AC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DE1609" w:rsidRPr="004C5992" w14:paraId="69A8EF87" w14:textId="77777777" w:rsidTr="00E44A33">
      <w:trPr>
        <w:trHeight w:hRule="exact" w:val="198"/>
      </w:trPr>
      <w:tc>
        <w:tcPr>
          <w:tcW w:w="2477" w:type="dxa"/>
        </w:tcPr>
        <w:p w14:paraId="3C1DC9F7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D9DF45" w14:textId="77777777" w:rsidR="00DE1609" w:rsidRPr="00165929" w:rsidRDefault="00BA6C91" w:rsidP="00DE160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A575268" w14:textId="77777777" w:rsidR="00DE1609" w:rsidRPr="00165929" w:rsidRDefault="00BA6C91" w:rsidP="003456AC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53010851" w14:textId="77777777" w:rsidR="00DE1609" w:rsidRPr="00165929" w:rsidRDefault="00BA6C91" w:rsidP="00DE160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0E07F325" w14:textId="77777777" w:rsidTr="00E44A33">
      <w:trPr>
        <w:trHeight w:hRule="exact" w:val="198"/>
      </w:trPr>
      <w:tc>
        <w:tcPr>
          <w:tcW w:w="2477" w:type="dxa"/>
        </w:tcPr>
        <w:p w14:paraId="10FA01A9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621E6E49" w14:textId="77777777" w:rsidR="00165929" w:rsidRPr="00165929" w:rsidRDefault="00BA6C91" w:rsidP="0016592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479C1B5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0E0918C5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3B638192" w14:textId="77777777" w:rsidTr="00E44A33">
      <w:trPr>
        <w:trHeight w:hRule="exact" w:val="198"/>
      </w:trPr>
      <w:tc>
        <w:tcPr>
          <w:tcW w:w="2477" w:type="dxa"/>
        </w:tcPr>
        <w:p w14:paraId="6207810C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4EE8273" w14:textId="77777777" w:rsidR="00165929" w:rsidRPr="00165929" w:rsidRDefault="00BA6C91" w:rsidP="00165929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0F4E7E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FF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2F431403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165929" w:rsidRPr="004C5992" w14:paraId="6CDB3563" w14:textId="77777777" w:rsidTr="00E44A33">
      <w:trPr>
        <w:trHeight w:hRule="exact" w:val="198"/>
      </w:trPr>
      <w:tc>
        <w:tcPr>
          <w:tcW w:w="2477" w:type="dxa"/>
        </w:tcPr>
        <w:p w14:paraId="736E86A4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72304227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066C6AF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41E0EC6F" w14:textId="77777777" w:rsidR="00165929" w:rsidRPr="00165929" w:rsidRDefault="00BA6C91" w:rsidP="00165929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</w:tbl>
  <w:p w14:paraId="309C19B7" w14:textId="77777777" w:rsidR="007002B4" w:rsidRPr="004C5992" w:rsidRDefault="00BA6C91" w:rsidP="007002B4">
    <w:pPr>
      <w:pStyle w:val="Footer"/>
      <w:jc w:val="right"/>
      <w:rPr>
        <w:rFonts w:ascii="ZEISS Frutiger Next W1G Lt Cn" w:hAnsi="ZEISS Frutiger Next W1G Lt Cn"/>
        <w:sz w:val="2"/>
      </w:rPr>
    </w:pPr>
  </w:p>
  <w:p w14:paraId="6F9359F8" w14:textId="77777777" w:rsidR="00535076" w:rsidRPr="004C5992" w:rsidRDefault="00BA6C91">
    <w:pPr>
      <w:rPr>
        <w:rFonts w:ascii="ZEISS Frutiger Next W1G Lt Cn" w:hAnsi="ZEISS Frutiger Next W1G Lt C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0CD01" w14:textId="77777777" w:rsidR="009F5CD2" w:rsidRDefault="00BA6C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080EA" w14:textId="77777777" w:rsidR="00F41259" w:rsidRPr="00F41259" w:rsidRDefault="00BA6C91" w:rsidP="00F41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3A694" w14:textId="77777777" w:rsidR="00BA6C91" w:rsidRDefault="00BA6C91" w:rsidP="002415D8">
      <w:r>
        <w:separator/>
      </w:r>
    </w:p>
  </w:footnote>
  <w:footnote w:type="continuationSeparator" w:id="0">
    <w:p w14:paraId="1938F331" w14:textId="77777777" w:rsidR="00BA6C91" w:rsidRDefault="00BA6C91" w:rsidP="00241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90D5" w14:textId="77777777" w:rsidR="009F5CD2" w:rsidRDefault="00BA6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73C86" w14:textId="77777777" w:rsidR="009F5CD2" w:rsidRDefault="00BA6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D583A" w14:textId="77777777" w:rsidR="009F5CD2" w:rsidRDefault="00BA6C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F0CE9" w14:textId="77777777" w:rsidR="00960CE4" w:rsidRPr="00FD0822" w:rsidRDefault="00BA6C91" w:rsidP="00FD0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D8"/>
    <w:rsid w:val="0004319C"/>
    <w:rsid w:val="000A6A92"/>
    <w:rsid w:val="00150A6C"/>
    <w:rsid w:val="00176712"/>
    <w:rsid w:val="001D266F"/>
    <w:rsid w:val="002415D8"/>
    <w:rsid w:val="00283B53"/>
    <w:rsid w:val="00297B9E"/>
    <w:rsid w:val="00340A52"/>
    <w:rsid w:val="004429C2"/>
    <w:rsid w:val="004A4835"/>
    <w:rsid w:val="004E4847"/>
    <w:rsid w:val="004F1DB3"/>
    <w:rsid w:val="00573A1B"/>
    <w:rsid w:val="005B3397"/>
    <w:rsid w:val="005C273A"/>
    <w:rsid w:val="005C32FE"/>
    <w:rsid w:val="005C5A6B"/>
    <w:rsid w:val="005F738A"/>
    <w:rsid w:val="006A052E"/>
    <w:rsid w:val="006A3256"/>
    <w:rsid w:val="006C7D4A"/>
    <w:rsid w:val="00757921"/>
    <w:rsid w:val="007A1A9D"/>
    <w:rsid w:val="007B4EAB"/>
    <w:rsid w:val="00845E7D"/>
    <w:rsid w:val="0087679A"/>
    <w:rsid w:val="008F7E07"/>
    <w:rsid w:val="00922100"/>
    <w:rsid w:val="009C6C60"/>
    <w:rsid w:val="00A17D39"/>
    <w:rsid w:val="00A67E22"/>
    <w:rsid w:val="00A81330"/>
    <w:rsid w:val="00AF23E9"/>
    <w:rsid w:val="00AF54D1"/>
    <w:rsid w:val="00B11C32"/>
    <w:rsid w:val="00B230FB"/>
    <w:rsid w:val="00B75644"/>
    <w:rsid w:val="00B96B54"/>
    <w:rsid w:val="00BA6C91"/>
    <w:rsid w:val="00C434F0"/>
    <w:rsid w:val="00C560E7"/>
    <w:rsid w:val="00CB6FCB"/>
    <w:rsid w:val="00CD7AF0"/>
    <w:rsid w:val="00D47D4E"/>
    <w:rsid w:val="00D92D6E"/>
    <w:rsid w:val="00DA597C"/>
    <w:rsid w:val="00DC1EC8"/>
    <w:rsid w:val="00DE0E34"/>
    <w:rsid w:val="00E1627D"/>
    <w:rsid w:val="00E50086"/>
    <w:rsid w:val="00EA0326"/>
    <w:rsid w:val="00ED3F5E"/>
    <w:rsid w:val="00EF3171"/>
    <w:rsid w:val="00F92FF1"/>
    <w:rsid w:val="00FA5C20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78424"/>
  <w15:chartTrackingRefBased/>
  <w15:docId w15:val="{02A564CE-C2F8-42C8-B53F-8E27F31C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15D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5D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Header">
    <w:name w:val="header"/>
    <w:basedOn w:val="Normal"/>
    <w:link w:val="HeaderChar"/>
    <w:rsid w:val="002415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Footer">
    <w:name w:val="footer"/>
    <w:basedOn w:val="Normal"/>
    <w:link w:val="FooterChar"/>
    <w:rsid w:val="002415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367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4E10DC-7C97-4BA0-8E28-EA9E0EE05AA1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E523EC42-617C-4C05-9DB0-C6079C72BEDB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Acquisition of Overview Image</a:t>
          </a:r>
        </a:p>
      </dgm:t>
    </dgm:pt>
    <dgm:pt modelId="{4D8B7D39-5D2F-4AA9-8D44-7A1ABE7153DF}" type="par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681A7789-C11F-4BF9-8577-6856A8840607}" type="sib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CC83C76B-8363-4835-9373-97BC5CC69FD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Automatic navigation to the feature</a:t>
          </a:r>
        </a:p>
      </dgm:t>
    </dgm:pt>
    <dgm:pt modelId="{F4CEA26B-64A2-4B64-ABF6-BDB2C0ED18A4}" type="par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1A8E1461-8DDF-48B9-863B-C3CC20C74A49}" type="sib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3BFD2B2D-E62A-479E-87C8-1EBFC7CE358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Acquistion of high resolution image of the feature</a:t>
          </a:r>
        </a:p>
      </dgm:t>
    </dgm:pt>
    <dgm:pt modelId="{00962C55-AC2D-4084-89C7-E3D5BC6B161D}" type="par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8DF26F57-64B3-40C3-9EF5-A9A0718C9A2D}" type="sib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43A9BB73-E774-44AB-A2FD-EFC0573CB85A}" type="pres">
      <dgm:prSet presAssocID="{DC4E10DC-7C97-4BA0-8E28-EA9E0EE05AA1}" presName="Name0" presStyleCnt="0">
        <dgm:presLayoutVars>
          <dgm:dir/>
          <dgm:resizeHandles val="exact"/>
        </dgm:presLayoutVars>
      </dgm:prSet>
      <dgm:spPr/>
    </dgm:pt>
    <dgm:pt modelId="{AEBFE621-8FEB-4B34-AF84-20179CDB4796}" type="pres">
      <dgm:prSet presAssocID="{E523EC42-617C-4C05-9DB0-C6079C72BEDB}" presName="composite" presStyleCnt="0"/>
      <dgm:spPr/>
    </dgm:pt>
    <dgm:pt modelId="{1980DC2C-0C33-43FF-94BB-F31CDD54CBB8}" type="pres">
      <dgm:prSet presAssocID="{E523EC42-617C-4C05-9DB0-C6079C72BEDB}" presName="bgChev" presStyleLbl="node1" presStyleIdx="0" presStyleCnt="3"/>
      <dgm:spPr/>
    </dgm:pt>
    <dgm:pt modelId="{E8DA8856-96C0-4546-8488-90BA9D224BF5}" type="pres">
      <dgm:prSet presAssocID="{E523EC42-617C-4C05-9DB0-C6079C72BEDB}" presName="txNode" presStyleLbl="fgAcc1" presStyleIdx="0" presStyleCnt="3">
        <dgm:presLayoutVars>
          <dgm:bulletEnabled val="1"/>
        </dgm:presLayoutVars>
      </dgm:prSet>
      <dgm:spPr/>
    </dgm:pt>
    <dgm:pt modelId="{E4D4DB3C-BDF5-4A72-82A8-E86B59443BA3}" type="pres">
      <dgm:prSet presAssocID="{681A7789-C11F-4BF9-8577-6856A8840607}" presName="compositeSpace" presStyleCnt="0"/>
      <dgm:spPr/>
    </dgm:pt>
    <dgm:pt modelId="{16EBAEA1-9D6E-4CAA-BF68-13AF53512A7E}" type="pres">
      <dgm:prSet presAssocID="{CC83C76B-8363-4835-9373-97BC5CC69FD0}" presName="composite" presStyleCnt="0"/>
      <dgm:spPr/>
    </dgm:pt>
    <dgm:pt modelId="{4B5101FF-8BF6-4D68-A9B9-CAA476FB7E73}" type="pres">
      <dgm:prSet presAssocID="{CC83C76B-8363-4835-9373-97BC5CC69FD0}" presName="bgChev" presStyleLbl="node1" presStyleIdx="1" presStyleCnt="3"/>
      <dgm:spPr/>
    </dgm:pt>
    <dgm:pt modelId="{8D107B97-F67D-411E-B1D1-EC97E21B5199}" type="pres">
      <dgm:prSet presAssocID="{CC83C76B-8363-4835-9373-97BC5CC69FD0}" presName="txNode" presStyleLbl="fgAcc1" presStyleIdx="1" presStyleCnt="3">
        <dgm:presLayoutVars>
          <dgm:bulletEnabled val="1"/>
        </dgm:presLayoutVars>
      </dgm:prSet>
      <dgm:spPr/>
    </dgm:pt>
    <dgm:pt modelId="{C62F0C1B-2ACB-48E9-AD91-0B9AE341A887}" type="pres">
      <dgm:prSet presAssocID="{1A8E1461-8DDF-48B9-863B-C3CC20C74A49}" presName="compositeSpace" presStyleCnt="0"/>
      <dgm:spPr/>
    </dgm:pt>
    <dgm:pt modelId="{B57DFF47-2B6A-42F9-A7B2-5FF34C561A90}" type="pres">
      <dgm:prSet presAssocID="{3BFD2B2D-E62A-479E-87C8-1EBFC7CE3580}" presName="composite" presStyleCnt="0"/>
      <dgm:spPr/>
    </dgm:pt>
    <dgm:pt modelId="{7EA2F38B-3B4D-440B-9F17-CDA933DCFB75}" type="pres">
      <dgm:prSet presAssocID="{3BFD2B2D-E62A-479E-87C8-1EBFC7CE3580}" presName="bgChev" presStyleLbl="node1" presStyleIdx="2" presStyleCnt="3"/>
      <dgm:spPr/>
    </dgm:pt>
    <dgm:pt modelId="{FBEC6C97-6819-4BFE-8A2C-830986ED356D}" type="pres">
      <dgm:prSet presAssocID="{3BFD2B2D-E62A-479E-87C8-1EBFC7CE3580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6C7FAB36-44E7-4FFA-B437-D8419646A390}" type="presOf" srcId="{3BFD2B2D-E62A-479E-87C8-1EBFC7CE3580}" destId="{FBEC6C97-6819-4BFE-8A2C-830986ED356D}" srcOrd="0" destOrd="0" presId="urn:microsoft.com/office/officeart/2005/8/layout/chevronAccent+Icon"/>
    <dgm:cxn modelId="{1180A06D-FD36-42B0-BA44-212271EEC33B}" type="presOf" srcId="{E523EC42-617C-4C05-9DB0-C6079C72BEDB}" destId="{E8DA8856-96C0-4546-8488-90BA9D224BF5}" srcOrd="0" destOrd="0" presId="urn:microsoft.com/office/officeart/2005/8/layout/chevronAccent+Icon"/>
    <dgm:cxn modelId="{9477C78A-3E49-4437-99CB-5A47F9A458FD}" srcId="{DC4E10DC-7C97-4BA0-8E28-EA9E0EE05AA1}" destId="{E523EC42-617C-4C05-9DB0-C6079C72BEDB}" srcOrd="0" destOrd="0" parTransId="{4D8B7D39-5D2F-4AA9-8D44-7A1ABE7153DF}" sibTransId="{681A7789-C11F-4BF9-8577-6856A8840607}"/>
    <dgm:cxn modelId="{936F03D3-BEF7-41E3-A341-23C11F7FC773}" srcId="{DC4E10DC-7C97-4BA0-8E28-EA9E0EE05AA1}" destId="{CC83C76B-8363-4835-9373-97BC5CC69FD0}" srcOrd="1" destOrd="0" parTransId="{F4CEA26B-64A2-4B64-ABF6-BDB2C0ED18A4}" sibTransId="{1A8E1461-8DDF-48B9-863B-C3CC20C74A49}"/>
    <dgm:cxn modelId="{3EDB15DD-B51B-48CD-B2A8-0E450F16CEE8}" type="presOf" srcId="{CC83C76B-8363-4835-9373-97BC5CC69FD0}" destId="{8D107B97-F67D-411E-B1D1-EC97E21B5199}" srcOrd="0" destOrd="0" presId="urn:microsoft.com/office/officeart/2005/8/layout/chevronAccent+Icon"/>
    <dgm:cxn modelId="{77B0C2ED-2977-43E9-B623-48AE2D3B18A8}" srcId="{DC4E10DC-7C97-4BA0-8E28-EA9E0EE05AA1}" destId="{3BFD2B2D-E62A-479E-87C8-1EBFC7CE3580}" srcOrd="2" destOrd="0" parTransId="{00962C55-AC2D-4084-89C7-E3D5BC6B161D}" sibTransId="{8DF26F57-64B3-40C3-9EF5-A9A0718C9A2D}"/>
    <dgm:cxn modelId="{BD6A1BF3-298A-498D-A627-C01E3F3C7A44}" type="presOf" srcId="{DC4E10DC-7C97-4BA0-8E28-EA9E0EE05AA1}" destId="{43A9BB73-E774-44AB-A2FD-EFC0573CB85A}" srcOrd="0" destOrd="0" presId="urn:microsoft.com/office/officeart/2005/8/layout/chevronAccent+Icon"/>
    <dgm:cxn modelId="{C506F982-AD0D-4469-BDA8-97246D374DC3}" type="presParOf" srcId="{43A9BB73-E774-44AB-A2FD-EFC0573CB85A}" destId="{AEBFE621-8FEB-4B34-AF84-20179CDB4796}" srcOrd="0" destOrd="0" presId="urn:microsoft.com/office/officeart/2005/8/layout/chevronAccent+Icon"/>
    <dgm:cxn modelId="{B249B2B7-6744-4C9E-9D18-4B5A3177EE97}" type="presParOf" srcId="{AEBFE621-8FEB-4B34-AF84-20179CDB4796}" destId="{1980DC2C-0C33-43FF-94BB-F31CDD54CBB8}" srcOrd="0" destOrd="0" presId="urn:microsoft.com/office/officeart/2005/8/layout/chevronAccent+Icon"/>
    <dgm:cxn modelId="{F4125E84-3874-4042-9702-45C00C07E411}" type="presParOf" srcId="{AEBFE621-8FEB-4B34-AF84-20179CDB4796}" destId="{E8DA8856-96C0-4546-8488-90BA9D224BF5}" srcOrd="1" destOrd="0" presId="urn:microsoft.com/office/officeart/2005/8/layout/chevronAccent+Icon"/>
    <dgm:cxn modelId="{243F3476-0149-4E01-8824-579409405AB4}" type="presParOf" srcId="{43A9BB73-E774-44AB-A2FD-EFC0573CB85A}" destId="{E4D4DB3C-BDF5-4A72-82A8-E86B59443BA3}" srcOrd="1" destOrd="0" presId="urn:microsoft.com/office/officeart/2005/8/layout/chevronAccent+Icon"/>
    <dgm:cxn modelId="{997B1572-9455-4831-8553-D9639EE45562}" type="presParOf" srcId="{43A9BB73-E774-44AB-A2FD-EFC0573CB85A}" destId="{16EBAEA1-9D6E-4CAA-BF68-13AF53512A7E}" srcOrd="2" destOrd="0" presId="urn:microsoft.com/office/officeart/2005/8/layout/chevronAccent+Icon"/>
    <dgm:cxn modelId="{6C9BF9E2-D217-4BB2-AD72-5076C3BBE359}" type="presParOf" srcId="{16EBAEA1-9D6E-4CAA-BF68-13AF53512A7E}" destId="{4B5101FF-8BF6-4D68-A9B9-CAA476FB7E73}" srcOrd="0" destOrd="0" presId="urn:microsoft.com/office/officeart/2005/8/layout/chevronAccent+Icon"/>
    <dgm:cxn modelId="{840E5755-45A2-4053-8953-F84514C844E7}" type="presParOf" srcId="{16EBAEA1-9D6E-4CAA-BF68-13AF53512A7E}" destId="{8D107B97-F67D-411E-B1D1-EC97E21B5199}" srcOrd="1" destOrd="0" presId="urn:microsoft.com/office/officeart/2005/8/layout/chevronAccent+Icon"/>
    <dgm:cxn modelId="{F765F434-A594-4B4A-86EA-3C2A03422B65}" type="presParOf" srcId="{43A9BB73-E774-44AB-A2FD-EFC0573CB85A}" destId="{C62F0C1B-2ACB-48E9-AD91-0B9AE341A887}" srcOrd="3" destOrd="0" presId="urn:microsoft.com/office/officeart/2005/8/layout/chevronAccent+Icon"/>
    <dgm:cxn modelId="{7DEF8C22-868B-4275-9827-32BE7DB72015}" type="presParOf" srcId="{43A9BB73-E774-44AB-A2FD-EFC0573CB85A}" destId="{B57DFF47-2B6A-42F9-A7B2-5FF34C561A90}" srcOrd="4" destOrd="0" presId="urn:microsoft.com/office/officeart/2005/8/layout/chevronAccent+Icon"/>
    <dgm:cxn modelId="{ECB5A422-66CB-44F8-9A79-468AD59B1D9A}" type="presParOf" srcId="{B57DFF47-2B6A-42F9-A7B2-5FF34C561A90}" destId="{7EA2F38B-3B4D-440B-9F17-CDA933DCFB75}" srcOrd="0" destOrd="0" presId="urn:microsoft.com/office/officeart/2005/8/layout/chevronAccent+Icon"/>
    <dgm:cxn modelId="{02BB2B12-E8C7-42C4-9265-CB87863E15E5}" type="presParOf" srcId="{B57DFF47-2B6A-42F9-A7B2-5FF34C561A90}" destId="{FBEC6C97-6819-4BFE-8A2C-830986ED356D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0DC2C-0C33-43FF-94BB-F31CDD54CBB8}">
      <dsp:nvSpPr>
        <dsp:cNvPr id="0" name=""/>
        <dsp:cNvSpPr/>
      </dsp:nvSpPr>
      <dsp:spPr>
        <a:xfrm>
          <a:off x="386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DA8856-96C0-4546-8488-90BA9D224BF5}">
      <dsp:nvSpPr>
        <dsp:cNvPr id="0" name=""/>
        <dsp:cNvSpPr/>
      </dsp:nvSpPr>
      <dsp:spPr>
        <a:xfrm>
          <a:off x="259146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Acquisition of Overview Image</a:t>
          </a:r>
        </a:p>
      </dsp:txBody>
      <dsp:txXfrm>
        <a:off x="270116" y="499161"/>
        <a:ext cx="797466" cy="352615"/>
      </dsp:txXfrm>
    </dsp:sp>
    <dsp:sp modelId="{4B5101FF-8BF6-4D68-A9B9-CAA476FB7E73}">
      <dsp:nvSpPr>
        <dsp:cNvPr id="0" name=""/>
        <dsp:cNvSpPr/>
      </dsp:nvSpPr>
      <dsp:spPr>
        <a:xfrm>
          <a:off x="1108741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07B97-F67D-411E-B1D1-EC97E21B5199}">
      <dsp:nvSpPr>
        <dsp:cNvPr id="0" name=""/>
        <dsp:cNvSpPr/>
      </dsp:nvSpPr>
      <dsp:spPr>
        <a:xfrm>
          <a:off x="1367501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Automatic navigation to the feature</a:t>
          </a:r>
        </a:p>
      </dsp:txBody>
      <dsp:txXfrm>
        <a:off x="1378471" y="499161"/>
        <a:ext cx="797466" cy="352615"/>
      </dsp:txXfrm>
    </dsp:sp>
    <dsp:sp modelId="{7EA2F38B-3B4D-440B-9F17-CDA933DCFB75}">
      <dsp:nvSpPr>
        <dsp:cNvPr id="0" name=""/>
        <dsp:cNvSpPr/>
      </dsp:nvSpPr>
      <dsp:spPr>
        <a:xfrm>
          <a:off x="2217097" y="394553"/>
          <a:ext cx="970350" cy="37455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C6C97-6819-4BFE-8A2C-830986ED356D}">
      <dsp:nvSpPr>
        <dsp:cNvPr id="0" name=""/>
        <dsp:cNvSpPr/>
      </dsp:nvSpPr>
      <dsp:spPr>
        <a:xfrm>
          <a:off x="2475857" y="488191"/>
          <a:ext cx="819406" cy="3745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ZEISS Frutiger Next W1G" panose="020B0503040204020203" pitchFamily="34" charset="0"/>
            </a:rPr>
            <a:t>Acquistion of high resolution image of the feature</a:t>
          </a:r>
        </a:p>
      </dsp:txBody>
      <dsp:txXfrm>
        <a:off x="2486827" y="499161"/>
        <a:ext cx="797466" cy="352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http://schemas.microsoft.com/vsto/samples">
</Root>
</file>

<file path=customXml/itemProps1.xml><?xml version="1.0" encoding="utf-8"?>
<ds:datastoreItem xmlns:ds="http://schemas.openxmlformats.org/officeDocument/2006/customXml" ds:itemID="{45962613-E01D-42C6-BD09-F93C2074048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288</Words>
  <Characters>1711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8</cp:revision>
  <dcterms:created xsi:type="dcterms:W3CDTF">2021-07-01T01:19:00Z</dcterms:created>
  <dcterms:modified xsi:type="dcterms:W3CDTF">2021-07-01T08:13:00Z</dcterms:modified>
</cp:coreProperties>
</file>