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4B5B5C">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4B5B5C">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4B5B5C">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4B5B5C">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4B5B5C">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4B5B5C">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4B5B5C">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4B5B5C">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4B5B5C">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4B5B5C">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4B5B5C">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4B5B5C">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4B5B5C">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4B5B5C">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w:t>
      </w:r>
      <w:proofErr w:type="gramStart"/>
      <w:r w:rsidRPr="00FF57BA">
        <w:rPr>
          <w:rFonts w:cs="Arial"/>
        </w:rPr>
        <w:t>The</w:t>
      </w:r>
      <w:proofErr w:type="gramEnd"/>
      <w:r w:rsidRPr="00FF57BA">
        <w:rPr>
          <w:rFonts w:cs="Arial"/>
        </w:rPr>
        <w:t xml:space="preserv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lastRenderedPageBreak/>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lastRenderedPageBreak/>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 xml:space="preserve">Business </w:t>
            </w:r>
            <w:r w:rsidRPr="00462A1F">
              <w:rPr>
                <w:rFonts w:eastAsia="Times New Roman" w:cs="Arial"/>
                <w:lang w:val="en-US" w:eastAsia="en-PH"/>
              </w:rPr>
              <w:lastRenderedPageBreak/>
              <w:t>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 xml:space="preserve">Test </w:t>
            </w:r>
            <w:proofErr w:type="spellStart"/>
            <w:r>
              <w:rPr>
                <w:rFonts w:eastAsia="Times New Roman" w:cs="Arial"/>
                <w:lang w:val="en-US" w:eastAsia="en-PH"/>
              </w:rPr>
              <w:t>TeamT</w:t>
            </w:r>
            <w:proofErr w:type="spellEnd"/>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6DAFDF0E" w14:textId="2A103103" w:rsidR="008D438D" w:rsidRDefault="008D438D" w:rsidP="004843DD">
      <w:pPr>
        <w:pStyle w:val="Heading2"/>
        <w:ind w:left="491"/>
      </w:pPr>
      <w:bookmarkStart w:id="13" w:name="_Toc144573371"/>
      <w:r w:rsidRPr="008D438D">
        <w:t>Test Effort Estimate</w:t>
      </w:r>
      <w:bookmarkEnd w:id="13"/>
    </w:p>
    <w:p w14:paraId="6E95DAA5" w14:textId="77777777" w:rsidR="00F9590E" w:rsidRPr="00F9590E" w:rsidRDefault="00F9590E" w:rsidP="00F9590E">
      <w:pPr>
        <w:keepLines w:val="0"/>
        <w:spacing w:before="0" w:after="0" w:line="360" w:lineRule="auto"/>
        <w:textAlignment w:val="baseline"/>
        <w:rPr>
          <w:rFonts w:eastAsia="Times New Roman" w:cs="Arial"/>
          <w:color w:val="000000" w:themeColor="text1"/>
          <w:sz w:val="18"/>
          <w:szCs w:val="18"/>
          <w:lang w:val="en-PH" w:eastAsia="en-PH"/>
        </w:rPr>
      </w:pPr>
      <w:r w:rsidRPr="00F9590E">
        <w:rPr>
          <w:rFonts w:eastAsia="Times New Roman" w:cs="Arial"/>
          <w:color w:val="000000" w:themeColor="text1"/>
          <w:lang w:val="en-US" w:eastAsia="en-PH"/>
        </w:rPr>
        <w:t>This document lists out all the activities that have to be performed by the QA team and estimates how many man-hours each activity is going to take.</w:t>
      </w:r>
      <w:r w:rsidRPr="00F9590E">
        <w:rPr>
          <w:rFonts w:eastAsia="Times New Roman" w:cs="Arial"/>
          <w:color w:val="000000" w:themeColor="text1"/>
          <w:lang w:val="en-PH" w:eastAsia="en-PH"/>
        </w:rPr>
        <w:t> </w:t>
      </w:r>
      <w:bookmarkStart w:id="14" w:name="_GoBack"/>
      <w:bookmarkEnd w:id="14"/>
    </w:p>
    <w:p w14:paraId="4A3501E0" w14:textId="77777777" w:rsidR="00F9590E" w:rsidRPr="00F9590E" w:rsidRDefault="00F9590E" w:rsidP="00F9590E"/>
    <w:p w14:paraId="23C66CFA" w14:textId="77777777" w:rsidR="00F9590E" w:rsidRPr="00F9590E" w:rsidRDefault="00F9590E" w:rsidP="00F9590E">
      <w:pPr>
        <w:keepLines w:val="0"/>
        <w:spacing w:before="0" w:after="0"/>
        <w:ind w:left="990"/>
        <w:textAlignment w:val="baseline"/>
        <w:rPr>
          <w:rFonts w:ascii="Segoe UI" w:eastAsia="Times New Roman" w:hAnsi="Segoe UI" w:cs="Segoe UI"/>
          <w:sz w:val="18"/>
          <w:szCs w:val="18"/>
          <w:lang w:val="en-PH" w:eastAsia="en-PH"/>
        </w:rPr>
      </w:pPr>
      <w:r w:rsidRPr="00F9590E">
        <w:rPr>
          <w:rFonts w:ascii="Calibri" w:eastAsia="Times New Roman" w:hAnsi="Calibri" w:cs="Calibri"/>
          <w:lang w:val="en-PH" w:eastAsia="en-PH"/>
        </w:rPr>
        <w:t> </w:t>
      </w:r>
    </w:p>
    <w:tbl>
      <w:tblPr>
        <w:tblW w:w="0" w:type="dxa"/>
        <w:tblInd w:w="9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1"/>
        <w:gridCol w:w="3689"/>
      </w:tblGrid>
      <w:tr w:rsidR="00F9590E" w:rsidRPr="00F9590E" w14:paraId="4FEDE469" w14:textId="77777777" w:rsidTr="00F9590E">
        <w:trPr>
          <w:trHeight w:val="300"/>
        </w:trPr>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0E4F6E9E" w14:textId="22FB39F7" w:rsidR="00F9590E" w:rsidRPr="00F9590E" w:rsidRDefault="00F9590E" w:rsidP="00F9590E">
            <w:pPr>
              <w:keepLines w:val="0"/>
              <w:spacing w:before="0" w:after="0" w:line="360" w:lineRule="auto"/>
              <w:jc w:val="center"/>
              <w:textAlignment w:val="baseline"/>
              <w:rPr>
                <w:rFonts w:eastAsia="Times New Roman" w:cs="Arial"/>
                <w:b/>
                <w:sz w:val="24"/>
                <w:szCs w:val="24"/>
                <w:lang w:val="en-PH" w:eastAsia="en-PH"/>
              </w:rPr>
            </w:pPr>
            <w:r w:rsidRPr="00F9590E">
              <w:rPr>
                <w:rFonts w:eastAsia="Times New Roman" w:cs="Arial"/>
                <w:b/>
                <w:lang w:val="en-US" w:eastAsia="en-PH"/>
              </w:rPr>
              <w:t>ACTIVITY</w:t>
            </w:r>
          </w:p>
        </w:tc>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185354EE" w14:textId="1AEB7A12" w:rsidR="00F9590E" w:rsidRPr="00F9590E" w:rsidRDefault="00F9590E" w:rsidP="00F9590E">
            <w:pPr>
              <w:keepLines w:val="0"/>
              <w:spacing w:before="0" w:after="0" w:line="360" w:lineRule="auto"/>
              <w:jc w:val="center"/>
              <w:textAlignment w:val="baseline"/>
              <w:rPr>
                <w:rFonts w:eastAsia="Times New Roman" w:cs="Arial"/>
                <w:b/>
                <w:sz w:val="24"/>
                <w:szCs w:val="24"/>
                <w:lang w:val="en-PH" w:eastAsia="en-PH"/>
              </w:rPr>
            </w:pPr>
            <w:r w:rsidRPr="00F9590E">
              <w:rPr>
                <w:rFonts w:eastAsia="Times New Roman" w:cs="Arial"/>
                <w:b/>
                <w:lang w:val="en-US" w:eastAsia="en-PH"/>
              </w:rPr>
              <w:t>HOURS</w:t>
            </w:r>
          </w:p>
        </w:tc>
      </w:tr>
      <w:tr w:rsidR="00F9590E" w:rsidRPr="00F9590E" w14:paraId="23FC7C21" w14:textId="77777777" w:rsidTr="00F9590E">
        <w:trPr>
          <w:trHeight w:val="300"/>
        </w:trPr>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74606197" w14:textId="77777777" w:rsidR="00F9590E" w:rsidRPr="00F9590E" w:rsidRDefault="00F9590E" w:rsidP="00F9590E">
            <w:pPr>
              <w:keepLines w:val="0"/>
              <w:numPr>
                <w:ilvl w:val="0"/>
                <w:numId w:val="30"/>
              </w:numPr>
              <w:spacing w:before="0" w:after="0" w:line="360" w:lineRule="auto"/>
              <w:ind w:left="360" w:firstLine="0"/>
              <w:textAlignment w:val="baseline"/>
              <w:rPr>
                <w:rFonts w:eastAsia="Times New Roman" w:cs="Arial"/>
                <w:lang w:val="en-PH" w:eastAsia="en-PH"/>
              </w:rPr>
            </w:pPr>
            <w:r w:rsidRPr="00F9590E">
              <w:rPr>
                <w:rFonts w:eastAsia="Times New Roman" w:cs="Arial"/>
                <w:lang w:val="en-US" w:eastAsia="en-PH"/>
              </w:rPr>
              <w:t>Requirement Analysis</w:t>
            </w:r>
            <w:r w:rsidRPr="00F9590E">
              <w:rPr>
                <w:rFonts w:eastAsia="Times New Roman" w:cs="Arial"/>
                <w:lang w:val="en-PH" w:eastAsia="en-PH"/>
              </w:rPr>
              <w:t> </w:t>
            </w:r>
          </w:p>
        </w:tc>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308CC8B4" w14:textId="56B6C700" w:rsidR="00F9590E" w:rsidRPr="00F9590E" w:rsidRDefault="00F9590E" w:rsidP="00F9590E">
            <w:pPr>
              <w:keepLines w:val="0"/>
              <w:spacing w:before="0" w:after="0" w:line="360" w:lineRule="auto"/>
              <w:jc w:val="center"/>
              <w:textAlignment w:val="baseline"/>
              <w:rPr>
                <w:rFonts w:eastAsia="Times New Roman" w:cs="Arial"/>
                <w:sz w:val="24"/>
                <w:szCs w:val="24"/>
                <w:lang w:val="en-PH" w:eastAsia="en-PH"/>
              </w:rPr>
            </w:pPr>
            <w:r w:rsidRPr="00F9590E">
              <w:rPr>
                <w:rFonts w:eastAsia="Times New Roman" w:cs="Arial"/>
                <w:lang w:val="en-US" w:eastAsia="en-PH"/>
              </w:rPr>
              <w:t>24 Hours</w:t>
            </w:r>
          </w:p>
        </w:tc>
      </w:tr>
      <w:tr w:rsidR="00F9590E" w:rsidRPr="00F9590E" w14:paraId="47967E2F" w14:textId="77777777" w:rsidTr="00F9590E">
        <w:trPr>
          <w:trHeight w:val="300"/>
        </w:trPr>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2832D68E" w14:textId="77777777" w:rsidR="00F9590E" w:rsidRPr="00F9590E" w:rsidRDefault="00F9590E" w:rsidP="00F9590E">
            <w:pPr>
              <w:keepLines w:val="0"/>
              <w:numPr>
                <w:ilvl w:val="0"/>
                <w:numId w:val="31"/>
              </w:numPr>
              <w:spacing w:before="0" w:after="0" w:line="360" w:lineRule="auto"/>
              <w:ind w:left="360" w:firstLine="0"/>
              <w:textAlignment w:val="baseline"/>
              <w:rPr>
                <w:rFonts w:eastAsia="Times New Roman" w:cs="Arial"/>
                <w:lang w:val="en-PH" w:eastAsia="en-PH"/>
              </w:rPr>
            </w:pPr>
            <w:r w:rsidRPr="00F9590E">
              <w:rPr>
                <w:rFonts w:eastAsia="Times New Roman" w:cs="Arial"/>
                <w:lang w:val="en-US" w:eastAsia="en-PH"/>
              </w:rPr>
              <w:t>Test Planning </w:t>
            </w:r>
            <w:r w:rsidRPr="00F9590E">
              <w:rPr>
                <w:rFonts w:eastAsia="Times New Roman" w:cs="Arial"/>
                <w:lang w:val="en-PH" w:eastAsia="en-PH"/>
              </w:rPr>
              <w:t> </w:t>
            </w:r>
          </w:p>
        </w:tc>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415DD3E3" w14:textId="3CFD2943" w:rsidR="00F9590E" w:rsidRPr="00F9590E" w:rsidRDefault="00F9590E" w:rsidP="00F9590E">
            <w:pPr>
              <w:keepLines w:val="0"/>
              <w:spacing w:before="0" w:after="0" w:line="360" w:lineRule="auto"/>
              <w:jc w:val="center"/>
              <w:textAlignment w:val="baseline"/>
              <w:rPr>
                <w:rFonts w:eastAsia="Times New Roman" w:cs="Arial"/>
                <w:sz w:val="24"/>
                <w:szCs w:val="24"/>
                <w:lang w:val="en-PH" w:eastAsia="en-PH"/>
              </w:rPr>
            </w:pPr>
            <w:r w:rsidRPr="00F9590E">
              <w:rPr>
                <w:rFonts w:eastAsia="Times New Roman" w:cs="Arial"/>
                <w:lang w:val="en-US" w:eastAsia="en-PH"/>
              </w:rPr>
              <w:t>48 Hours</w:t>
            </w:r>
          </w:p>
        </w:tc>
      </w:tr>
      <w:tr w:rsidR="00F9590E" w:rsidRPr="00F9590E" w14:paraId="223B0303" w14:textId="77777777" w:rsidTr="00F9590E">
        <w:trPr>
          <w:trHeight w:val="300"/>
        </w:trPr>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7373BF4A" w14:textId="77777777" w:rsidR="00F9590E" w:rsidRPr="00F9590E" w:rsidRDefault="00F9590E" w:rsidP="00F9590E">
            <w:pPr>
              <w:keepLines w:val="0"/>
              <w:numPr>
                <w:ilvl w:val="0"/>
                <w:numId w:val="32"/>
              </w:numPr>
              <w:spacing w:before="0" w:after="0" w:line="360" w:lineRule="auto"/>
              <w:ind w:left="360" w:firstLine="0"/>
              <w:textAlignment w:val="baseline"/>
              <w:rPr>
                <w:rFonts w:eastAsia="Times New Roman" w:cs="Arial"/>
                <w:lang w:val="en-PH" w:eastAsia="en-PH"/>
              </w:rPr>
            </w:pPr>
            <w:r w:rsidRPr="00F9590E">
              <w:rPr>
                <w:rFonts w:eastAsia="Times New Roman" w:cs="Arial"/>
                <w:lang w:val="en-US" w:eastAsia="en-PH"/>
              </w:rPr>
              <w:t>Test Case Development</w:t>
            </w:r>
            <w:r w:rsidRPr="00F9590E">
              <w:rPr>
                <w:rFonts w:eastAsia="Times New Roman" w:cs="Arial"/>
                <w:lang w:val="en-PH" w:eastAsia="en-PH"/>
              </w:rPr>
              <w:t> </w:t>
            </w:r>
          </w:p>
        </w:tc>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3A7E8181" w14:textId="5724B625" w:rsidR="00F9590E" w:rsidRPr="00F9590E" w:rsidRDefault="00F9590E" w:rsidP="00F9590E">
            <w:pPr>
              <w:keepLines w:val="0"/>
              <w:spacing w:before="0" w:after="0" w:line="360" w:lineRule="auto"/>
              <w:jc w:val="center"/>
              <w:textAlignment w:val="baseline"/>
              <w:rPr>
                <w:rFonts w:eastAsia="Times New Roman" w:cs="Arial"/>
                <w:sz w:val="24"/>
                <w:szCs w:val="24"/>
                <w:lang w:val="en-PH" w:eastAsia="en-PH"/>
              </w:rPr>
            </w:pPr>
            <w:r w:rsidRPr="00F9590E">
              <w:rPr>
                <w:rFonts w:eastAsia="Times New Roman" w:cs="Arial"/>
                <w:lang w:val="en-US" w:eastAsia="en-PH"/>
              </w:rPr>
              <w:t>96 Hours</w:t>
            </w:r>
          </w:p>
        </w:tc>
      </w:tr>
      <w:tr w:rsidR="00F9590E" w:rsidRPr="00F9590E" w14:paraId="3940BE98" w14:textId="77777777" w:rsidTr="00F9590E">
        <w:trPr>
          <w:trHeight w:val="300"/>
        </w:trPr>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4CEF5910" w14:textId="77777777" w:rsidR="00F9590E" w:rsidRPr="00F9590E" w:rsidRDefault="00F9590E" w:rsidP="00F9590E">
            <w:pPr>
              <w:keepLines w:val="0"/>
              <w:numPr>
                <w:ilvl w:val="0"/>
                <w:numId w:val="33"/>
              </w:numPr>
              <w:spacing w:before="0" w:after="0" w:line="360" w:lineRule="auto"/>
              <w:ind w:left="360" w:firstLine="0"/>
              <w:textAlignment w:val="baseline"/>
              <w:rPr>
                <w:rFonts w:eastAsia="Times New Roman" w:cs="Arial"/>
                <w:lang w:val="en-PH" w:eastAsia="en-PH"/>
              </w:rPr>
            </w:pPr>
            <w:r w:rsidRPr="00F9590E">
              <w:rPr>
                <w:rFonts w:eastAsia="Times New Roman" w:cs="Arial"/>
                <w:lang w:val="en-US" w:eastAsia="en-PH"/>
              </w:rPr>
              <w:t>Test Environment Setup</w:t>
            </w:r>
            <w:r w:rsidRPr="00F9590E">
              <w:rPr>
                <w:rFonts w:eastAsia="Times New Roman" w:cs="Arial"/>
                <w:lang w:val="en-PH" w:eastAsia="en-PH"/>
              </w:rPr>
              <w:t> </w:t>
            </w:r>
          </w:p>
        </w:tc>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1538A5E3" w14:textId="366C9C3C" w:rsidR="00F9590E" w:rsidRPr="00F9590E" w:rsidRDefault="00F9590E" w:rsidP="00F9590E">
            <w:pPr>
              <w:keepLines w:val="0"/>
              <w:spacing w:before="0" w:after="0" w:line="360" w:lineRule="auto"/>
              <w:jc w:val="center"/>
              <w:textAlignment w:val="baseline"/>
              <w:rPr>
                <w:rFonts w:eastAsia="Times New Roman" w:cs="Arial"/>
                <w:sz w:val="24"/>
                <w:szCs w:val="24"/>
                <w:lang w:val="en-PH" w:eastAsia="en-PH"/>
              </w:rPr>
            </w:pPr>
            <w:r w:rsidRPr="00F9590E">
              <w:rPr>
                <w:rFonts w:eastAsia="Times New Roman" w:cs="Arial"/>
                <w:lang w:val="en-US" w:eastAsia="en-PH"/>
              </w:rPr>
              <w:t>48 Hours</w:t>
            </w:r>
          </w:p>
        </w:tc>
      </w:tr>
      <w:tr w:rsidR="00F9590E" w:rsidRPr="00F9590E" w14:paraId="3C365AE8" w14:textId="77777777" w:rsidTr="00F9590E">
        <w:trPr>
          <w:trHeight w:val="300"/>
        </w:trPr>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03DCB1DA" w14:textId="77777777" w:rsidR="00F9590E" w:rsidRPr="00F9590E" w:rsidRDefault="00F9590E" w:rsidP="00F9590E">
            <w:pPr>
              <w:keepLines w:val="0"/>
              <w:numPr>
                <w:ilvl w:val="0"/>
                <w:numId w:val="34"/>
              </w:numPr>
              <w:spacing w:before="0" w:after="0" w:line="360" w:lineRule="auto"/>
              <w:ind w:left="360" w:firstLine="0"/>
              <w:textAlignment w:val="baseline"/>
              <w:rPr>
                <w:rFonts w:eastAsia="Times New Roman" w:cs="Arial"/>
                <w:lang w:val="en-PH" w:eastAsia="en-PH"/>
              </w:rPr>
            </w:pPr>
            <w:r w:rsidRPr="00F9590E">
              <w:rPr>
                <w:rFonts w:eastAsia="Times New Roman" w:cs="Arial"/>
                <w:lang w:val="en-US" w:eastAsia="en-PH"/>
              </w:rPr>
              <w:t>Test Execution</w:t>
            </w:r>
            <w:r w:rsidRPr="00F9590E">
              <w:rPr>
                <w:rFonts w:eastAsia="Times New Roman" w:cs="Arial"/>
                <w:lang w:val="en-PH" w:eastAsia="en-PH"/>
              </w:rPr>
              <w:t> </w:t>
            </w:r>
          </w:p>
        </w:tc>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449FA980" w14:textId="7FB267C2" w:rsidR="00F9590E" w:rsidRPr="00F9590E" w:rsidRDefault="00F9590E" w:rsidP="00F9590E">
            <w:pPr>
              <w:keepLines w:val="0"/>
              <w:spacing w:before="0" w:after="0" w:line="360" w:lineRule="auto"/>
              <w:jc w:val="center"/>
              <w:textAlignment w:val="baseline"/>
              <w:rPr>
                <w:rFonts w:eastAsia="Times New Roman" w:cs="Arial"/>
                <w:sz w:val="24"/>
                <w:szCs w:val="24"/>
                <w:lang w:val="en-PH" w:eastAsia="en-PH"/>
              </w:rPr>
            </w:pPr>
            <w:r w:rsidRPr="00F9590E">
              <w:rPr>
                <w:rFonts w:eastAsia="Times New Roman" w:cs="Arial"/>
                <w:lang w:val="en-US" w:eastAsia="en-PH"/>
              </w:rPr>
              <w:t>48 Hours</w:t>
            </w:r>
          </w:p>
        </w:tc>
      </w:tr>
      <w:tr w:rsidR="00F9590E" w:rsidRPr="00F9590E" w14:paraId="1009446C" w14:textId="77777777" w:rsidTr="00F9590E">
        <w:trPr>
          <w:trHeight w:val="300"/>
        </w:trPr>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0C4A5418" w14:textId="77777777" w:rsidR="00F9590E" w:rsidRPr="00F9590E" w:rsidRDefault="00F9590E" w:rsidP="00F9590E">
            <w:pPr>
              <w:keepLines w:val="0"/>
              <w:numPr>
                <w:ilvl w:val="0"/>
                <w:numId w:val="35"/>
              </w:numPr>
              <w:spacing w:before="0" w:after="0" w:line="360" w:lineRule="auto"/>
              <w:ind w:left="360" w:firstLine="0"/>
              <w:textAlignment w:val="baseline"/>
              <w:rPr>
                <w:rFonts w:eastAsia="Times New Roman" w:cs="Arial"/>
                <w:lang w:val="en-PH" w:eastAsia="en-PH"/>
              </w:rPr>
            </w:pPr>
            <w:r w:rsidRPr="00F9590E">
              <w:rPr>
                <w:rFonts w:eastAsia="Times New Roman" w:cs="Arial"/>
                <w:lang w:val="en-US" w:eastAsia="en-PH"/>
              </w:rPr>
              <w:t>Test Cycle Closure</w:t>
            </w:r>
            <w:r w:rsidRPr="00F9590E">
              <w:rPr>
                <w:rFonts w:eastAsia="Times New Roman" w:cs="Arial"/>
                <w:lang w:val="en-PH" w:eastAsia="en-PH"/>
              </w:rPr>
              <w:t> </w:t>
            </w:r>
          </w:p>
        </w:tc>
        <w:tc>
          <w:tcPr>
            <w:tcW w:w="4545" w:type="dxa"/>
            <w:tcBorders>
              <w:top w:val="single" w:sz="6" w:space="0" w:color="auto"/>
              <w:left w:val="single" w:sz="6" w:space="0" w:color="auto"/>
              <w:bottom w:val="single" w:sz="6" w:space="0" w:color="auto"/>
              <w:right w:val="single" w:sz="6" w:space="0" w:color="auto"/>
            </w:tcBorders>
            <w:shd w:val="clear" w:color="auto" w:fill="auto"/>
            <w:hideMark/>
          </w:tcPr>
          <w:p w14:paraId="1A88E015" w14:textId="7A4385FE" w:rsidR="00F9590E" w:rsidRPr="00F9590E" w:rsidRDefault="00F9590E" w:rsidP="00F9590E">
            <w:pPr>
              <w:keepLines w:val="0"/>
              <w:spacing w:before="0" w:after="0" w:line="360" w:lineRule="auto"/>
              <w:jc w:val="center"/>
              <w:textAlignment w:val="baseline"/>
              <w:rPr>
                <w:rFonts w:eastAsia="Times New Roman" w:cs="Arial"/>
                <w:sz w:val="24"/>
                <w:szCs w:val="24"/>
                <w:lang w:val="en-PH" w:eastAsia="en-PH"/>
              </w:rPr>
            </w:pPr>
            <w:r w:rsidRPr="00F9590E">
              <w:rPr>
                <w:rFonts w:eastAsia="Times New Roman" w:cs="Arial"/>
                <w:lang w:val="en-US" w:eastAsia="en-PH"/>
              </w:rPr>
              <w:t>36 Hours</w:t>
            </w:r>
          </w:p>
        </w:tc>
      </w:tr>
    </w:tbl>
    <w:p w14:paraId="1A4C5DC8" w14:textId="77777777" w:rsidR="008D438D" w:rsidRPr="008D438D" w:rsidRDefault="008D438D" w:rsidP="004843DD"/>
    <w:p w14:paraId="3B635D4B" w14:textId="77777777" w:rsidR="00FF3453" w:rsidRPr="003B1796" w:rsidRDefault="00FF3453" w:rsidP="004843DD">
      <w:pPr>
        <w:rPr>
          <w:rFonts w:cs="Arial"/>
        </w:rPr>
      </w:pPr>
    </w:p>
    <w:p w14:paraId="6DFEE39B" w14:textId="77777777" w:rsidR="009647F5" w:rsidRPr="003B1796" w:rsidRDefault="009647F5" w:rsidP="004843DD">
      <w:pPr>
        <w:rPr>
          <w:rFonts w:cs="Arial"/>
        </w:rPr>
      </w:pPr>
    </w:p>
    <w:p w14:paraId="666E9795" w14:textId="7C97CCAB" w:rsidR="00610C2B" w:rsidRPr="003B1796" w:rsidRDefault="008D438D" w:rsidP="004843DD">
      <w:pPr>
        <w:pStyle w:val="Heading1"/>
        <w:rPr>
          <w:rFonts w:ascii="Arial" w:hAnsi="Arial" w:cs="Arial"/>
        </w:rPr>
      </w:pPr>
      <w:bookmarkStart w:id="15" w:name="_Toc144573372"/>
      <w:r>
        <w:rPr>
          <w:rFonts w:ascii="Arial" w:hAnsi="Arial" w:cs="Arial"/>
        </w:rPr>
        <w:lastRenderedPageBreak/>
        <w:t>EXECUTION STRATEGY</w:t>
      </w:r>
      <w:bookmarkEnd w:id="15"/>
    </w:p>
    <w:p w14:paraId="39E647F7" w14:textId="42C6B9D2" w:rsidR="008D438D" w:rsidRDefault="008D438D" w:rsidP="004843DD">
      <w:pPr>
        <w:pStyle w:val="Heading2"/>
        <w:ind w:left="491"/>
      </w:pPr>
      <w:bookmarkStart w:id="16" w:name="_Toc144573373"/>
      <w:r>
        <w:t>Entry and Exit Criteria</w:t>
      </w:r>
      <w:bookmarkEnd w:id="16"/>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7" w:name="_Toc144573374"/>
      <w:r>
        <w:t>Test Cycles</w:t>
      </w:r>
      <w:bookmarkEnd w:id="17"/>
      <w:r>
        <w:tab/>
      </w:r>
    </w:p>
    <w:p w14:paraId="5401BDD0" w14:textId="7B146E2A" w:rsidR="008D438D" w:rsidRDefault="008D438D" w:rsidP="004843DD">
      <w:pPr>
        <w:pStyle w:val="Heading2"/>
        <w:ind w:left="491"/>
      </w:pPr>
      <w:bookmarkStart w:id="18" w:name="_Toc144573375"/>
      <w:r>
        <w:t>Validation and Defect Management</w:t>
      </w:r>
      <w:bookmarkEnd w:id="18"/>
    </w:p>
    <w:p w14:paraId="61DBC421" w14:textId="5B9AF7D2" w:rsidR="008D438D" w:rsidRDefault="008D438D" w:rsidP="004843DD">
      <w:pPr>
        <w:pStyle w:val="Heading2"/>
        <w:ind w:left="491"/>
      </w:pPr>
      <w:bookmarkStart w:id="19" w:name="_Toc144573376"/>
      <w:r>
        <w:t>Test Metrics</w:t>
      </w:r>
      <w:bookmarkEnd w:id="19"/>
      <w:r>
        <w:tab/>
      </w:r>
    </w:p>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Test preparation &amp;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update this either daily or weekly (optional)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Project Weekly </w:t>
            </w:r>
            <w:r w:rsidRPr="009A68CB">
              <w:rPr>
                <w:rFonts w:eastAsia="Times New Roman" w:cs="Arial"/>
                <w:lang w:val="en-US" w:eastAsia="en-PH"/>
              </w:rPr>
              <w:lastRenderedPageBreak/>
              <w:t>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lastRenderedPageBreak/>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 xml:space="preserve">This will be done weekly if needed, </w:t>
            </w:r>
            <w:r w:rsidRPr="009A68CB">
              <w:rPr>
                <w:rFonts w:eastAsia="Times New Roman" w:cs="Arial"/>
                <w:lang w:val="en-US" w:eastAsia="en-PH"/>
              </w:rPr>
              <w:lastRenderedPageBreak/>
              <w:t>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lastRenderedPageBreak/>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0" w:name="_Toc144573377"/>
      <w:r>
        <w:t>Defect tracking &amp; Reporting</w:t>
      </w:r>
      <w:bookmarkEnd w:id="20"/>
      <w:r>
        <w:tab/>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1" w:name="_Toc144573378"/>
      <w:r w:rsidRPr="008D438D">
        <w:lastRenderedPageBreak/>
        <w:t>TEST MANAGEMENT PROCESS</w:t>
      </w:r>
      <w:bookmarkEnd w:id="21"/>
      <w:r w:rsidRPr="008D438D">
        <w:t xml:space="preserve"> </w:t>
      </w:r>
    </w:p>
    <w:p w14:paraId="3F4B662E" w14:textId="7BCC870F" w:rsidR="00804C67" w:rsidRDefault="00804C67" w:rsidP="004843DD">
      <w:pPr>
        <w:pStyle w:val="Heading2"/>
        <w:ind w:left="491"/>
      </w:pPr>
      <w:bookmarkStart w:id="22" w:name="_Toc144573379"/>
      <w:r>
        <w:t>Test Management Tool</w:t>
      </w:r>
      <w:bookmarkEnd w:id="22"/>
    </w:p>
    <w:p w14:paraId="4A9BCD26" w14:textId="560E1D96" w:rsidR="00804C67" w:rsidRDefault="00804C67" w:rsidP="004843DD">
      <w:pPr>
        <w:pStyle w:val="Heading2"/>
        <w:ind w:left="491"/>
      </w:pPr>
      <w:bookmarkStart w:id="23" w:name="_Toc144573380"/>
      <w:r>
        <w:t>Test Design Process</w:t>
      </w:r>
      <w:bookmarkEnd w:id="23"/>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952E4DD" w14:textId="77777777" w:rsidR="004843DD" w:rsidRPr="004843DD" w:rsidRDefault="004843DD" w:rsidP="004843DD"/>
    <w:p w14:paraId="3D7936F0"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561A0DDC" w14:textId="7AD3B7DD" w:rsidR="00804C67" w:rsidRDefault="00804C67" w:rsidP="00804C67">
      <w:pPr>
        <w:pStyle w:val="Heading2"/>
      </w:pPr>
      <w:bookmarkStart w:id="24" w:name="_Toc144573381"/>
      <w:r>
        <w:t>Test Execution Process</w:t>
      </w:r>
      <w:bookmarkEnd w:id="24"/>
      <w:r>
        <w:tab/>
      </w:r>
    </w:p>
    <w:p w14:paraId="40928FB5" w14:textId="2741881B" w:rsidR="00804C67" w:rsidRDefault="00804C67" w:rsidP="00804C67">
      <w:pPr>
        <w:pStyle w:val="Heading2"/>
      </w:pPr>
      <w:bookmarkStart w:id="25" w:name="_Toc144573382"/>
      <w:r>
        <w:t>Test Risks and Mitigation Factors</w:t>
      </w:r>
      <w:bookmarkEnd w:id="25"/>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 xml:space="preserve">Test Risks and Mitigation Factors (Jake &amp; </w:t>
      </w:r>
      <w:proofErr w:type="spellStart"/>
      <w:r w:rsidRPr="007D1D5F">
        <w:rPr>
          <w:rFonts w:ascii="Cambria" w:eastAsia="Times New Roman" w:hAnsi="Cambria" w:cs="Segoe UI"/>
          <w:b/>
          <w:bCs/>
          <w:color w:val="365F91"/>
          <w:sz w:val="24"/>
          <w:szCs w:val="24"/>
          <w:lang w:val="en-US"/>
        </w:rPr>
        <w:t>Rark</w:t>
      </w:r>
      <w:proofErr w:type="spellEnd"/>
      <w:r w:rsidRPr="007D1D5F">
        <w:rPr>
          <w:rFonts w:ascii="Cambria" w:eastAsia="Times New Roman" w:hAnsi="Cambria" w:cs="Segoe UI"/>
          <w:b/>
          <w:bCs/>
          <w:color w:val="365F91"/>
          <w:sz w:val="24"/>
          <w:szCs w:val="24"/>
          <w:lang w:val="en-US"/>
        </w:rPr>
        <w:t>)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6" w:name="_Toc144573383"/>
      <w:r>
        <w:lastRenderedPageBreak/>
        <w:t>Communications Plan and Team Roster</w:t>
      </w:r>
      <w:bookmarkEnd w:id="26"/>
      <w:r>
        <w:tab/>
      </w:r>
    </w:p>
    <w:p w14:paraId="1969489F" w14:textId="1C1D4242" w:rsidR="008D438D" w:rsidRDefault="00804C67" w:rsidP="00804C67">
      <w:pPr>
        <w:pStyle w:val="Heading2"/>
      </w:pPr>
      <w:bookmarkStart w:id="27" w:name="_Toc144573384"/>
      <w:r>
        <w:t>Role Expectations</w:t>
      </w:r>
      <w:bookmarkEnd w:id="27"/>
      <w:r>
        <w:tab/>
      </w:r>
    </w:p>
    <w:p w14:paraId="26741CF4" w14:textId="4732C792" w:rsidR="00804C67" w:rsidRDefault="00804C67" w:rsidP="004400D8">
      <w:pPr>
        <w:pStyle w:val="Heading3"/>
      </w:pPr>
      <w:bookmarkStart w:id="28" w:name="_Toc144573385"/>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573386"/>
      <w:r>
        <w:t>Test Planning (Test Lead)</w:t>
      </w:r>
      <w:bookmarkEnd w:id="29"/>
    </w:p>
    <w:p w14:paraId="1EC1A893" w14:textId="233E8464" w:rsidR="00804C67" w:rsidRDefault="00804C67" w:rsidP="00804C67">
      <w:pPr>
        <w:pStyle w:val="Heading3"/>
      </w:pPr>
      <w:bookmarkStart w:id="30" w:name="_Toc144573387"/>
      <w:r>
        <w:t>Test Team</w:t>
      </w:r>
      <w:bookmarkEnd w:id="30"/>
    </w:p>
    <w:p w14:paraId="066CD517" w14:textId="6189D2D0" w:rsidR="00804C67" w:rsidRDefault="00804C67" w:rsidP="00804C67">
      <w:pPr>
        <w:pStyle w:val="Heading3"/>
      </w:pPr>
      <w:bookmarkStart w:id="31" w:name="_Toc144573388"/>
      <w:r>
        <w:t>Test Lead</w:t>
      </w:r>
      <w:bookmarkEnd w:id="31"/>
      <w:r>
        <w:tab/>
      </w:r>
    </w:p>
    <w:p w14:paraId="394D0B58" w14:textId="7F185316" w:rsidR="00804C67" w:rsidRDefault="00804C67" w:rsidP="004400D8">
      <w:pPr>
        <w:pStyle w:val="Heading3"/>
      </w:pPr>
      <w:bookmarkStart w:id="32" w:name="_Toc144573389"/>
      <w:r>
        <w:t>Development Team</w:t>
      </w:r>
      <w:bookmarkEnd w:id="32"/>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573390"/>
      <w:r>
        <w:rPr>
          <w:rFonts w:ascii="Arial" w:hAnsi="Arial" w:cs="Arial"/>
        </w:rPr>
        <w:lastRenderedPageBreak/>
        <w:t>TEST ENVIRONMENT</w:t>
      </w:r>
      <w:bookmarkEnd w:id="33"/>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4" w:name="_Toc144573391"/>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F5162" w14:textId="77777777" w:rsidR="004B5B5C" w:rsidRDefault="004B5B5C" w:rsidP="000612CB">
      <w:r>
        <w:separator/>
      </w:r>
    </w:p>
    <w:p w14:paraId="17720C66" w14:textId="77777777" w:rsidR="004B5B5C" w:rsidRDefault="004B5B5C"/>
  </w:endnote>
  <w:endnote w:type="continuationSeparator" w:id="0">
    <w:p w14:paraId="2B26AA90" w14:textId="77777777" w:rsidR="004B5B5C" w:rsidRDefault="004B5B5C" w:rsidP="000612CB">
      <w:r>
        <w:continuationSeparator/>
      </w:r>
    </w:p>
    <w:p w14:paraId="056A1F39" w14:textId="77777777" w:rsidR="004B5B5C" w:rsidRDefault="004B5B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87570" w14:textId="0950833D" w:rsidR="009A68CB" w:rsidRDefault="004B5B5C"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45640" w14:textId="77777777" w:rsidR="004B5B5C" w:rsidRDefault="004B5B5C" w:rsidP="000612CB">
      <w:r>
        <w:separator/>
      </w:r>
    </w:p>
    <w:p w14:paraId="2CCDAC9E" w14:textId="77777777" w:rsidR="004B5B5C" w:rsidRDefault="004B5B5C"/>
  </w:footnote>
  <w:footnote w:type="continuationSeparator" w:id="0">
    <w:p w14:paraId="3BAC5A8B" w14:textId="77777777" w:rsidR="004B5B5C" w:rsidRDefault="004B5B5C" w:rsidP="000612CB">
      <w:r>
        <w:continuationSeparator/>
      </w:r>
    </w:p>
    <w:p w14:paraId="5E1A485B" w14:textId="77777777" w:rsidR="004B5B5C" w:rsidRDefault="004B5B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4ED3C" w14:textId="4BEA5786" w:rsidR="009A68CB" w:rsidRPr="00D40574" w:rsidRDefault="004B5B5C"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C770" w14:textId="5DE1394A" w:rsidR="009A68CB" w:rsidRDefault="004B5B5C">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End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61"/>
    <w:multiLevelType w:val="multilevel"/>
    <w:tmpl w:val="44E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B6F54"/>
    <w:multiLevelType w:val="multilevel"/>
    <w:tmpl w:val="739A4D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0"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2"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5"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5921CD"/>
    <w:multiLevelType w:val="multilevel"/>
    <w:tmpl w:val="E4F2CC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4237F"/>
    <w:multiLevelType w:val="multilevel"/>
    <w:tmpl w:val="F4E0F8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4BC34726"/>
    <w:multiLevelType w:val="multilevel"/>
    <w:tmpl w:val="A4CC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54D066F7"/>
    <w:multiLevelType w:val="multilevel"/>
    <w:tmpl w:val="BA8878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7A15BD"/>
    <w:multiLevelType w:val="multilevel"/>
    <w:tmpl w:val="5A3E71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9"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ECB2303"/>
    <w:multiLevelType w:val="multilevel"/>
    <w:tmpl w:val="AF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14"/>
  </w:num>
  <w:num w:numId="4">
    <w:abstractNumId w:val="21"/>
  </w:num>
  <w:num w:numId="5">
    <w:abstractNumId w:val="12"/>
  </w:num>
  <w:num w:numId="6">
    <w:abstractNumId w:val="9"/>
  </w:num>
  <w:num w:numId="7">
    <w:abstractNumId w:val="28"/>
  </w:num>
  <w:num w:numId="8">
    <w:abstractNumId w:val="32"/>
  </w:num>
  <w:num w:numId="9">
    <w:abstractNumId w:val="7"/>
  </w:num>
  <w:num w:numId="10">
    <w:abstractNumId w:val="10"/>
  </w:num>
  <w:num w:numId="11">
    <w:abstractNumId w:val="8"/>
  </w:num>
  <w:num w:numId="12">
    <w:abstractNumId w:val="22"/>
  </w:num>
  <w:num w:numId="13">
    <w:abstractNumId w:val="29"/>
  </w:num>
  <w:num w:numId="14">
    <w:abstractNumId w:val="31"/>
  </w:num>
  <w:num w:numId="15">
    <w:abstractNumId w:val="15"/>
  </w:num>
  <w:num w:numId="16">
    <w:abstractNumId w:val="34"/>
  </w:num>
  <w:num w:numId="17">
    <w:abstractNumId w:val="18"/>
  </w:num>
  <w:num w:numId="18">
    <w:abstractNumId w:val="13"/>
  </w:num>
  <w:num w:numId="19">
    <w:abstractNumId w:val="33"/>
  </w:num>
  <w:num w:numId="20">
    <w:abstractNumId w:val="23"/>
  </w:num>
  <w:num w:numId="21">
    <w:abstractNumId w:val="6"/>
  </w:num>
  <w:num w:numId="22">
    <w:abstractNumId w:val="4"/>
  </w:num>
  <w:num w:numId="23">
    <w:abstractNumId w:val="5"/>
  </w:num>
  <w:num w:numId="24">
    <w:abstractNumId w:val="19"/>
  </w:num>
  <w:num w:numId="25">
    <w:abstractNumId w:val="11"/>
  </w:num>
  <w:num w:numId="26">
    <w:abstractNumId w:val="26"/>
  </w:num>
  <w:num w:numId="27">
    <w:abstractNumId w:val="2"/>
  </w:num>
  <w:num w:numId="28">
    <w:abstractNumId w:val="30"/>
  </w:num>
  <w:num w:numId="29">
    <w:abstractNumId w:val="27"/>
  </w:num>
  <w:num w:numId="30">
    <w:abstractNumId w:val="20"/>
  </w:num>
  <w:num w:numId="31">
    <w:abstractNumId w:val="24"/>
  </w:num>
  <w:num w:numId="32">
    <w:abstractNumId w:val="3"/>
  </w:num>
  <w:num w:numId="33">
    <w:abstractNumId w:val="16"/>
  </w:num>
  <w:num w:numId="34">
    <w:abstractNumId w:val="17"/>
  </w:num>
  <w:num w:numId="35">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5B5C"/>
    <w:rsid w:val="004B69D0"/>
    <w:rsid w:val="004C14D7"/>
    <w:rsid w:val="004C1518"/>
    <w:rsid w:val="004D1432"/>
    <w:rsid w:val="004D21FE"/>
    <w:rsid w:val="004D37AF"/>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9590E"/>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886113753">
      <w:bodyDiv w:val="1"/>
      <w:marLeft w:val="0"/>
      <w:marRight w:val="0"/>
      <w:marTop w:val="0"/>
      <w:marBottom w:val="0"/>
      <w:divBdr>
        <w:top w:val="none" w:sz="0" w:space="0" w:color="auto"/>
        <w:left w:val="none" w:sz="0" w:space="0" w:color="auto"/>
        <w:bottom w:val="none" w:sz="0" w:space="0" w:color="auto"/>
        <w:right w:val="none" w:sz="0" w:space="0" w:color="auto"/>
      </w:divBdr>
      <w:divsChild>
        <w:div w:id="513501107">
          <w:marLeft w:val="0"/>
          <w:marRight w:val="0"/>
          <w:marTop w:val="0"/>
          <w:marBottom w:val="0"/>
          <w:divBdr>
            <w:top w:val="none" w:sz="0" w:space="0" w:color="auto"/>
            <w:left w:val="none" w:sz="0" w:space="0" w:color="auto"/>
            <w:bottom w:val="none" w:sz="0" w:space="0" w:color="auto"/>
            <w:right w:val="none" w:sz="0" w:space="0" w:color="auto"/>
          </w:divBdr>
        </w:div>
        <w:div w:id="1408263618">
          <w:marLeft w:val="0"/>
          <w:marRight w:val="0"/>
          <w:marTop w:val="0"/>
          <w:marBottom w:val="0"/>
          <w:divBdr>
            <w:top w:val="none" w:sz="0" w:space="0" w:color="auto"/>
            <w:left w:val="none" w:sz="0" w:space="0" w:color="auto"/>
            <w:bottom w:val="none" w:sz="0" w:space="0" w:color="auto"/>
            <w:right w:val="none" w:sz="0" w:space="0" w:color="auto"/>
          </w:divBdr>
          <w:divsChild>
            <w:div w:id="974683067">
              <w:marLeft w:val="-75"/>
              <w:marRight w:val="0"/>
              <w:marTop w:val="30"/>
              <w:marBottom w:val="30"/>
              <w:divBdr>
                <w:top w:val="none" w:sz="0" w:space="0" w:color="auto"/>
                <w:left w:val="none" w:sz="0" w:space="0" w:color="auto"/>
                <w:bottom w:val="none" w:sz="0" w:space="0" w:color="auto"/>
                <w:right w:val="none" w:sz="0" w:space="0" w:color="auto"/>
              </w:divBdr>
              <w:divsChild>
                <w:div w:id="270015955">
                  <w:marLeft w:val="0"/>
                  <w:marRight w:val="0"/>
                  <w:marTop w:val="0"/>
                  <w:marBottom w:val="0"/>
                  <w:divBdr>
                    <w:top w:val="none" w:sz="0" w:space="0" w:color="auto"/>
                    <w:left w:val="none" w:sz="0" w:space="0" w:color="auto"/>
                    <w:bottom w:val="none" w:sz="0" w:space="0" w:color="auto"/>
                    <w:right w:val="none" w:sz="0" w:space="0" w:color="auto"/>
                  </w:divBdr>
                  <w:divsChild>
                    <w:div w:id="1759130831">
                      <w:marLeft w:val="0"/>
                      <w:marRight w:val="0"/>
                      <w:marTop w:val="0"/>
                      <w:marBottom w:val="0"/>
                      <w:divBdr>
                        <w:top w:val="none" w:sz="0" w:space="0" w:color="auto"/>
                        <w:left w:val="none" w:sz="0" w:space="0" w:color="auto"/>
                        <w:bottom w:val="none" w:sz="0" w:space="0" w:color="auto"/>
                        <w:right w:val="none" w:sz="0" w:space="0" w:color="auto"/>
                      </w:divBdr>
                    </w:div>
                  </w:divsChild>
                </w:div>
                <w:div w:id="1508789365">
                  <w:marLeft w:val="0"/>
                  <w:marRight w:val="0"/>
                  <w:marTop w:val="0"/>
                  <w:marBottom w:val="0"/>
                  <w:divBdr>
                    <w:top w:val="none" w:sz="0" w:space="0" w:color="auto"/>
                    <w:left w:val="none" w:sz="0" w:space="0" w:color="auto"/>
                    <w:bottom w:val="none" w:sz="0" w:space="0" w:color="auto"/>
                    <w:right w:val="none" w:sz="0" w:space="0" w:color="auto"/>
                  </w:divBdr>
                  <w:divsChild>
                    <w:div w:id="1101603898">
                      <w:marLeft w:val="0"/>
                      <w:marRight w:val="0"/>
                      <w:marTop w:val="0"/>
                      <w:marBottom w:val="0"/>
                      <w:divBdr>
                        <w:top w:val="none" w:sz="0" w:space="0" w:color="auto"/>
                        <w:left w:val="none" w:sz="0" w:space="0" w:color="auto"/>
                        <w:bottom w:val="none" w:sz="0" w:space="0" w:color="auto"/>
                        <w:right w:val="none" w:sz="0" w:space="0" w:color="auto"/>
                      </w:divBdr>
                    </w:div>
                  </w:divsChild>
                </w:div>
                <w:div w:id="1224023982">
                  <w:marLeft w:val="0"/>
                  <w:marRight w:val="0"/>
                  <w:marTop w:val="0"/>
                  <w:marBottom w:val="0"/>
                  <w:divBdr>
                    <w:top w:val="none" w:sz="0" w:space="0" w:color="auto"/>
                    <w:left w:val="none" w:sz="0" w:space="0" w:color="auto"/>
                    <w:bottom w:val="none" w:sz="0" w:space="0" w:color="auto"/>
                    <w:right w:val="none" w:sz="0" w:space="0" w:color="auto"/>
                  </w:divBdr>
                  <w:divsChild>
                    <w:div w:id="121265541">
                      <w:marLeft w:val="0"/>
                      <w:marRight w:val="0"/>
                      <w:marTop w:val="0"/>
                      <w:marBottom w:val="0"/>
                      <w:divBdr>
                        <w:top w:val="none" w:sz="0" w:space="0" w:color="auto"/>
                        <w:left w:val="none" w:sz="0" w:space="0" w:color="auto"/>
                        <w:bottom w:val="none" w:sz="0" w:space="0" w:color="auto"/>
                        <w:right w:val="none" w:sz="0" w:space="0" w:color="auto"/>
                      </w:divBdr>
                    </w:div>
                  </w:divsChild>
                </w:div>
                <w:div w:id="242615522">
                  <w:marLeft w:val="0"/>
                  <w:marRight w:val="0"/>
                  <w:marTop w:val="0"/>
                  <w:marBottom w:val="0"/>
                  <w:divBdr>
                    <w:top w:val="none" w:sz="0" w:space="0" w:color="auto"/>
                    <w:left w:val="none" w:sz="0" w:space="0" w:color="auto"/>
                    <w:bottom w:val="none" w:sz="0" w:space="0" w:color="auto"/>
                    <w:right w:val="none" w:sz="0" w:space="0" w:color="auto"/>
                  </w:divBdr>
                  <w:divsChild>
                    <w:div w:id="1959873558">
                      <w:marLeft w:val="0"/>
                      <w:marRight w:val="0"/>
                      <w:marTop w:val="0"/>
                      <w:marBottom w:val="0"/>
                      <w:divBdr>
                        <w:top w:val="none" w:sz="0" w:space="0" w:color="auto"/>
                        <w:left w:val="none" w:sz="0" w:space="0" w:color="auto"/>
                        <w:bottom w:val="none" w:sz="0" w:space="0" w:color="auto"/>
                        <w:right w:val="none" w:sz="0" w:space="0" w:color="auto"/>
                      </w:divBdr>
                    </w:div>
                  </w:divsChild>
                </w:div>
                <w:div w:id="69010492">
                  <w:marLeft w:val="0"/>
                  <w:marRight w:val="0"/>
                  <w:marTop w:val="0"/>
                  <w:marBottom w:val="0"/>
                  <w:divBdr>
                    <w:top w:val="none" w:sz="0" w:space="0" w:color="auto"/>
                    <w:left w:val="none" w:sz="0" w:space="0" w:color="auto"/>
                    <w:bottom w:val="none" w:sz="0" w:space="0" w:color="auto"/>
                    <w:right w:val="none" w:sz="0" w:space="0" w:color="auto"/>
                  </w:divBdr>
                  <w:divsChild>
                    <w:div w:id="669794505">
                      <w:marLeft w:val="0"/>
                      <w:marRight w:val="0"/>
                      <w:marTop w:val="0"/>
                      <w:marBottom w:val="0"/>
                      <w:divBdr>
                        <w:top w:val="none" w:sz="0" w:space="0" w:color="auto"/>
                        <w:left w:val="none" w:sz="0" w:space="0" w:color="auto"/>
                        <w:bottom w:val="none" w:sz="0" w:space="0" w:color="auto"/>
                        <w:right w:val="none" w:sz="0" w:space="0" w:color="auto"/>
                      </w:divBdr>
                    </w:div>
                  </w:divsChild>
                </w:div>
                <w:div w:id="626398203">
                  <w:marLeft w:val="0"/>
                  <w:marRight w:val="0"/>
                  <w:marTop w:val="0"/>
                  <w:marBottom w:val="0"/>
                  <w:divBdr>
                    <w:top w:val="none" w:sz="0" w:space="0" w:color="auto"/>
                    <w:left w:val="none" w:sz="0" w:space="0" w:color="auto"/>
                    <w:bottom w:val="none" w:sz="0" w:space="0" w:color="auto"/>
                    <w:right w:val="none" w:sz="0" w:space="0" w:color="auto"/>
                  </w:divBdr>
                  <w:divsChild>
                    <w:div w:id="1906066121">
                      <w:marLeft w:val="0"/>
                      <w:marRight w:val="0"/>
                      <w:marTop w:val="0"/>
                      <w:marBottom w:val="0"/>
                      <w:divBdr>
                        <w:top w:val="none" w:sz="0" w:space="0" w:color="auto"/>
                        <w:left w:val="none" w:sz="0" w:space="0" w:color="auto"/>
                        <w:bottom w:val="none" w:sz="0" w:space="0" w:color="auto"/>
                        <w:right w:val="none" w:sz="0" w:space="0" w:color="auto"/>
                      </w:divBdr>
                    </w:div>
                  </w:divsChild>
                </w:div>
                <w:div w:id="592591443">
                  <w:marLeft w:val="0"/>
                  <w:marRight w:val="0"/>
                  <w:marTop w:val="0"/>
                  <w:marBottom w:val="0"/>
                  <w:divBdr>
                    <w:top w:val="none" w:sz="0" w:space="0" w:color="auto"/>
                    <w:left w:val="none" w:sz="0" w:space="0" w:color="auto"/>
                    <w:bottom w:val="none" w:sz="0" w:space="0" w:color="auto"/>
                    <w:right w:val="none" w:sz="0" w:space="0" w:color="auto"/>
                  </w:divBdr>
                  <w:divsChild>
                    <w:div w:id="92168930">
                      <w:marLeft w:val="0"/>
                      <w:marRight w:val="0"/>
                      <w:marTop w:val="0"/>
                      <w:marBottom w:val="0"/>
                      <w:divBdr>
                        <w:top w:val="none" w:sz="0" w:space="0" w:color="auto"/>
                        <w:left w:val="none" w:sz="0" w:space="0" w:color="auto"/>
                        <w:bottom w:val="none" w:sz="0" w:space="0" w:color="auto"/>
                        <w:right w:val="none" w:sz="0" w:space="0" w:color="auto"/>
                      </w:divBdr>
                    </w:div>
                  </w:divsChild>
                </w:div>
                <w:div w:id="1358043166">
                  <w:marLeft w:val="0"/>
                  <w:marRight w:val="0"/>
                  <w:marTop w:val="0"/>
                  <w:marBottom w:val="0"/>
                  <w:divBdr>
                    <w:top w:val="none" w:sz="0" w:space="0" w:color="auto"/>
                    <w:left w:val="none" w:sz="0" w:space="0" w:color="auto"/>
                    <w:bottom w:val="none" w:sz="0" w:space="0" w:color="auto"/>
                    <w:right w:val="none" w:sz="0" w:space="0" w:color="auto"/>
                  </w:divBdr>
                  <w:divsChild>
                    <w:div w:id="310838171">
                      <w:marLeft w:val="0"/>
                      <w:marRight w:val="0"/>
                      <w:marTop w:val="0"/>
                      <w:marBottom w:val="0"/>
                      <w:divBdr>
                        <w:top w:val="none" w:sz="0" w:space="0" w:color="auto"/>
                        <w:left w:val="none" w:sz="0" w:space="0" w:color="auto"/>
                        <w:bottom w:val="none" w:sz="0" w:space="0" w:color="auto"/>
                        <w:right w:val="none" w:sz="0" w:space="0" w:color="auto"/>
                      </w:divBdr>
                    </w:div>
                  </w:divsChild>
                </w:div>
                <w:div w:id="45494627">
                  <w:marLeft w:val="0"/>
                  <w:marRight w:val="0"/>
                  <w:marTop w:val="0"/>
                  <w:marBottom w:val="0"/>
                  <w:divBdr>
                    <w:top w:val="none" w:sz="0" w:space="0" w:color="auto"/>
                    <w:left w:val="none" w:sz="0" w:space="0" w:color="auto"/>
                    <w:bottom w:val="none" w:sz="0" w:space="0" w:color="auto"/>
                    <w:right w:val="none" w:sz="0" w:space="0" w:color="auto"/>
                  </w:divBdr>
                  <w:divsChild>
                    <w:div w:id="507477985">
                      <w:marLeft w:val="0"/>
                      <w:marRight w:val="0"/>
                      <w:marTop w:val="0"/>
                      <w:marBottom w:val="0"/>
                      <w:divBdr>
                        <w:top w:val="none" w:sz="0" w:space="0" w:color="auto"/>
                        <w:left w:val="none" w:sz="0" w:space="0" w:color="auto"/>
                        <w:bottom w:val="none" w:sz="0" w:space="0" w:color="auto"/>
                        <w:right w:val="none" w:sz="0" w:space="0" w:color="auto"/>
                      </w:divBdr>
                    </w:div>
                  </w:divsChild>
                </w:div>
                <w:div w:id="807167939">
                  <w:marLeft w:val="0"/>
                  <w:marRight w:val="0"/>
                  <w:marTop w:val="0"/>
                  <w:marBottom w:val="0"/>
                  <w:divBdr>
                    <w:top w:val="none" w:sz="0" w:space="0" w:color="auto"/>
                    <w:left w:val="none" w:sz="0" w:space="0" w:color="auto"/>
                    <w:bottom w:val="none" w:sz="0" w:space="0" w:color="auto"/>
                    <w:right w:val="none" w:sz="0" w:space="0" w:color="auto"/>
                  </w:divBdr>
                  <w:divsChild>
                    <w:div w:id="893080076">
                      <w:marLeft w:val="0"/>
                      <w:marRight w:val="0"/>
                      <w:marTop w:val="0"/>
                      <w:marBottom w:val="0"/>
                      <w:divBdr>
                        <w:top w:val="none" w:sz="0" w:space="0" w:color="auto"/>
                        <w:left w:val="none" w:sz="0" w:space="0" w:color="auto"/>
                        <w:bottom w:val="none" w:sz="0" w:space="0" w:color="auto"/>
                        <w:right w:val="none" w:sz="0" w:space="0" w:color="auto"/>
                      </w:divBdr>
                    </w:div>
                  </w:divsChild>
                </w:div>
                <w:div w:id="148249119">
                  <w:marLeft w:val="0"/>
                  <w:marRight w:val="0"/>
                  <w:marTop w:val="0"/>
                  <w:marBottom w:val="0"/>
                  <w:divBdr>
                    <w:top w:val="none" w:sz="0" w:space="0" w:color="auto"/>
                    <w:left w:val="none" w:sz="0" w:space="0" w:color="auto"/>
                    <w:bottom w:val="none" w:sz="0" w:space="0" w:color="auto"/>
                    <w:right w:val="none" w:sz="0" w:space="0" w:color="auto"/>
                  </w:divBdr>
                  <w:divsChild>
                    <w:div w:id="507867311">
                      <w:marLeft w:val="0"/>
                      <w:marRight w:val="0"/>
                      <w:marTop w:val="0"/>
                      <w:marBottom w:val="0"/>
                      <w:divBdr>
                        <w:top w:val="none" w:sz="0" w:space="0" w:color="auto"/>
                        <w:left w:val="none" w:sz="0" w:space="0" w:color="auto"/>
                        <w:bottom w:val="none" w:sz="0" w:space="0" w:color="auto"/>
                        <w:right w:val="none" w:sz="0" w:space="0" w:color="auto"/>
                      </w:divBdr>
                    </w:div>
                  </w:divsChild>
                </w:div>
                <w:div w:id="1186138639">
                  <w:marLeft w:val="0"/>
                  <w:marRight w:val="0"/>
                  <w:marTop w:val="0"/>
                  <w:marBottom w:val="0"/>
                  <w:divBdr>
                    <w:top w:val="none" w:sz="0" w:space="0" w:color="auto"/>
                    <w:left w:val="none" w:sz="0" w:space="0" w:color="auto"/>
                    <w:bottom w:val="none" w:sz="0" w:space="0" w:color="auto"/>
                    <w:right w:val="none" w:sz="0" w:space="0" w:color="auto"/>
                  </w:divBdr>
                  <w:divsChild>
                    <w:div w:id="764150979">
                      <w:marLeft w:val="0"/>
                      <w:marRight w:val="0"/>
                      <w:marTop w:val="0"/>
                      <w:marBottom w:val="0"/>
                      <w:divBdr>
                        <w:top w:val="none" w:sz="0" w:space="0" w:color="auto"/>
                        <w:left w:val="none" w:sz="0" w:space="0" w:color="auto"/>
                        <w:bottom w:val="none" w:sz="0" w:space="0" w:color="auto"/>
                        <w:right w:val="none" w:sz="0" w:space="0" w:color="auto"/>
                      </w:divBdr>
                    </w:div>
                  </w:divsChild>
                </w:div>
                <w:div w:id="1178932872">
                  <w:marLeft w:val="0"/>
                  <w:marRight w:val="0"/>
                  <w:marTop w:val="0"/>
                  <w:marBottom w:val="0"/>
                  <w:divBdr>
                    <w:top w:val="none" w:sz="0" w:space="0" w:color="auto"/>
                    <w:left w:val="none" w:sz="0" w:space="0" w:color="auto"/>
                    <w:bottom w:val="none" w:sz="0" w:space="0" w:color="auto"/>
                    <w:right w:val="none" w:sz="0" w:space="0" w:color="auto"/>
                  </w:divBdr>
                  <w:divsChild>
                    <w:div w:id="879244110">
                      <w:marLeft w:val="0"/>
                      <w:marRight w:val="0"/>
                      <w:marTop w:val="0"/>
                      <w:marBottom w:val="0"/>
                      <w:divBdr>
                        <w:top w:val="none" w:sz="0" w:space="0" w:color="auto"/>
                        <w:left w:val="none" w:sz="0" w:space="0" w:color="auto"/>
                        <w:bottom w:val="none" w:sz="0" w:space="0" w:color="auto"/>
                        <w:right w:val="none" w:sz="0" w:space="0" w:color="auto"/>
                      </w:divBdr>
                    </w:div>
                  </w:divsChild>
                </w:div>
                <w:div w:id="1323973478">
                  <w:marLeft w:val="0"/>
                  <w:marRight w:val="0"/>
                  <w:marTop w:val="0"/>
                  <w:marBottom w:val="0"/>
                  <w:divBdr>
                    <w:top w:val="none" w:sz="0" w:space="0" w:color="auto"/>
                    <w:left w:val="none" w:sz="0" w:space="0" w:color="auto"/>
                    <w:bottom w:val="none" w:sz="0" w:space="0" w:color="auto"/>
                    <w:right w:val="none" w:sz="0" w:space="0" w:color="auto"/>
                  </w:divBdr>
                  <w:divsChild>
                    <w:div w:id="17823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11100">
          <w:marLeft w:val="0"/>
          <w:marRight w:val="0"/>
          <w:marTop w:val="0"/>
          <w:marBottom w:val="0"/>
          <w:divBdr>
            <w:top w:val="none" w:sz="0" w:space="0" w:color="auto"/>
            <w:left w:val="none" w:sz="0" w:space="0" w:color="auto"/>
            <w:bottom w:val="none" w:sz="0" w:space="0" w:color="auto"/>
            <w:right w:val="none" w:sz="0" w:space="0" w:color="auto"/>
          </w:divBdr>
        </w:div>
      </w:divsChild>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QuickStyle" Target="diagrams/quickStyle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diagramColors" Target="diagrams/colors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55DADAF-B750-445D-8A4C-B08592AB4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179</TotalTime>
  <Pages>19</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Princess Joy Ferrer</cp:lastModifiedBy>
  <cp:revision>17</cp:revision>
  <cp:lastPrinted>2012-05-30T05:01:00Z</cp:lastPrinted>
  <dcterms:created xsi:type="dcterms:W3CDTF">2019-01-07T09:22:00Z</dcterms:created>
  <dcterms:modified xsi:type="dcterms:W3CDTF">2023-09-05T11:40:00Z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