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C251" w14:textId="77777777" w:rsidR="00D10219" w:rsidRPr="00D10219" w:rsidRDefault="00D10219" w:rsidP="00D10219">
      <w:pPr>
        <w:rPr>
          <w:rFonts w:ascii="Times New Roman" w:hAnsi="Times New Roman" w:cs="Times New Roman"/>
        </w:rPr>
      </w:pPr>
      <w:r w:rsidRPr="00D10219">
        <w:rPr>
          <w:rFonts w:ascii="Times New Roman" w:hAnsi="Times New Roman" w:cs="Times New Roman"/>
        </w:rPr>
        <w:t>We start from the advection equation:</w:t>
      </w:r>
    </w:p>
    <w:p w14:paraId="66AEE267" w14:textId="70A787D4" w:rsidR="00D10219" w:rsidRPr="00735EAB" w:rsidRDefault="00000000" w:rsidP="00C33EB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=0.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D10219" w:rsidRPr="00735EAB">
        <w:rPr>
          <w:rFonts w:ascii="Times New Roman" w:hAnsi="Times New Roman" w:cs="Times New Roman"/>
        </w:rPr>
        <w:t>(</w:t>
      </w:r>
      <w:r w:rsidR="0059385F" w:rsidRPr="00735EAB">
        <w:rPr>
          <w:rFonts w:ascii="Times New Roman" w:hAnsi="Times New Roman" w:cs="Times New Roman"/>
        </w:rPr>
        <w:t>If</w:t>
      </w:r>
      <w:r w:rsidR="00D10219" w:rsidRPr="00735EAB">
        <w:rPr>
          <w:rFonts w:ascii="Times New Roman" w:hAnsi="Times New Roman" w:cs="Times New Roman"/>
        </w:rPr>
        <w:t xml:space="preserve"> a variable </w:t>
      </w:r>
      <w:r w:rsidR="0059385F" w:rsidRPr="00735EAB">
        <w:rPr>
          <w:rFonts w:ascii="Times New Roman" w:hAnsi="Times New Roman" w:cs="Times New Roman"/>
        </w:rPr>
        <w:t>does</w:t>
      </w:r>
      <w:r w:rsidR="00D10219" w:rsidRPr="00735EAB">
        <w:rPr>
          <w:rFonts w:ascii="Times New Roman" w:hAnsi="Times New Roman" w:cs="Times New Roman"/>
        </w:rPr>
        <w:t xml:space="preserve"> not have subscript </w:t>
      </w:r>
      <m:oMath>
        <m:r>
          <w:rPr>
            <w:rFonts w:ascii="Cambria Math" w:hAnsi="Cambria Math" w:cs="Times New Roman"/>
          </w:rPr>
          <m:t>i,n</m:t>
        </m:r>
      </m:oMath>
      <w:r w:rsidR="00D10219" w:rsidRPr="00735EAB">
        <w:rPr>
          <w:rFonts w:ascii="Times New Roman" w:hAnsi="Times New Roman" w:cs="Times New Roman"/>
        </w:rPr>
        <w:t xml:space="preserve">, then it is taken at position </w:t>
      </w:r>
      <m:oMath>
        <m:r>
          <w:rPr>
            <w:rFonts w:ascii="Cambria Math" w:hAnsi="Cambria Math" w:cs="Times New Roman"/>
          </w:rPr>
          <m:t>i</m:t>
        </m:r>
      </m:oMath>
      <w:r w:rsidR="00D10219" w:rsidRPr="00735EAB">
        <w:rPr>
          <w:rFonts w:ascii="Times New Roman" w:hAnsi="Times New Roman" w:cs="Times New Roman"/>
        </w:rPr>
        <w:t xml:space="preserve"> and time step </w:t>
      </w:r>
      <m:oMath>
        <m:r>
          <w:rPr>
            <w:rFonts w:ascii="Cambria Math" w:hAnsi="Cambria Math" w:cs="Times New Roman"/>
          </w:rPr>
          <m:t>n</m:t>
        </m:r>
      </m:oMath>
      <w:r w:rsidR="00D10219" w:rsidRPr="00735EAB">
        <w:rPr>
          <w:rFonts w:ascii="Times New Roman" w:hAnsi="Times New Roman" w:cs="Times New Roman"/>
        </w:rPr>
        <w:t xml:space="preserve"> by default.</w:t>
      </w:r>
      <w:r w:rsidR="00C33EB4" w:rsidRPr="00735EAB">
        <w:rPr>
          <w:rFonts w:ascii="Times New Roman" w:hAnsi="Times New Roman" w:cs="Times New Roman"/>
        </w:rPr>
        <w:t>)</w:t>
      </w:r>
    </w:p>
    <w:p w14:paraId="764DCB05" w14:textId="764CF9D1" w:rsidR="00D10219" w:rsidRPr="00D10219" w:rsidRDefault="00D10219" w:rsidP="00D10219">
      <w:pPr>
        <w:rPr>
          <w:rFonts w:ascii="Times New Roman" w:hAnsi="Times New Roman" w:cs="Times New Roman"/>
        </w:rPr>
      </w:pPr>
      <w:r w:rsidRPr="00D10219">
        <w:rPr>
          <w:rFonts w:ascii="Times New Roman" w:hAnsi="Times New Roman" w:cs="Times New Roman"/>
        </w:rPr>
        <w:t xml:space="preserve">Taylor </w:t>
      </w:r>
      <w:r w:rsidR="0059385F" w:rsidRPr="00D10219">
        <w:rPr>
          <w:rFonts w:ascii="Times New Roman" w:hAnsi="Times New Roman" w:cs="Times New Roman"/>
        </w:rPr>
        <w:t>on</w:t>
      </w:r>
      <w:r w:rsidRPr="00D10219">
        <w:rPr>
          <w:rFonts w:ascii="Times New Roman" w:hAnsi="Times New Roman" w:cs="Times New Roman"/>
        </w:rPr>
        <w:t xml:space="preserve"> time:</w:t>
      </w:r>
    </w:p>
    <w:p w14:paraId="3FBF1D27" w14:textId="7825311A" w:rsidR="00D10219" w:rsidRPr="00D10219" w:rsidRDefault="00000000" w:rsidP="00D10219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i,n+1</m:t>
              </m:r>
            </m:sub>
            <m:sup/>
          </m:sSubSup>
          <m:r>
            <w:rPr>
              <w:rFonts w:ascii="Cambria Math" w:hAnsi="Cambria Math" w:cs="Times New Roman"/>
            </w:rPr>
            <m:t>=u+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t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tt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ttt</m:t>
              </m:r>
            </m:sub>
          </m:sSub>
          <m:r>
            <w:rPr>
              <w:rFonts w:ascii="Cambria Math" w:hAnsi="Cambria Math" w:cs="Times New Roman"/>
            </w:rPr>
            <m:t>+⋯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D10219" w:rsidRPr="00D10219">
        <w:rPr>
          <w:rFonts w:ascii="Times New Roman" w:hAnsi="Times New Roman" w:cs="Times New Roman"/>
        </w:rPr>
        <w:t>Now use the PDE repeatedly:</w:t>
      </w:r>
    </w:p>
    <w:p w14:paraId="00CBA11E" w14:textId="3444F922" w:rsidR="00D10219" w:rsidRPr="00D10219" w:rsidRDefault="00000000" w:rsidP="00D1021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=-a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ttt</m:t>
              </m:r>
            </m:sub>
          </m:sSub>
          <m:r>
            <w:rPr>
              <w:rFonts w:ascii="Cambria Math" w:hAnsi="Cambria Math" w:cs="Times New Roman"/>
            </w:rPr>
            <m:t>=-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xxx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D10219" w:rsidRPr="00D10219">
        <w:rPr>
          <w:rFonts w:ascii="Times New Roman" w:hAnsi="Times New Roman" w:cs="Times New Roman"/>
        </w:rPr>
        <w:t>So:</w:t>
      </w:r>
    </w:p>
    <w:p w14:paraId="03B43748" w14:textId="31C45A2D" w:rsidR="00B93F60" w:rsidRPr="00735EAB" w:rsidRDefault="00000000" w:rsidP="00B93F60">
      <w:pPr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i,n+1</m:t>
                  </m:r>
                </m:sub>
                <m:sup/>
              </m:sSubSup>
              <m:r>
                <w:rPr>
                  <w:rFonts w:ascii="Cambria Math" w:hAnsi="Cambria Math" w:cs="Times New Roman"/>
                </w:rPr>
                <m:t>=u-a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xxx</m:t>
                  </m:r>
                </m:sub>
              </m:sSub>
              <m:r>
                <w:rPr>
                  <w:rFonts w:ascii="Cambria Math" w:hAnsi="Cambria Math" w:cs="Times New Roman"/>
                </w:rPr>
                <m:t>+O(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B93F60" w:rsidRPr="00735EAB">
        <w:rPr>
          <w:rFonts w:ascii="Times New Roman" w:hAnsi="Times New Roman" w:cs="Times New Roman"/>
          <w:b/>
          <w:bCs/>
        </w:rPr>
        <w:t xml:space="preserve">Expand </w:t>
      </w:r>
      <m:oMath>
        <m:sSubSup>
          <m:sSubSupPr>
            <m:ctrlPr>
              <w:rPr>
                <w:rFonts w:ascii="Cambria Math" w:hAnsi="Cambria Math" w:cs="Times New Roman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i-1,n</m:t>
            </m:r>
          </m:sub>
          <m:sup/>
        </m:sSubSup>
      </m:oMath>
    </w:p>
    <w:p w14:paraId="33B975F0" w14:textId="77777777" w:rsidR="00B93F60" w:rsidRPr="00B93F60" w:rsidRDefault="00B93F60" w:rsidP="00B93F60">
      <w:pPr>
        <w:rPr>
          <w:rFonts w:ascii="Times New Roman" w:hAnsi="Times New Roman" w:cs="Times New Roman"/>
        </w:rPr>
      </w:pPr>
      <w:r w:rsidRPr="00B93F60">
        <w:rPr>
          <w:rFonts w:ascii="Times New Roman" w:hAnsi="Times New Roman" w:cs="Times New Roman"/>
        </w:rPr>
        <w:t>Pure spatial Taylor:</w:t>
      </w:r>
    </w:p>
    <w:p w14:paraId="22FF5185" w14:textId="432C284D" w:rsidR="00B93F60" w:rsidRPr="00735EAB" w:rsidRDefault="00000000" w:rsidP="00B93F60">
      <w:pPr>
        <w:rPr>
          <w:rFonts w:ascii="Times New Roman" w:hAnsi="Times New Roman" w:cs="Times New Roman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i-1,n</m:t>
                  </m:r>
                </m:sub>
                <m:sup/>
              </m:sSubSup>
              <m:r>
                <w:rPr>
                  <w:rFonts w:ascii="Cambria Math" w:hAnsi="Cambria Math" w:cs="Times New Roman"/>
                </w:rPr>
                <m:t>=u-h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xxx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24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xxxx</m:t>
                  </m:r>
                </m:sub>
              </m:sSub>
              <m:r>
                <w:rPr>
                  <w:rFonts w:ascii="Cambria Math" w:hAnsi="Cambria Math" w:cs="Times New Roman"/>
                </w:rPr>
                <m:t>+O(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B93F60" w:rsidRPr="00735EAB">
        <w:rPr>
          <w:rFonts w:ascii="Times New Roman" w:hAnsi="Times New Roman" w:cs="Times New Roman"/>
          <w:b/>
          <w:bCs/>
        </w:rPr>
        <w:t xml:space="preserve">3. Expand </w:t>
      </w:r>
      <m:oMath>
        <m:sSubSup>
          <m:sSubSupPr>
            <m:ctrlPr>
              <w:rPr>
                <w:rFonts w:ascii="Cambria Math" w:hAnsi="Cambria Math" w:cs="Times New Roman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i-2,n</m:t>
            </m:r>
          </m:sub>
          <m:sup/>
        </m:sSubSup>
      </m:oMath>
    </w:p>
    <w:p w14:paraId="1D4197D8" w14:textId="2B48E7EF" w:rsidR="00D25B48" w:rsidRPr="00735EAB" w:rsidRDefault="00000000" w:rsidP="00D25B48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i-2,n</m:t>
                  </m:r>
                </m:sub>
                <m:sup/>
              </m:sSubSup>
              <m:r>
                <w:rPr>
                  <w:rFonts w:ascii="Cambria Math" w:hAnsi="Cambria Math" w:cs="Times New Roman"/>
                </w:rPr>
                <m:t>=u-2</m:t>
              </m:r>
              <m:r>
                <w:rPr>
                  <w:rFonts w:ascii="Cambria Math" w:hAnsi="Cambria Math" w:cs="Times New Roman"/>
                </w:rPr>
                <m:t>h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xxx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xxxx</m:t>
                  </m:r>
                </m:sub>
              </m:sSub>
              <m:r>
                <w:rPr>
                  <w:rFonts w:ascii="Cambria Math" w:hAnsi="Cambria Math" w:cs="Times New Roman"/>
                </w:rPr>
                <m:t>+O(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D25B48" w:rsidRPr="00735EAB">
        <w:rPr>
          <w:rFonts w:ascii="Times New Roman" w:hAnsi="Times New Roman" w:cs="Times New Roman"/>
        </w:rPr>
        <w:t>Now everything is written in terms of:</w:t>
      </w:r>
    </w:p>
    <w:p w14:paraId="593D3F85" w14:textId="48017568" w:rsidR="00D25B48" w:rsidRPr="00735EAB" w:rsidRDefault="00D25B48" w:rsidP="00D25B48">
      <w:pPr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u,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xxx</m:t>
              </m:r>
            </m:sub>
          </m:sSub>
          <m:r>
            <w:rPr>
              <w:rFonts w:ascii="Cambria Math" w:hAnsi="Cambria Math" w:cs="Times New Roman"/>
            </w:rPr>
            <m:t>,…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735EAB">
        <w:rPr>
          <w:rFonts w:ascii="Times New Roman" w:hAnsi="Times New Roman" w:cs="Times New Roman"/>
        </w:rPr>
        <w:t xml:space="preserve">write Beam–Warming scheme </w:t>
      </w:r>
      <w:r w:rsidR="00AD31C5" w:rsidRPr="00735EAB">
        <w:rPr>
          <w:rFonts w:ascii="Times New Roman" w:hAnsi="Times New Roman" w:cs="Times New Roman"/>
        </w:rPr>
        <w:t>for the</w:t>
      </w:r>
      <w:r w:rsidRPr="00735EAB">
        <w:rPr>
          <w:rFonts w:ascii="Times New Roman" w:hAnsi="Times New Roman" w:cs="Times New Roman"/>
        </w:rPr>
        <w:t xml:space="preserve"> first-derivative approximation</w:t>
      </w:r>
    </w:p>
    <w:p w14:paraId="25B05A5D" w14:textId="62005034" w:rsidR="00D10219" w:rsidRPr="00735EAB" w:rsidRDefault="0000000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∂x</m:t>
              </m:r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-4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</w:rPr>
                <m:t>h</m:t>
              </m:r>
            </m:den>
          </m:f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xxx</m:t>
              </m:r>
            </m:sub>
          </m:sSub>
          <m:r>
            <w:rPr>
              <w:rFonts w:ascii="Cambria Math" w:hAnsi="Cambria Math" w:cs="Times New Roman"/>
            </w:rPr>
            <m:t>+O(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i,n+1</m:t>
                  </m:r>
                </m:sub>
                <m:sup/>
              </m:sSubSup>
              <m:r>
                <w:rPr>
                  <w:rFonts w:ascii="Cambria Math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i,n</m:t>
                  </m:r>
                </m:sub>
                <m:sup/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=-a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/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</m:t>
              </m:r>
            </m:sub>
          </m:sSub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xxx</m:t>
              </m:r>
            </m:sub>
          </m:sSub>
          <m:r>
            <w:rPr>
              <w:rFonts w:ascii="Cambria Math" w:hAnsi="Cambria Math" w:cs="Times New Roman"/>
            </w:rPr>
            <m:t>+O(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0CDB3F7A" w14:textId="1B47B161" w:rsidR="00B512BC" w:rsidRPr="00735EAB" w:rsidRDefault="00B512BC">
      <w:pPr>
        <w:rPr>
          <w:rFonts w:ascii="Times New Roman" w:hAnsi="Times New Roman" w:cs="Times New Roman"/>
        </w:rPr>
      </w:pPr>
      <w:r w:rsidRPr="00735EAB">
        <w:rPr>
          <w:rFonts w:ascii="Times New Roman" w:hAnsi="Times New Roman" w:cs="Times New Roman"/>
        </w:rPr>
        <w:t xml:space="preserve">Then we can find that the PDE can be written as </w:t>
      </w:r>
    </w:p>
    <w:p w14:paraId="67703D34" w14:textId="3AF56B76" w:rsidR="00B512BC" w:rsidRPr="00735EAB" w:rsidRDefault="0000000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i,n+1</m:t>
                  </m:r>
                </m:sub>
                <m:sup/>
              </m:sSubSup>
              <m:r>
                <w:rPr>
                  <w:rFonts w:ascii="Cambria Math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i,n</m:t>
                  </m:r>
                </m:sub>
                <m:sup/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+a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-4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</w:rPr>
                <m:t>h</m:t>
              </m:r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</m:t>
              </m:r>
            </m:sub>
          </m:sSub>
          <m:r>
            <w:rPr>
              <w:rFonts w:ascii="Cambria Math" w:hAnsi="Cambria Math" w:cs="Times New Roman"/>
            </w:rPr>
            <m:t>-a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6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xxx</m:t>
              </m:r>
            </m:sub>
          </m:sSub>
          <m:r>
            <w:rPr>
              <w:rFonts w:ascii="Cambria Math" w:hAnsi="Cambria Math" w:cs="Times New Roman"/>
            </w:rPr>
            <m:t>+O(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24EC6DAE" w14:textId="31C760BD" w:rsidR="00AD31C5" w:rsidRPr="00735EAB" w:rsidRDefault="00AD31C5">
      <w:pPr>
        <w:rPr>
          <w:rFonts w:ascii="Times New Roman" w:hAnsi="Times New Roman" w:cs="Times New Roman"/>
        </w:rPr>
      </w:pPr>
      <w:r w:rsidRPr="00735EAB">
        <w:rPr>
          <w:rFonts w:ascii="Times New Roman" w:hAnsi="Times New Roman" w:cs="Times New Roman"/>
        </w:rPr>
        <w:lastRenderedPageBreak/>
        <w:t xml:space="preserve">We can see that the leading error scales at 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t)</m:t>
        </m:r>
      </m:oMath>
      <w:r w:rsidRPr="00735EAB">
        <w:rPr>
          <w:rFonts w:ascii="Times New Roman" w:hAnsi="Times New Roman" w:cs="Times New Roman"/>
        </w:rPr>
        <w:t>.</w:t>
      </w:r>
    </w:p>
    <w:p w14:paraId="2CEAA19C" w14:textId="4AB5920F" w:rsidR="00C72965" w:rsidRPr="00735EAB" w:rsidRDefault="00C72965" w:rsidP="00C72965">
      <w:pPr>
        <w:rPr>
          <w:rFonts w:ascii="Times New Roman" w:hAnsi="Times New Roman" w:cs="Times New Roman"/>
        </w:rPr>
      </w:pPr>
      <w:r w:rsidRPr="00735EAB">
        <w:rPr>
          <w:rFonts w:ascii="Times New Roman" w:hAnsi="Times New Roman" w:cs="Times New Roman"/>
        </w:rPr>
        <w:t>We can also find that</w:t>
      </w:r>
      <w:r w:rsidR="00AD31C5" w:rsidRPr="00735EAB">
        <w:rPr>
          <w:rFonts w:ascii="Times New Roman" w:hAnsi="Times New Roman" w:cs="Times New Roman"/>
        </w:rPr>
        <w:t xml:space="preserve"> the second-derivative approximation </w:t>
      </w:r>
      <w:r w:rsidRPr="00735EAB">
        <w:rPr>
          <w:rFonts w:ascii="Times New Roman" w:hAnsi="Times New Roman" w:cs="Times New Roman"/>
        </w:rPr>
        <w:t>can be written as</w:t>
      </w:r>
    </w:p>
    <w:p w14:paraId="12F9A812" w14:textId="33F8D463" w:rsidR="00C72965" w:rsidRPr="00C72965" w:rsidRDefault="00000000" w:rsidP="00C7296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∂x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bSup>
              <m:r>
                <w:rPr>
                  <w:rFonts w:ascii="Cambria Math" w:hAnsi="Cambria Math" w:cs="Times New Roman"/>
                </w:rPr>
                <m:t>-2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≈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h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xxx</m:t>
                  </m:r>
                </m:sub>
              </m:sSub>
              <m:r>
                <w:rPr>
                  <w:rFonts w:ascii="Cambria Math" w:hAnsi="Cambria Math" w:cs="Times New Roman"/>
                </w:rPr>
                <m:t>+O(h)</m:t>
              </m:r>
            </m:e>
          </m:d>
        </m:oMath>
      </m:oMathPara>
    </w:p>
    <w:p w14:paraId="4743B303" w14:textId="2EF04695" w:rsidR="00C72965" w:rsidRPr="00735EAB" w:rsidRDefault="00AD31C5">
      <w:pPr>
        <w:rPr>
          <w:rFonts w:ascii="Times New Roman" w:hAnsi="Times New Roman" w:cs="Times New Roman"/>
        </w:rPr>
      </w:pPr>
      <w:r w:rsidRPr="00735EAB">
        <w:rPr>
          <w:rFonts w:ascii="Times New Roman" w:hAnsi="Times New Roman" w:cs="Times New Roman"/>
        </w:rPr>
        <w:t>Therefore, if we make the form of the equation as</w:t>
      </w:r>
    </w:p>
    <w:p w14:paraId="620F207D" w14:textId="3B577A0F" w:rsidR="00C72965" w:rsidRPr="00735EAB" w:rsidRDefault="00000000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xx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14:paraId="5E335CC3" w14:textId="35040E13" w:rsidR="00823A59" w:rsidRPr="00735EAB" w:rsidRDefault="00823A59">
      <w:pPr>
        <w:rPr>
          <w:rFonts w:ascii="Times New Roman" w:hAnsi="Times New Roman" w:cs="Times New Roman"/>
        </w:rPr>
      </w:pPr>
      <w:r w:rsidRPr="00735EAB">
        <w:rPr>
          <w:rFonts w:ascii="Times New Roman" w:hAnsi="Times New Roman" w:cs="Times New Roman"/>
        </w:rPr>
        <w:t xml:space="preserve">We can </w:t>
      </w:r>
      <w:r w:rsidR="001A7356">
        <w:rPr>
          <w:rFonts w:ascii="Times New Roman" w:hAnsi="Times New Roman" w:cs="Times New Roman" w:hint="eastAsia"/>
        </w:rPr>
        <w:t>find</w:t>
      </w:r>
      <w:r w:rsidRPr="00735EAB">
        <w:rPr>
          <w:rFonts w:ascii="Times New Roman" w:hAnsi="Times New Roman" w:cs="Times New Roman"/>
        </w:rPr>
        <w:t xml:space="preserve"> the error</w:t>
      </w:r>
    </w:p>
    <w:p w14:paraId="24BE5511" w14:textId="022066FA" w:rsidR="00823A59" w:rsidRPr="00735EAB" w:rsidRDefault="00000000">
      <w:pPr>
        <w:rPr>
          <w:rFonts w:ascii="Times New Roman" w:hAnsi="Times New Roman" w:cs="Times New Roman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+a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xx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</w:rPr>
                  <m:t>≈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i,n+1</m:t>
                        </m:r>
                      </m:sub>
                      <m:sup/>
                    </m:sSub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i,n</m:t>
                        </m:r>
                      </m:sub>
                      <m:sup/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+a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i-2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h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-2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i-1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i-2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 w:cs="Times New Roman"/>
                  </w:rPr>
                  <m:t>≈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xxx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xxx</m:t>
                        </m:r>
                      </m:sub>
                    </m:sSub>
                  </m:e>
                </m:d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hAnsi="Cambria Math" w:cs="Times New Roman"/>
                  </w:rPr>
                  <m:t>≈-a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aΔ</m:t>
                        </m:r>
                        <m:r>
                          <w:rPr>
                            <w:rFonts w:ascii="Cambria Math" w:hAnsi="Cambria Math" w:cs="Times New Roman"/>
                          </w:rPr>
                          <m:t>th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xxx</m:t>
                    </m:r>
                  </m:sub>
                </m:sSub>
              </m:e>
            </m:mr>
          </m:m>
        </m:oMath>
      </m:oMathPara>
    </w:p>
    <w:p w14:paraId="3052B139" w14:textId="161B66D7" w:rsidR="00C72965" w:rsidRPr="00735EAB" w:rsidRDefault="00823A59">
      <w:pPr>
        <w:rPr>
          <w:rFonts w:ascii="Times New Roman" w:hAnsi="Times New Roman" w:cs="Times New Roman"/>
        </w:rPr>
      </w:pPr>
      <w:r w:rsidRPr="00735EAB">
        <w:rPr>
          <w:rFonts w:ascii="Times New Roman" w:hAnsi="Times New Roman" w:cs="Times New Roman"/>
        </w:rPr>
        <w:t xml:space="preserve">The leading error scales at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h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="00735EAB" w:rsidRPr="00735EAB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xxx</m:t>
            </m:r>
          </m:sub>
        </m:sSub>
      </m:oMath>
      <w:r w:rsidR="00735EAB" w:rsidRPr="00735EAB">
        <w:rPr>
          <w:rFonts w:ascii="Times New Roman" w:hAnsi="Times New Roman" w:cs="Times New Roman"/>
        </w:rPr>
        <w:t xml:space="preserve"> will give us a purely dispersive without diffusive behavior.</w:t>
      </w:r>
    </w:p>
    <w:p w14:paraId="28F595A1" w14:textId="77777777" w:rsidR="00735EAB" w:rsidRPr="00735EAB" w:rsidRDefault="00735EAB">
      <w:pPr>
        <w:rPr>
          <w:rFonts w:ascii="Times New Roman" w:hAnsi="Times New Roman" w:cs="Times New Roman"/>
        </w:rPr>
      </w:pPr>
    </w:p>
    <w:p w14:paraId="2850FC73" w14:textId="77777777" w:rsidR="00C72965" w:rsidRPr="00735EAB" w:rsidRDefault="00C72965">
      <w:pPr>
        <w:rPr>
          <w:rFonts w:ascii="Times New Roman" w:hAnsi="Times New Roman" w:cs="Times New Roman"/>
        </w:rPr>
      </w:pPr>
    </w:p>
    <w:p w14:paraId="16A942FC" w14:textId="77777777" w:rsidR="00C72965" w:rsidRPr="00735EAB" w:rsidRDefault="00C72965">
      <w:pPr>
        <w:rPr>
          <w:rFonts w:ascii="Times New Roman" w:hAnsi="Times New Roman" w:cs="Times New Roman"/>
        </w:rPr>
      </w:pPr>
    </w:p>
    <w:p w14:paraId="77B48FF8" w14:textId="77777777" w:rsidR="00C72965" w:rsidRPr="00735EAB" w:rsidRDefault="00C72965">
      <w:pPr>
        <w:rPr>
          <w:rFonts w:ascii="Times New Roman" w:hAnsi="Times New Roman" w:cs="Times New Roman"/>
        </w:rPr>
      </w:pPr>
    </w:p>
    <w:p w14:paraId="6B322F5A" w14:textId="77777777" w:rsidR="00C72965" w:rsidRPr="00735EAB" w:rsidRDefault="00C72965">
      <w:pPr>
        <w:rPr>
          <w:rFonts w:ascii="Times New Roman" w:hAnsi="Times New Roman" w:cs="Times New Roman"/>
        </w:rPr>
      </w:pPr>
    </w:p>
    <w:p w14:paraId="28A3EFA6" w14:textId="77777777" w:rsidR="00C72965" w:rsidRPr="00735EAB" w:rsidRDefault="00C72965">
      <w:pPr>
        <w:rPr>
          <w:rFonts w:ascii="Times New Roman" w:hAnsi="Times New Roman" w:cs="Times New Roman"/>
        </w:rPr>
      </w:pPr>
    </w:p>
    <w:p w14:paraId="587304BA" w14:textId="77777777" w:rsidR="00D10219" w:rsidRPr="00735EAB" w:rsidRDefault="00D10219">
      <w:pPr>
        <w:rPr>
          <w:rFonts w:ascii="Times New Roman" w:hAnsi="Times New Roman" w:cs="Times New Roman"/>
        </w:rPr>
      </w:pPr>
    </w:p>
    <w:sectPr w:rsidR="00D10219" w:rsidRPr="00735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13"/>
    <w:rsid w:val="00054D37"/>
    <w:rsid w:val="00115FA6"/>
    <w:rsid w:val="00137BB7"/>
    <w:rsid w:val="001770C6"/>
    <w:rsid w:val="001A7356"/>
    <w:rsid w:val="00320C13"/>
    <w:rsid w:val="003724CD"/>
    <w:rsid w:val="004259BA"/>
    <w:rsid w:val="00470BDB"/>
    <w:rsid w:val="00481DD0"/>
    <w:rsid w:val="0059385F"/>
    <w:rsid w:val="005D6073"/>
    <w:rsid w:val="0067624A"/>
    <w:rsid w:val="006A0B35"/>
    <w:rsid w:val="00735EAB"/>
    <w:rsid w:val="00745BB0"/>
    <w:rsid w:val="00823A59"/>
    <w:rsid w:val="00847E2C"/>
    <w:rsid w:val="00A41184"/>
    <w:rsid w:val="00A94193"/>
    <w:rsid w:val="00AA3444"/>
    <w:rsid w:val="00AD31C5"/>
    <w:rsid w:val="00AD6C54"/>
    <w:rsid w:val="00B23AC6"/>
    <w:rsid w:val="00B512BC"/>
    <w:rsid w:val="00B562E9"/>
    <w:rsid w:val="00B93F60"/>
    <w:rsid w:val="00BD6813"/>
    <w:rsid w:val="00BE7D65"/>
    <w:rsid w:val="00C33EB4"/>
    <w:rsid w:val="00C72965"/>
    <w:rsid w:val="00C81AD8"/>
    <w:rsid w:val="00CA4251"/>
    <w:rsid w:val="00CC7B61"/>
    <w:rsid w:val="00D079A2"/>
    <w:rsid w:val="00D10219"/>
    <w:rsid w:val="00D25B48"/>
    <w:rsid w:val="00DE33E4"/>
    <w:rsid w:val="00F5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97C4"/>
  <w15:chartTrackingRefBased/>
  <w15:docId w15:val="{E7D11A9C-2CC7-46A9-95C0-C273516F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B48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823A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Zhiping Li</dc:creator>
  <cp:keywords/>
  <dc:description/>
  <cp:lastModifiedBy>Zhiping Li</cp:lastModifiedBy>
  <cp:revision>33</cp:revision>
  <dcterms:created xsi:type="dcterms:W3CDTF">2026-04-14T20:20:00Z</dcterms:created>
  <dcterms:modified xsi:type="dcterms:W3CDTF">2026-04-14T22:04:00Z</dcterms:modified>
</cp:coreProperties>
</file>