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cs="Tahoma"/>
          <w:b/>
          <w:b/>
          <w:bCs/>
          <w:sz w:val="36"/>
          <w:szCs w:val="36"/>
          <w:lang w:eastAsia="zxx" w:bidi="zxx"/>
        </w:rPr>
      </w:pPr>
      <w:r>
        <w:rPr>
          <w:rFonts w:cs="Tahoma"/>
          <w:b/>
          <w:bCs/>
          <w:sz w:val="36"/>
          <w:szCs w:val="36"/>
          <w:lang w:eastAsia="zxx" w:bidi="zxx"/>
        </w:rPr>
        <w:t>AP Computer Science</w:t>
      </w:r>
      <w:r>
        <w:rPr>
          <w:rFonts w:cs="Tahoma"/>
          <w:b/>
          <w:bCs/>
          <w:sz w:val="36"/>
          <w:szCs w:val="36"/>
          <w:lang w:eastAsia="zxx" w:bidi="zxx"/>
        </w:rPr>
        <w:t xml:space="preserve"> Principles</w:t>
      </w:r>
    </w:p>
    <w:p>
      <w:pPr>
        <w:pStyle w:val="Normal"/>
        <w:jc w:val="center"/>
        <w:rPr>
          <w:rFonts w:cs="Tahoma"/>
          <w:b/>
          <w:b/>
          <w:bCs/>
          <w:sz w:val="36"/>
          <w:szCs w:val="36"/>
          <w:lang w:eastAsia="zxx" w:bidi="zxx"/>
        </w:rPr>
      </w:pPr>
      <w:r>
        <w:rPr>
          <w:rFonts w:cs="Tahoma"/>
          <w:b/>
          <w:bCs/>
          <w:sz w:val="36"/>
          <w:szCs w:val="36"/>
          <w:lang w:eastAsia="zxx" w:bidi="zxx"/>
        </w:rPr>
        <w:t>Script Exploitation Lab</w:t>
      </w:r>
    </w:p>
    <w:p>
      <w:pPr>
        <w:pStyle w:val="Normal"/>
        <w:jc w:val="center"/>
        <w:rPr>
          <w:rFonts w:cs="Tahoma"/>
          <w:b/>
          <w:b/>
          <w:bCs/>
          <w:sz w:val="36"/>
          <w:szCs w:val="36"/>
          <w:lang w:eastAsia="zxx" w:bidi="zxx"/>
        </w:rPr>
      </w:pPr>
      <w:r>
        <w:rPr>
          <w:rFonts w:cs="Tahoma"/>
          <w:b/>
          <w:bCs/>
          <w:sz w:val="36"/>
          <w:szCs w:val="36"/>
          <w:lang w:eastAsia="zxx" w:bidi="zxx"/>
        </w:rPr>
      </w:r>
    </w:p>
    <w:p>
      <w:pPr>
        <w:pStyle w:val="TextBody"/>
        <w:rPr>
          <w:rFonts w:cs="Tahoma"/>
          <w:szCs w:val="24"/>
          <w:lang w:eastAsia="zxx" w:bidi="zxx"/>
        </w:rPr>
      </w:pPr>
      <w:r>
        <w:rPr>
          <w:rFonts w:cs="Tahoma"/>
          <w:szCs w:val="24"/>
          <w:lang w:eastAsia="zxx" w:bidi="zxx"/>
        </w:rPr>
        <w:t xml:space="preserve">Script Exploitation involves inserting special codes or scripts into data. In this particular example, we will </w:t>
      </w:r>
      <w:r>
        <w:rPr>
          <w:rFonts w:cs="Tahoma"/>
          <w:szCs w:val="24"/>
          <w:lang w:eastAsia="zxx" w:bidi="zxx"/>
        </w:rPr>
        <w:t xml:space="preserve">solve another puzzle in the Toaster Wars hacking competition by </w:t>
      </w:r>
      <w:r>
        <w:rPr>
          <w:rFonts w:cs="Tahoma"/>
          <w:szCs w:val="24"/>
          <w:lang w:eastAsia="zxx" w:bidi="zxx"/>
        </w:rPr>
        <w:t>insert</w:t>
      </w:r>
      <w:r>
        <w:rPr>
          <w:rFonts w:cs="Tahoma"/>
          <w:szCs w:val="24"/>
          <w:lang w:eastAsia="zxx" w:bidi="zxx"/>
        </w:rPr>
        <w:t>ing</w:t>
      </w:r>
      <w:r>
        <w:rPr>
          <w:rFonts w:cs="Tahoma"/>
          <w:szCs w:val="24"/>
          <w:lang w:eastAsia="zxx" w:bidi="zxx"/>
        </w:rPr>
        <w:t xml:space="preserve"> a special SQL code into a text field to retrieve a list of usernames and passwords. </w:t>
      </w:r>
    </w:p>
    <w:p>
      <w:pPr>
        <w:pStyle w:val="TextBody"/>
        <w:rPr/>
      </w:pPr>
      <w:r>
        <w:rPr>
          <w:rFonts w:cs="Tahoma"/>
          <w:szCs w:val="24"/>
          <w:lang w:eastAsia="zxx" w:bidi="zxx"/>
        </w:rPr>
        <w:t xml:space="preserve">First, go to the </w:t>
      </w:r>
      <w:hyperlink r:id="rId2">
        <w:r>
          <w:rPr>
            <w:rStyle w:val="InternetLink"/>
            <w:rFonts w:cs="Tahoma"/>
            <w:szCs w:val="24"/>
            <w:lang w:eastAsia="zxx" w:bidi="zxx"/>
          </w:rPr>
          <w:t>Loading Bay Control System webpage</w:t>
        </w:r>
      </w:hyperlink>
      <w:r>
        <w:rPr>
          <w:rFonts w:cs="Tahoma"/>
          <w:szCs w:val="24"/>
          <w:lang w:eastAsia="zxx" w:bidi="zxx"/>
        </w:rPr>
        <w:t xml:space="preserve">. This is a website for retrieving lost passwords. Type in </w:t>
      </w:r>
      <w:r>
        <w:rPr>
          <w:rFonts w:cs="Tahoma"/>
          <w:i/>
          <w:iCs/>
          <w:szCs w:val="24"/>
          <w:lang w:eastAsia="zxx" w:bidi="zxx"/>
        </w:rPr>
        <w:t>user100</w:t>
      </w:r>
      <w:r>
        <w:rPr>
          <w:rFonts w:cs="Tahoma"/>
          <w:szCs w:val="24"/>
          <w:lang w:eastAsia="zxx" w:bidi="zxx"/>
        </w:rPr>
        <w:t xml:space="preserve"> and you should see the following.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4322445" cy="23412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ahoma"/>
          <w:szCs w:val="24"/>
          <w:lang w:eastAsia="zxx" w:bidi="zxx"/>
        </w:rPr>
        <w:t>T</w:t>
      </w:r>
      <w:r>
        <w:rPr>
          <w:rFonts w:cs="Tahoma"/>
          <w:szCs w:val="24"/>
          <w:lang w:eastAsia="zxx" w:bidi="zxx"/>
        </w:rPr>
        <w:t xml:space="preserve">he sequence of letters and numbers after the word </w:t>
      </w:r>
      <w:r>
        <w:rPr>
          <w:rFonts w:cs="Tahoma"/>
          <w:i/>
          <w:iCs/>
          <w:szCs w:val="24"/>
          <w:lang w:eastAsia="zxx" w:bidi="zxx"/>
        </w:rPr>
        <w:t>Hash:</w:t>
      </w:r>
      <w:r>
        <w:rPr>
          <w:rFonts w:cs="Tahoma"/>
          <w:szCs w:val="24"/>
          <w:lang w:eastAsia="zxx" w:bidi="zxx"/>
        </w:rPr>
        <w:t xml:space="preserve"> are the password of </w:t>
      </w:r>
      <w:r>
        <w:rPr>
          <w:rFonts w:cs="Tahoma"/>
          <w:i/>
          <w:iCs/>
          <w:szCs w:val="24"/>
          <w:lang w:eastAsia="zxx" w:bidi="zxx"/>
        </w:rPr>
        <w:t>user100</w:t>
      </w:r>
      <w:r>
        <w:rPr>
          <w:rFonts w:cs="Tahoma"/>
          <w:szCs w:val="24"/>
          <w:lang w:eastAsia="zxx" w:bidi="zxx"/>
        </w:rPr>
        <w:t xml:space="preserve">. Now let's try to get the </w:t>
      </w:r>
      <w:r>
        <w:rPr>
          <w:rFonts w:cs="Tahoma"/>
          <w:i/>
          <w:iCs/>
          <w:szCs w:val="24"/>
          <w:lang w:eastAsia="zxx" w:bidi="zxx"/>
        </w:rPr>
        <w:t>admin</w:t>
      </w:r>
      <w:r>
        <w:rPr>
          <w:rFonts w:cs="Tahoma"/>
          <w:szCs w:val="24"/>
          <w:lang w:eastAsia="zxx" w:bidi="zxx"/>
        </w:rPr>
        <w:t xml:space="preserve"> password (</w:t>
      </w:r>
      <w:r>
        <w:rPr>
          <w:rFonts w:cs="Tahoma"/>
          <w:i/>
          <w:iCs/>
          <w:szCs w:val="24"/>
          <w:lang w:eastAsia="zxx" w:bidi="zxx"/>
        </w:rPr>
        <w:t>admin</w:t>
      </w:r>
      <w:r>
        <w:rPr>
          <w:rFonts w:cs="Tahoma"/>
          <w:szCs w:val="24"/>
          <w:lang w:eastAsia="zxx" w:bidi="zxx"/>
        </w:rPr>
        <w:t xml:space="preserve"> is a common name for an administrative account). You should see the following: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4789170" cy="22555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ahoma"/>
          <w:szCs w:val="24"/>
          <w:lang w:eastAsia="zxx" w:bidi="zxx"/>
        </w:rPr>
        <w:t>W</w:t>
      </w:r>
      <w:r>
        <w:rPr>
          <w:rFonts w:cs="Tahoma"/>
          <w:szCs w:val="24"/>
          <w:lang w:eastAsia="zxx" w:bidi="zxx"/>
        </w:rPr>
        <w:t xml:space="preserve">e are going to insert a special SQL code into the Username text field. To figure out what that code is, do a quick read over at </w:t>
      </w:r>
      <w:hyperlink r:id="rId5">
        <w:r>
          <w:rPr>
            <w:rStyle w:val="InternetLink"/>
            <w:rFonts w:cs="Tahoma"/>
            <w:szCs w:val="24"/>
            <w:lang w:eastAsia="zxx" w:bidi="zxx"/>
          </w:rPr>
          <w:t>How to exploit the SQL Injection Attack</w:t>
        </w:r>
      </w:hyperlink>
      <w:r>
        <w:rPr>
          <w:rFonts w:cs="Tahoma"/>
          <w:szCs w:val="24"/>
          <w:lang w:eastAsia="zxx" w:bidi="zxx"/>
        </w:rPr>
        <w:t xml:space="preserve">. Follow the directions </w:t>
      </w:r>
      <w:r>
        <w:rPr>
          <w:rFonts w:cs="Tahoma"/>
          <w:i/>
          <w:iCs/>
          <w:szCs w:val="24"/>
          <w:lang w:eastAsia="zxx" w:bidi="zxx"/>
        </w:rPr>
        <w:t>to gain access and find a user name</w:t>
      </w:r>
      <w:r>
        <w:rPr>
          <w:rFonts w:cs="Tahoma"/>
          <w:i w:val="false"/>
          <w:iCs w:val="false"/>
          <w:szCs w:val="24"/>
          <w:lang w:eastAsia="zxx" w:bidi="zxx"/>
        </w:rPr>
        <w:t xml:space="preserve">. Try the technique out and see if you can figure out what the </w:t>
      </w:r>
      <w:r>
        <w:rPr>
          <w:rFonts w:cs="Tahoma"/>
          <w:i/>
          <w:iCs/>
          <w:szCs w:val="24"/>
          <w:lang w:eastAsia="zxx" w:bidi="zxx"/>
        </w:rPr>
        <w:t>admin</w:t>
      </w:r>
      <w:r>
        <w:rPr>
          <w:rFonts w:cs="Tahoma"/>
          <w:i w:val="false"/>
          <w:iCs w:val="false"/>
          <w:szCs w:val="24"/>
          <w:lang w:eastAsia="zxx" w:bidi="zxx"/>
        </w:rPr>
        <w:t xml:space="preserve"> password is. For an explanation of what you just did you can read the Wikipedia page on </w:t>
      </w:r>
      <w:hyperlink r:id="rId6">
        <w:r>
          <w:rPr>
            <w:rStyle w:val="InternetLink"/>
            <w:rFonts w:cs="Tahoma"/>
            <w:i w:val="false"/>
            <w:iCs w:val="false"/>
            <w:szCs w:val="24"/>
            <w:lang w:eastAsia="zxx" w:bidi="zxx"/>
          </w:rPr>
          <w:t>SQL injection</w:t>
        </w:r>
      </w:hyperlink>
      <w:r>
        <w:rPr>
          <w:rFonts w:cs="Tahoma"/>
          <w:i w:val="false"/>
          <w:iCs w:val="false"/>
          <w:szCs w:val="24"/>
          <w:lang w:eastAsia="zxx" w:bidi="zxx"/>
        </w:rPr>
        <w:t>.</w:t>
      </w:r>
    </w:p>
    <w:p>
      <w:pPr>
        <w:pStyle w:val="TextBody"/>
        <w:spacing w:before="0" w:after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22"/>
          <w:spacing w:val="0"/>
          <w:sz w:val="24"/>
          <w:szCs w:val="24"/>
          <w:lang w:eastAsia="zxx" w:bidi="zxx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111122"/>
          <w:spacing w:val="0"/>
          <w:sz w:val="24"/>
          <w:szCs w:val="24"/>
          <w:lang w:eastAsia="zxx" w:bidi="zxx"/>
        </w:rPr>
      </w:r>
    </w:p>
    <w:p>
      <w:pPr>
        <w:pStyle w:val="TextBody"/>
        <w:spacing w:before="0" w:after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22"/>
          <w:spacing w:val="0"/>
          <w:sz w:val="24"/>
          <w:szCs w:val="24"/>
          <w:lang w:eastAsia="zxx" w:bidi="zxx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111122"/>
          <w:spacing w:val="0"/>
          <w:sz w:val="24"/>
          <w:szCs w:val="24"/>
          <w:lang w:eastAsia="zxx" w:bidi="zxx"/>
        </w:rPr>
      </w:r>
    </w:p>
    <w:p>
      <w:pPr>
        <w:pStyle w:val="TextBody"/>
        <w:spacing w:before="0" w:after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22"/>
          <w:spacing w:val="0"/>
          <w:sz w:val="24"/>
          <w:szCs w:val="24"/>
          <w:lang w:eastAsia="zxx" w:bidi="zxx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111122"/>
          <w:spacing w:val="0"/>
          <w:sz w:val="24"/>
          <w:szCs w:val="24"/>
          <w:lang w:eastAsia="zxx" w:bidi="zxx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rial Unicode MS" w:cs="Times New Roman"/>
      <w:color w:val="auto"/>
      <w:sz w:val="24"/>
      <w:szCs w:val="20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rFonts w:ascii="Times New Roman" w:hAnsi="Times New Roman" w:eastAsia="Arial Unicode MS" w:cs="Mangal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cs="Tahoma"/>
      <w:b/>
      <w:bCs/>
      <w:i/>
      <w:iCs/>
      <w:szCs w:val="24"/>
      <w:lang w:eastAsia="zxx" w:bidi="zxx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cs="Tahoma"/>
      <w:b/>
      <w:bCs/>
      <w:iCs/>
      <w:sz w:val="36"/>
      <w:szCs w:val="24"/>
      <w:lang w:eastAsia="zxx" w:bidi="zxx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cs="Tahoma"/>
      <w:i/>
      <w:iCs/>
      <w:szCs w:val="24"/>
      <w:lang w:eastAsia="zxx" w:bidi="zxx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cs="Tahoma"/>
      <w:b/>
      <w:bCs/>
      <w:i/>
      <w:iCs/>
      <w:sz w:val="36"/>
      <w:szCs w:val="24"/>
      <w:lang w:eastAsia="zxx" w:bidi="zxx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cs="Tahoma"/>
      <w:i/>
      <w:iCs/>
      <w:szCs w:val="24"/>
      <w:lang w:eastAsia="zxx" w:bidi="zxx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cs="Tahoma"/>
      <w:b/>
      <w:bCs/>
      <w:i/>
      <w:iCs/>
      <w:sz w:val="36"/>
      <w:szCs w:val="24"/>
      <w:lang w:eastAsia="zxx" w:bidi="zxx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DefaultParagraphFont1">
    <w:name w:val="WW-Default Paragraph Font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DefaultParagraphFont11">
    <w:name w:val="WW-Default Paragraph Font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AbsatzStandardschriftart111111111111111111111">
    <w:name w:val="WW-Absatz-Standardschriftart111111111111111111111"/>
    <w:qFormat/>
    <w:rPr/>
  </w:style>
  <w:style w:type="character" w:styleId="WWAbsatzStandardschriftart1111111111111111111111">
    <w:name w:val="WW-Absatz-Standardschriftart1111111111111111111111"/>
    <w:qFormat/>
    <w:rPr/>
  </w:style>
  <w:style w:type="character" w:styleId="InternetLink">
    <w:name w:val="Internet Link"/>
    <w:rPr>
      <w:color w:val="000080"/>
      <w:u w:val="single"/>
      <w:lang w:val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TextBody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2013.picoctf.com/problems/injection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sqlzoo.net/hack/" TargetMode="External"/><Relationship Id="rId6" Type="http://schemas.openxmlformats.org/officeDocument/2006/relationships/hyperlink" Target="http://en.wikipedia.org/wiki/SQL_injection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LibreOffice/5.1.2.2$Windows_X86_64 LibreOffice_project/d3bf12ecb743fc0d20e0be0c58ca359301eb705f</Application>
  <Pages>1</Pages>
  <Words>191</Words>
  <Characters>896</Characters>
  <CharactersWithSpaces>1082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2013-09-20T06:36:00Z</dcterms:created>
  <dc:creator>Administrator</dc:creator>
  <dc:description/>
  <dc:language>en-US</dc:language>
  <cp:lastModifiedBy/>
  <cp:lastPrinted>2011-02-15T13:00:00Z</cp:lastPrinted>
  <dcterms:modified xsi:type="dcterms:W3CDTF">2016-12-30T09:07:26Z</dcterms:modified>
  <cp:revision>4</cp:revision>
  <dc:subject/>
  <dc:title/>
</cp:coreProperties>
</file>