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305" w:rsidRDefault="008B4ED6">
      <w:r>
        <w:t>AP Computer Science Principles</w:t>
      </w:r>
    </w:p>
    <w:p w:rsidR="00D70305" w:rsidRDefault="008B4ED6">
      <w:r>
        <w:rPr>
          <w:rFonts w:cs="Times New Roman"/>
        </w:rPr>
        <w:t>Virtual Desktop Assembly Lab</w:t>
      </w:r>
      <w:r>
        <w:rPr>
          <w:rFonts w:cs="Times New Roman"/>
        </w:rPr>
        <w:tab/>
        <w:t>Name _______________________________</w:t>
      </w:r>
    </w:p>
    <w:p w:rsidR="00D70305" w:rsidRDefault="00D70305">
      <w:pPr>
        <w:rPr>
          <w:rFonts w:cs="Times New Roman"/>
        </w:rPr>
      </w:pPr>
    </w:p>
    <w:p w:rsidR="00D70305" w:rsidRDefault="00D70305">
      <w:pPr>
        <w:rPr>
          <w:rFonts w:cs="Times New Roman"/>
        </w:rPr>
      </w:pPr>
    </w:p>
    <w:p w:rsidR="00D70305" w:rsidRDefault="008B4ED6">
      <w:r>
        <w:rPr>
          <w:rFonts w:cs="Times New Roman"/>
        </w:rPr>
        <w:t xml:space="preserve">Instructions: This lab will teach you the basics of computer assembly using a simulated “virtual” PC. To start, use the Windows file explorer to navigate to </w:t>
      </w:r>
      <w:r>
        <w:rPr>
          <w:rFonts w:cs="Times New Roman"/>
          <w:i/>
        </w:rPr>
        <w:t>This PC | Local Disk C: |en_ITEC_VA_Desktop_v40</w:t>
      </w:r>
      <w:r>
        <w:rPr>
          <w:rFonts w:cs="Times New Roman"/>
        </w:rPr>
        <w:t>. Open the folder and right click on</w:t>
      </w:r>
      <w:r>
        <w:rPr>
          <w:rFonts w:cs="Times New Roman"/>
          <w:i/>
        </w:rPr>
        <w:t xml:space="preserve"> index.html</w:t>
      </w:r>
      <w:r>
        <w:rPr>
          <w:rFonts w:cs="Times New Roman"/>
        </w:rPr>
        <w:t>. Cho</w:t>
      </w:r>
      <w:r>
        <w:rPr>
          <w:rFonts w:cs="Times New Roman"/>
        </w:rPr>
        <w:t xml:space="preserve">ose </w:t>
      </w:r>
      <w:r>
        <w:rPr>
          <w:rFonts w:cs="Times New Roman"/>
          <w:i/>
        </w:rPr>
        <w:t>Open With | Microsoft Edge</w:t>
      </w:r>
      <w:r>
        <w:rPr>
          <w:rFonts w:cs="Times New Roman"/>
        </w:rPr>
        <w:t>.</w:t>
      </w:r>
    </w:p>
    <w:p w:rsidR="00D70305" w:rsidRDefault="00D70305">
      <w:pPr>
        <w:rPr>
          <w:rFonts w:cs="Times New Roman"/>
        </w:rPr>
      </w:pPr>
    </w:p>
    <w:p w:rsidR="00D70305" w:rsidRDefault="008B4ED6">
      <w:r>
        <w:rPr>
          <w:rFonts w:cs="Times New Roman"/>
        </w:rPr>
        <w:t>You should see a welcome screen similar to the picture below.</w:t>
      </w:r>
    </w:p>
    <w:p w:rsidR="00D70305" w:rsidRDefault="008B4ED6">
      <w:r>
        <w:rPr>
          <w:noProof/>
          <w:lang w:bidi="ar-SA"/>
        </w:rPr>
        <w:drawing>
          <wp:anchor distT="0" distB="0" distL="114935" distR="114935" simplePos="0" relativeHeight="3" behindDoc="0" locked="0" layoutInCell="1" allowOverlap="1">
            <wp:simplePos x="0" y="0"/>
            <wp:positionH relativeFrom="column">
              <wp:posOffset>0</wp:posOffset>
            </wp:positionH>
            <wp:positionV relativeFrom="paragraph">
              <wp:posOffset>635</wp:posOffset>
            </wp:positionV>
            <wp:extent cx="6332220" cy="16452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1645285"/>
                    </a:xfrm>
                    <a:prstGeom prst="rect">
                      <a:avLst/>
                    </a:prstGeom>
                  </pic:spPr>
                </pic:pic>
              </a:graphicData>
            </a:graphic>
          </wp:anchor>
        </w:drawing>
      </w:r>
      <w:r>
        <w:rPr>
          <w:rFonts w:cs="Times New Roman"/>
        </w:rPr>
        <w:t>(</w:t>
      </w:r>
      <w:r>
        <w:rPr>
          <w:rFonts w:cs="Times New Roman"/>
          <w:b/>
        </w:rPr>
        <w:t xml:space="preserve">OPTIONAL: </w:t>
      </w:r>
      <w:r>
        <w:rPr>
          <w:rFonts w:cs="Times New Roman"/>
        </w:rPr>
        <w:t>You may find it easier to visit one of the following links instead:</w:t>
      </w:r>
      <w:r>
        <w:rPr>
          <w:noProof/>
          <w:lang w:bidi="ar-SA"/>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635</wp:posOffset>
                </wp:positionV>
                <wp:extent cx="33655" cy="175260"/>
                <wp:effectExtent l="0" t="0" r="0" b="0"/>
                <wp:wrapTopAndBottom/>
                <wp:docPr id="2" name=""/>
                <wp:cNvGraphicFramePr/>
                <a:graphic xmlns:a="http://schemas.openxmlformats.org/drawingml/2006/main">
                  <a:graphicData uri="http://schemas.microsoft.com/office/word/2010/wordprocessingShape">
                    <wps:wsp>
                      <wps:cNvSpPr txBox="1"/>
                      <wps:spPr>
                        <a:xfrm>
                          <a:off x="0" y="0"/>
                          <a:ext cx="33655" cy="175260"/>
                        </a:xfrm>
                        <a:prstGeom prst="rect">
                          <a:avLst/>
                        </a:prstGeom>
                        <a:solidFill>
                          <a:srgbClr val="000000"/>
                        </a:solidFill>
                        <a:ln w="9525">
                          <a:solidFill>
                            <a:srgbClr val="000000"/>
                          </a:solidFill>
                        </a:ln>
                      </wps:spPr>
                      <wps:txbx>
                        <w:txbxContent>
                          <w:p w:rsidR="00D70305" w:rsidRDefault="00D70305"/>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_x0000_s1026" type="#_x0000_t202" style="position:absolute;margin-left:0;margin-top:.05pt;width:2.65pt;height:13.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" fillcolor="black">
                <v:textbox inset="0,0,0,0">
                  <w:txbxContent>
                    <w:p w:rsidR="00D70305" w:rsidRDefault="00D70305"/>
                  </w:txbxContent>
                </v:textbox>
                <w10:wrap type="topAndBottom"/>
              </v:shape>
            </w:pict>
          </mc:Fallback>
        </mc:AlternateContent>
      </w:r>
    </w:p>
    <w:bookmarkStart w:id="0" w:name="_GoBack"/>
    <w:p w:rsidR="00D70305" w:rsidRDefault="008B4ED6">
      <w:r>
        <w:fldChar w:fldCharType="begin"/>
      </w:r>
      <w:r>
        <w:instrText xml:space="preserve"> HYPERLINK "http://umhelena.edu/VirtualComputers/Desktop/en_ITEPC_VA_Desktop_v40/RootMovie.swf?lesson=7" \h </w:instrText>
      </w:r>
      <w:r>
        <w:fldChar w:fldCharType="separate"/>
      </w:r>
      <w:r>
        <w:rPr>
          <w:rStyle w:val="InternetLink"/>
          <w:rFonts w:ascii="Arial" w:hAnsi="Arial"/>
          <w:color w:val="1155CC"/>
          <w:sz w:val="18"/>
        </w:rPr>
        <w:t>http://umhelena.edu/VirtualComputers/Desktop/e</w:t>
      </w:r>
      <w:r>
        <w:rPr>
          <w:rStyle w:val="InternetLink"/>
          <w:rFonts w:ascii="Arial" w:hAnsi="Arial"/>
          <w:color w:val="1155CC"/>
          <w:sz w:val="18"/>
        </w:rPr>
        <w:t>n</w:t>
      </w:r>
      <w:r>
        <w:rPr>
          <w:rStyle w:val="InternetLink"/>
          <w:rFonts w:ascii="Arial" w:hAnsi="Arial"/>
          <w:color w:val="1155CC"/>
          <w:sz w:val="18"/>
        </w:rPr>
        <w:t>_ITE</w:t>
      </w:r>
      <w:r>
        <w:rPr>
          <w:rStyle w:val="InternetLink"/>
          <w:rFonts w:ascii="Arial" w:hAnsi="Arial"/>
          <w:color w:val="1155CC"/>
          <w:sz w:val="18"/>
        </w:rPr>
        <w:t>P</w:t>
      </w:r>
      <w:r>
        <w:rPr>
          <w:rStyle w:val="InternetLink"/>
          <w:rFonts w:ascii="Arial" w:hAnsi="Arial"/>
          <w:color w:val="1155CC"/>
          <w:sz w:val="18"/>
        </w:rPr>
        <w:t>C_VA_Desktop_v40/RootMovie.swf?lesson=7</w:t>
      </w:r>
      <w:r>
        <w:rPr>
          <w:rStyle w:val="InternetLink"/>
          <w:rFonts w:ascii="Arial" w:hAnsi="Arial"/>
          <w:color w:val="1155CC"/>
          <w:sz w:val="18"/>
        </w:rPr>
        <w:fldChar w:fldCharType="end"/>
      </w:r>
      <w:r>
        <w:br/>
      </w:r>
      <w:hyperlink r:id="rId5" w:history="1">
        <w:r w:rsidRPr="008B4ED6">
          <w:rPr>
            <w:rStyle w:val="Hyperlink"/>
          </w:rPr>
          <w:t>http://phs.ironk12.org/en_ITEPC_VA_Desktop_v40/Index.html</w:t>
        </w:r>
      </w:hyperlink>
    </w:p>
    <w:bookmarkEnd w:id="0"/>
    <w:p w:rsidR="00D70305" w:rsidRDefault="00D70305">
      <w:pPr>
        <w:rPr>
          <w:rFonts w:cs="Times New Roman"/>
        </w:rPr>
      </w:pPr>
    </w:p>
    <w:p w:rsidR="00D70305" w:rsidRDefault="008B4ED6">
      <w:r>
        <w:rPr>
          <w:rFonts w:cs="Times New Roman"/>
        </w:rPr>
        <w:t>Click on the right arrow at the bottom to take a quick tour of the Cisco IT essentials virtual desktop program. When you finish, you should see a picture similar to the one below.</w:t>
      </w:r>
    </w:p>
    <w:p w:rsidR="00D70305" w:rsidRDefault="008B4ED6">
      <w:pPr>
        <w:rPr>
          <w:rFonts w:cs="Times New Roman"/>
        </w:rPr>
      </w:pPr>
      <w:r>
        <w:rPr>
          <w:rFonts w:cs="Times New Roman"/>
          <w:noProof/>
          <w:lang w:bidi="ar-SA"/>
        </w:rPr>
        <w:drawing>
          <wp:anchor distT="0" distB="0" distL="114935" distR="114935" simplePos="0" relativeHeight="4" behindDoc="0" locked="0" layoutInCell="1" allowOverlap="1">
            <wp:simplePos x="0" y="0"/>
            <wp:positionH relativeFrom="column">
              <wp:posOffset>0</wp:posOffset>
            </wp:positionH>
            <wp:positionV relativeFrom="paragraph">
              <wp:posOffset>635</wp:posOffset>
            </wp:positionV>
            <wp:extent cx="6332220" cy="14795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332220" cy="1479550"/>
                    </a:xfrm>
                    <a:prstGeom prst="rect">
                      <a:avLst/>
                    </a:prstGeom>
                  </pic:spPr>
                </pic:pic>
              </a:graphicData>
            </a:graphic>
          </wp:anchor>
        </w:drawing>
      </w:r>
    </w:p>
    <w:p w:rsidR="00D70305" w:rsidRDefault="008B4ED6">
      <w:proofErr w:type="gramStart"/>
      <w:r>
        <w:rPr>
          <w:rFonts w:cs="Times New Roman"/>
        </w:rPr>
        <w:t>get</w:t>
      </w:r>
      <w:proofErr w:type="gramEnd"/>
      <w:r>
        <w:rPr>
          <w:rFonts w:cs="Times New Roman"/>
        </w:rPr>
        <w:t xml:space="preserve"> the mes</w:t>
      </w:r>
      <w:r>
        <w:rPr>
          <w:rFonts w:cs="Times New Roman"/>
        </w:rPr>
        <w:t xml:space="preserve">sage </w:t>
      </w:r>
      <w:r>
        <w:rPr>
          <w:rFonts w:cs="Times New Roman"/>
          <w:i/>
        </w:rPr>
        <w:t>How it works: you are ready to begin!</w:t>
      </w:r>
      <w:r>
        <w:rPr>
          <w:rFonts w:cs="Times New Roman"/>
        </w:rPr>
        <w:t xml:space="preserve"> </w:t>
      </w:r>
      <w:proofErr w:type="gramStart"/>
      <w:r>
        <w:rPr>
          <w:rFonts w:cs="Times New Roman"/>
        </w:rPr>
        <w:t>click</w:t>
      </w:r>
      <w:proofErr w:type="gramEnd"/>
      <w:r>
        <w:rPr>
          <w:rFonts w:cs="Times New Roman"/>
        </w:rPr>
        <w:t xml:space="preserve"> on the </w:t>
      </w:r>
      <w:r>
        <w:rPr>
          <w:rFonts w:cs="Times New Roman"/>
          <w:i/>
        </w:rPr>
        <w:t xml:space="preserve">power supply </w:t>
      </w:r>
      <w:r>
        <w:rPr>
          <w:rFonts w:cs="Times New Roman"/>
        </w:rPr>
        <w:t>under</w:t>
      </w:r>
      <w:r>
        <w:rPr>
          <w:rFonts w:cs="Times New Roman"/>
          <w:i/>
        </w:rPr>
        <w:t xml:space="preserve"> Learn</w:t>
      </w:r>
      <w:r>
        <w:rPr>
          <w:rFonts w:cs="Times New Roman"/>
        </w:rPr>
        <w:t xml:space="preserve"> to start the simulation. Drag the parts from the antistatic mat to the computer case and move them into position. As you use Virtual Desktop to practice putting a computer tog</w:t>
      </w:r>
      <w:r>
        <w:rPr>
          <w:rFonts w:cs="Times New Roman"/>
        </w:rPr>
        <w:t>ether, answer the following questions.</w:t>
      </w:r>
    </w:p>
    <w:p w:rsidR="00D70305" w:rsidRDefault="00D70305">
      <w:pPr>
        <w:rPr>
          <w:rFonts w:cs="Times New Roman"/>
        </w:rPr>
      </w:pPr>
    </w:p>
    <w:p w:rsidR="00D70305" w:rsidRDefault="008B4ED6">
      <w:r>
        <w:rPr>
          <w:rFonts w:cs="Times New Roman"/>
        </w:rPr>
        <w:t>1. What are the 7 categories (“layers”) listed that are typically part of a computer build?</w:t>
      </w:r>
    </w:p>
    <w:p w:rsidR="00D70305" w:rsidRDefault="00D70305">
      <w:pPr>
        <w:rPr>
          <w:rFonts w:cs="Times New Roman"/>
        </w:rPr>
      </w:pPr>
    </w:p>
    <w:p w:rsidR="00D70305" w:rsidRDefault="008B4ED6">
      <w:proofErr w:type="spellStart"/>
      <w:r>
        <w:rPr>
          <w:rFonts w:cs="Times New Roman"/>
        </w:rPr>
        <w:t>i</w:t>
      </w:r>
      <w:proofErr w:type="spellEnd"/>
      <w:r>
        <w:rPr>
          <w:rFonts w:cs="Times New Roman"/>
        </w:rPr>
        <w:t>. _______________________________</w:t>
      </w:r>
      <w:r>
        <w:rPr>
          <w:rFonts w:cs="Times New Roman"/>
        </w:rPr>
        <w:tab/>
      </w:r>
      <w:r>
        <w:rPr>
          <w:rFonts w:cs="Times New Roman"/>
        </w:rPr>
        <w:tab/>
        <w:t>ii. _______________________________</w:t>
      </w:r>
    </w:p>
    <w:p w:rsidR="00D70305" w:rsidRDefault="00D70305">
      <w:pPr>
        <w:rPr>
          <w:rFonts w:cs="Times New Roman"/>
        </w:rPr>
      </w:pPr>
    </w:p>
    <w:p w:rsidR="00D70305" w:rsidRDefault="00D70305">
      <w:pPr>
        <w:rPr>
          <w:rFonts w:cs="Times New Roman"/>
        </w:rPr>
      </w:pPr>
    </w:p>
    <w:p w:rsidR="00D70305" w:rsidRDefault="008B4ED6">
      <w:r>
        <w:rPr>
          <w:rFonts w:cs="Times New Roman"/>
        </w:rPr>
        <w:t>iii. _______________________________</w:t>
      </w:r>
      <w:r>
        <w:rPr>
          <w:rFonts w:cs="Times New Roman"/>
        </w:rPr>
        <w:tab/>
      </w:r>
      <w:r>
        <w:rPr>
          <w:rFonts w:cs="Times New Roman"/>
        </w:rPr>
        <w:tab/>
      </w:r>
      <w:proofErr w:type="gramStart"/>
      <w:r>
        <w:rPr>
          <w:rFonts w:cs="Times New Roman"/>
        </w:rPr>
        <w:t>iv</w:t>
      </w:r>
      <w:proofErr w:type="gramEnd"/>
      <w:r>
        <w:rPr>
          <w:rFonts w:cs="Times New Roman"/>
        </w:rPr>
        <w:t>. _______</w:t>
      </w:r>
      <w:r>
        <w:rPr>
          <w:rFonts w:cs="Times New Roman"/>
        </w:rPr>
        <w:t>________________________</w:t>
      </w:r>
    </w:p>
    <w:p w:rsidR="00D70305" w:rsidRDefault="00D70305">
      <w:pPr>
        <w:rPr>
          <w:rFonts w:cs="Times New Roman"/>
        </w:rPr>
      </w:pPr>
    </w:p>
    <w:p w:rsidR="00D70305" w:rsidRDefault="00D70305">
      <w:pPr>
        <w:rPr>
          <w:rFonts w:cs="Times New Roman"/>
        </w:rPr>
      </w:pPr>
    </w:p>
    <w:p w:rsidR="00D70305" w:rsidRDefault="008B4ED6">
      <w:r>
        <w:rPr>
          <w:rFonts w:cs="Times New Roman"/>
        </w:rPr>
        <w:t>v. _______________________________</w:t>
      </w:r>
      <w:r>
        <w:rPr>
          <w:rFonts w:cs="Times New Roman"/>
        </w:rPr>
        <w:tab/>
      </w:r>
      <w:r>
        <w:rPr>
          <w:rFonts w:cs="Times New Roman"/>
        </w:rPr>
        <w:tab/>
      </w:r>
      <w:proofErr w:type="gramStart"/>
      <w:r>
        <w:rPr>
          <w:rFonts w:cs="Times New Roman"/>
        </w:rPr>
        <w:t>vi</w:t>
      </w:r>
      <w:proofErr w:type="gramEnd"/>
      <w:r>
        <w:rPr>
          <w:rFonts w:cs="Times New Roman"/>
        </w:rPr>
        <w:t>. _______________________________</w:t>
      </w:r>
    </w:p>
    <w:p w:rsidR="00D70305" w:rsidRDefault="00D70305">
      <w:pPr>
        <w:rPr>
          <w:rFonts w:cs="Times New Roman"/>
        </w:rPr>
      </w:pPr>
    </w:p>
    <w:p w:rsidR="00D70305" w:rsidRDefault="00D70305">
      <w:pPr>
        <w:rPr>
          <w:rFonts w:cs="Times New Roman"/>
        </w:rPr>
      </w:pPr>
    </w:p>
    <w:p w:rsidR="00D70305" w:rsidRDefault="008B4ED6">
      <w:r>
        <w:rPr>
          <w:rFonts w:cs="Times New Roman"/>
        </w:rPr>
        <w:t>vii. _______________________________</w:t>
      </w:r>
      <w:r>
        <w:rPr>
          <w:rFonts w:cs="Times New Roman"/>
        </w:rPr>
        <w:tab/>
      </w:r>
      <w:r>
        <w:rPr>
          <w:rFonts w:cs="Times New Roman"/>
        </w:rPr>
        <w:tab/>
      </w:r>
    </w:p>
    <w:p w:rsidR="00D70305" w:rsidRDefault="00D70305">
      <w:pPr>
        <w:rPr>
          <w:rFonts w:cs="Times New Roman"/>
        </w:rPr>
      </w:pPr>
    </w:p>
    <w:p w:rsidR="00D70305" w:rsidRDefault="008B4ED6">
      <w:r>
        <w:rPr>
          <w:rFonts w:cs="Times New Roman"/>
        </w:rPr>
        <w:t>2. Click on the Power Supply Layer. Install the power supply and screws. Now click on Motherboard. You should see a</w:t>
      </w:r>
      <w:r>
        <w:rPr>
          <w:rFonts w:cs="Times New Roman"/>
        </w:rPr>
        <w:t xml:space="preserve"> picture of the motherboard like this.</w:t>
      </w:r>
    </w:p>
    <w:p w:rsidR="00D70305" w:rsidRDefault="008B4ED6">
      <w:pPr>
        <w:rPr>
          <w:rFonts w:cs="Times New Roman"/>
        </w:rPr>
      </w:pPr>
      <w:r>
        <w:rPr>
          <w:rFonts w:cs="Times New Roman"/>
          <w:noProof/>
          <w:lang w:bidi="ar-SA"/>
        </w:rPr>
        <w:drawing>
          <wp:anchor distT="0" distB="0" distL="114935" distR="114935" simplePos="0" relativeHeight="5" behindDoc="0" locked="0" layoutInCell="1" allowOverlap="1">
            <wp:simplePos x="0" y="0"/>
            <wp:positionH relativeFrom="column">
              <wp:posOffset>0</wp:posOffset>
            </wp:positionH>
            <wp:positionV relativeFrom="paragraph">
              <wp:posOffset>635</wp:posOffset>
            </wp:positionV>
            <wp:extent cx="6332220" cy="385508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332220" cy="3855085"/>
                    </a:xfrm>
                    <a:prstGeom prst="rect">
                      <a:avLst/>
                    </a:prstGeom>
                  </pic:spPr>
                </pic:pic>
              </a:graphicData>
            </a:graphic>
          </wp:anchor>
        </w:drawing>
      </w:r>
    </w:p>
    <w:p w:rsidR="00D70305" w:rsidRDefault="008B4ED6">
      <w:r>
        <w:rPr>
          <w:rFonts w:cs="Times New Roman"/>
        </w:rPr>
        <w:t>Why do you think you are asked to install the RAM and CPU on the motherboard before installing the motherboard in the case?</w:t>
      </w: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8B4ED6">
      <w:r>
        <w:rPr>
          <w:rFonts w:cs="Times New Roman"/>
        </w:rPr>
        <w:t>3. Install the RAM. Is it possible to install the RAM backwards? Why or why not?</w:t>
      </w: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8B4ED6">
      <w:r>
        <w:rPr>
          <w:rFonts w:cs="Times New Roman"/>
        </w:rPr>
        <w:t>4.</w:t>
      </w:r>
      <w:r>
        <w:rPr>
          <w:rFonts w:cs="Times New Roman"/>
        </w:rPr>
        <w:t xml:space="preserve"> Install the CPU. What is the significance of the triangle on one corner of the CPU? What do you think would happen if the CPU was crooked when the load plate is closed?</w:t>
      </w: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8B4ED6">
      <w:r>
        <w:rPr>
          <w:rFonts w:cs="Times New Roman"/>
        </w:rPr>
        <w:t xml:space="preserve">5. Install the Thermal Compound. What is the purpose of the thermal compound? </w:t>
      </w:r>
    </w:p>
    <w:p w:rsidR="00D70305" w:rsidRDefault="00D70305">
      <w:pPr>
        <w:rPr>
          <w:rFonts w:cs="Times New Roman"/>
        </w:rPr>
      </w:pPr>
    </w:p>
    <w:p w:rsidR="00D70305" w:rsidRDefault="008B4ED6">
      <w:r>
        <w:rPr>
          <w:noProof/>
          <w:lang w:bidi="ar-SA"/>
        </w:rPr>
        <w:lastRenderedPageBreak/>
        <w:drawing>
          <wp:anchor distT="0" distB="0" distL="114935" distR="114935" simplePos="0" relativeHeight="6" behindDoc="0" locked="0" layoutInCell="1" allowOverlap="1">
            <wp:simplePos x="0" y="0"/>
            <wp:positionH relativeFrom="column">
              <wp:posOffset>2397125</wp:posOffset>
            </wp:positionH>
            <wp:positionV relativeFrom="paragraph">
              <wp:posOffset>20955</wp:posOffset>
            </wp:positionV>
            <wp:extent cx="3614420" cy="334772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3614420" cy="3347720"/>
                    </a:xfrm>
                    <a:prstGeom prst="rect">
                      <a:avLst/>
                    </a:prstGeom>
                  </pic:spPr>
                </pic:pic>
              </a:graphicData>
            </a:graphic>
          </wp:anchor>
        </w:drawing>
      </w:r>
      <w:r>
        <w:rPr>
          <w:rFonts w:cs="Times New Roman"/>
        </w:rPr>
        <w:t>6</w:t>
      </w:r>
      <w:r>
        <w:rPr>
          <w:rFonts w:cs="Times New Roman"/>
        </w:rPr>
        <w:t>. Install the heat sink and heat sink fan. Click on the install motherboard button. Note that there are standoffs already installed in the case. A standoff is a screw on one side and a hole on the other that insures the motherboard is not touching the meta</w:t>
      </w:r>
      <w:r>
        <w:rPr>
          <w:rFonts w:cs="Times New Roman"/>
        </w:rPr>
        <w:t>l case.  The picture on the right shows some standoffs.</w:t>
      </w:r>
    </w:p>
    <w:p w:rsidR="00D70305" w:rsidRDefault="00D70305">
      <w:pPr>
        <w:rPr>
          <w:rFonts w:cs="Times New Roman"/>
        </w:rPr>
      </w:pPr>
    </w:p>
    <w:p w:rsidR="00D70305" w:rsidRDefault="008B4ED6">
      <w:r>
        <w:rPr>
          <w:rFonts w:cs="Times New Roman"/>
        </w:rPr>
        <w:t>Why do you think it is important that the motherboard doesn’t touch the metal case?</w:t>
      </w: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8B4ED6">
      <w:r>
        <w:rPr>
          <w:rFonts w:cs="Times New Roman"/>
        </w:rPr>
        <w:t xml:space="preserve">7. Install the motherboard screws. Why is it important to ensure the motherboard standoffs line up with the </w:t>
      </w:r>
      <w:r>
        <w:rPr>
          <w:rFonts w:cs="Times New Roman"/>
        </w:rPr>
        <w:t>holes for the screws on your particular motherboard?</w:t>
      </w: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8B4ED6">
      <w:r>
        <w:rPr>
          <w:rFonts w:cs="Times New Roman"/>
        </w:rPr>
        <w:t>8. Installs the two NIC cards. What does NIC stand for? Why is it important to have a NIC in a modern computer?</w:t>
      </w: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8B4ED6">
      <w:r>
        <w:rPr>
          <w:rFonts w:cs="Times New Roman"/>
        </w:rPr>
        <w:t>9. Finish installing the adapter cards and begin installing the internal and extern</w:t>
      </w:r>
      <w:r>
        <w:rPr>
          <w:rFonts w:cs="Times New Roman"/>
        </w:rPr>
        <w:t xml:space="preserve">al drives. What are the three types of internal and external drives that were installed on the virtual </w:t>
      </w:r>
      <w:proofErr w:type="gramStart"/>
      <w:r>
        <w:rPr>
          <w:rFonts w:cs="Times New Roman"/>
        </w:rPr>
        <w:t>computer.</w:t>
      </w:r>
      <w:proofErr w:type="gramEnd"/>
      <w:r>
        <w:rPr>
          <w:rFonts w:cs="Times New Roman"/>
        </w:rPr>
        <w:t xml:space="preserve"> How many internal and external drives does your computer in room 334 have? What type(s) of internal and external drives are installed in your c</w:t>
      </w:r>
      <w:r>
        <w:rPr>
          <w:rFonts w:cs="Times New Roman"/>
        </w:rPr>
        <w:t>omputer in room 334?</w:t>
      </w: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D70305">
      <w:pPr>
        <w:rPr>
          <w:rFonts w:cs="Times New Roman"/>
        </w:rPr>
      </w:pPr>
    </w:p>
    <w:p w:rsidR="00D70305" w:rsidRDefault="008B4ED6">
      <w:r>
        <w:rPr>
          <w:rFonts w:cs="Times New Roman"/>
        </w:rPr>
        <w:t xml:space="preserve">10. Finish installing the internal cables. Save this worksheet to your computer and submit it to the school loop drop box for the assignment by choosing </w:t>
      </w:r>
      <w:r>
        <w:rPr>
          <w:rFonts w:cs="Times New Roman"/>
          <w:i/>
        </w:rPr>
        <w:t>Submit: From Device</w:t>
      </w:r>
      <w:r>
        <w:rPr>
          <w:rFonts w:cs="Times New Roman"/>
        </w:rPr>
        <w:t>.</w:t>
      </w:r>
    </w:p>
    <w:p w:rsidR="00D70305" w:rsidRDefault="00D70305"/>
    <w:sectPr w:rsidR="00D7030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D70305"/>
    <w:rsid w:val="008B4ED6"/>
    <w:rsid w:val="00D703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E9F4D-B900-4BAB-A493-B321C8B8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Cambria Math" w:cs="Liberation Serif"/>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rFonts w:cs="Times New Roman"/>
      <w:color w:val="0563C1"/>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Times New Roman" w:hAnsi="Liberation Sans"/>
      <w:sz w:val="28"/>
      <w:szCs w:val="28"/>
      <w:lang w:bidi="ar-SA"/>
    </w:rPr>
  </w:style>
  <w:style w:type="paragraph" w:styleId="BodyText">
    <w:name w:val="Body Text"/>
    <w:basedOn w:val="Normal"/>
    <w:pPr>
      <w:spacing w:after="140" w:line="288" w:lineRule="auto"/>
    </w:pPr>
    <w:rPr>
      <w:lang w:bidi="ar-SA"/>
    </w:rPr>
  </w:style>
  <w:style w:type="paragraph" w:styleId="List">
    <w:name w:val="List"/>
    <w:basedOn w:val="BodyText"/>
  </w:style>
  <w:style w:type="paragraph" w:styleId="Caption">
    <w:name w:val="caption"/>
    <w:basedOn w:val="Normal"/>
    <w:qFormat/>
    <w:pPr>
      <w:spacing w:before="120" w:after="120"/>
    </w:pPr>
    <w:rPr>
      <w:i/>
      <w:iCs/>
      <w:lang w:bidi="ar-SA"/>
    </w:rPr>
  </w:style>
  <w:style w:type="paragraph" w:customStyle="1" w:styleId="Index">
    <w:name w:val="Index"/>
    <w:basedOn w:val="Normal"/>
    <w:qFormat/>
    <w:rPr>
      <w:lang w:bidi="ar-SA"/>
    </w:rPr>
  </w:style>
  <w:style w:type="paragraph" w:customStyle="1" w:styleId="DocumentMap">
    <w:name w:val="DocumentMap"/>
    <w:qFormat/>
    <w:pPr>
      <w:spacing w:after="160" w:line="256" w:lineRule="auto"/>
    </w:pPr>
    <w:rPr>
      <w:rFonts w:ascii="Calibri" w:eastAsia="Times New Roman" w:hAnsi="Calibri" w:cs="Calibri"/>
      <w:sz w:val="22"/>
      <w:szCs w:val="22"/>
      <w:lang w:eastAsia="en-US" w:bidi="ar-SA"/>
    </w:rPr>
  </w:style>
  <w:style w:type="paragraph" w:customStyle="1" w:styleId="FrameContents">
    <w:name w:val="Frame Contents"/>
    <w:basedOn w:val="Normal"/>
    <w:qFormat/>
    <w:rPr>
      <w:lang w:bidi="ar-SA"/>
    </w:rPr>
  </w:style>
  <w:style w:type="character" w:styleId="Hyperlink">
    <w:name w:val="Hyperlink"/>
    <w:basedOn w:val="DefaultParagraphFont"/>
    <w:uiPriority w:val="99"/>
    <w:unhideWhenUsed/>
    <w:rsid w:val="008B4E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phs.ironk12.org/en_ITEPC_VA_Desktop_v40/Index.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3</cp:revision>
  <dcterms:created xsi:type="dcterms:W3CDTF">2016-10-05T09:04:00Z</dcterms:created>
  <dcterms:modified xsi:type="dcterms:W3CDTF">2017-02-12T22:37:00Z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Simon, Arthur D.</vt:lpwstr>
  </property>
</Properties>
</file>