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7CDBD" w14:textId="77777777" w:rsidR="00B04458" w:rsidRDefault="00B04458" w:rsidP="00B04458">
      <w:r>
        <w:t xml:space="preserve">День 3 </w:t>
      </w:r>
    </w:p>
    <w:p w14:paraId="103CADE5" w14:textId="77777777" w:rsidR="00B04458" w:rsidRDefault="00B04458" w:rsidP="00B04458">
      <w:r>
        <w:t>Творческое задание, 5 часов</w:t>
      </w:r>
    </w:p>
    <w:p w14:paraId="02E7E2B1" w14:textId="77777777" w:rsidR="00B04458" w:rsidRDefault="00B04458" w:rsidP="00B04458">
      <w:r>
        <w:t xml:space="preserve">Директор компании, с которым вы работаете по направлению автоматизации учета карантинных мер, на 20 минут опоздал на встречу с вами. Опоздания ему несвойственны – за три года сотрудничества такое случилось впервые. Как обычно, энергично поздоровался, извинился и сразу же посетовал – «не могу больше видеть слезы людей, которых забыли поздравить с юбилеем!». Во время встречи он несколько раз упоминал про приемы в работе с персоналом, которые начал применять в локдауне, и которые считает ценными сохранить и в будущем. Видно, что тема эффективным трудовых отношений ему очень интересна. На столе стопкой книги, среди которых несколько именно по этой теме: «Управление персоналом на все 100%», «Лидер есть в каждом», «Искусство управления людьми на основе эмоционального интеллекта». </w:t>
      </w:r>
    </w:p>
    <w:p w14:paraId="14F05222" w14:textId="77777777" w:rsidR="00B04458" w:rsidRDefault="00B04458" w:rsidP="00B04458">
      <w:r>
        <w:t xml:space="preserve">На столе директора лежала распечатка статьи. Видя, что вы выражаете искренний интерес к тому, что его волнует, он сослался на нее как на материал, который бы хотел применять и сам, и отдал вам статью -- почитать на досуге… </w:t>
      </w:r>
    </w:p>
    <w:p w14:paraId="628B8DCF" w14:textId="77777777" w:rsidR="00B04458" w:rsidRDefault="00B04458" w:rsidP="00B04458">
      <w:r>
        <w:t xml:space="preserve">Попробуйте разработать и представить директору программное решение, которое помогло бы ему реализовать идеи, описанные в этой статье. Плюсом будет потенциальная возможность тиражирования вашего решения. </w:t>
      </w:r>
    </w:p>
    <w:p w14:paraId="1ECC3C88" w14:textId="77777777" w:rsidR="00B04458" w:rsidRDefault="00B04458" w:rsidP="00B04458">
      <w:r>
        <w:t xml:space="preserve">Зная натуру потенциального заказчика, вы постараетесь представить ему работающий прототип хотя бы одной задачи максимально полно, с контрольным примером. Продумайте форму реализации – с тем, чтобы использование продукта было удобно и учитывало сценарий его непосредственного использования. Идеи, которые вы не успели реализовать, можно представить в формате видеопрезентации. Проследите, чтобы материал был логичен и понятен директору при самостоятельном изучении, без вашего участия. </w:t>
      </w:r>
    </w:p>
    <w:p w14:paraId="1C3AEA53" w14:textId="77777777" w:rsidR="00B04458" w:rsidRDefault="00B04458" w:rsidP="00B04458">
      <w:r>
        <w:t>Основные тезисы статьи «Лучшие практики трудовых отношений»</w:t>
      </w:r>
    </w:p>
    <w:p w14:paraId="1B3C3F7B" w14:textId="77777777" w:rsidR="00B04458" w:rsidRDefault="00B04458" w:rsidP="00B04458">
      <w:r>
        <w:t>1. Честные коммуникации</w:t>
      </w:r>
    </w:p>
    <w:p w14:paraId="715C168A" w14:textId="77777777" w:rsidR="00B04458" w:rsidRDefault="00B04458" w:rsidP="00B04458">
      <w:r>
        <w:t xml:space="preserve">Очень важно открыто общаться со своими сотрудниками, поскольку честное общение является основой отношений между руководителем и сотрудником. Делитесь организационными новостями со своей командой, как можно быстрее информируйте их даже об уходе людей и стройте отношения, в которых никто не боится высказываться или задавать вопросы. </w:t>
      </w:r>
    </w:p>
    <w:p w14:paraId="74D9A98F" w14:textId="77777777" w:rsidR="00B04458" w:rsidRDefault="00B04458" w:rsidP="00B04458">
      <w:r>
        <w:t>2. Объединение команды вокруг миссии, видения и цели</w:t>
      </w:r>
    </w:p>
    <w:p w14:paraId="5D4AD5D9" w14:textId="77777777" w:rsidR="00B04458" w:rsidRDefault="00B04458" w:rsidP="00B04458">
      <w:r>
        <w:t xml:space="preserve">Компания должна транслировать свои цели и видение, убеждаясь в том, что сотрудники приняли их как руководство к действию. Это заставляет людей почувствовать, что они являются частью чего-то большего и что они на самом деле играют активную роль в достижении общих целей.  </w:t>
      </w:r>
    </w:p>
    <w:p w14:paraId="1AFACC43" w14:textId="77777777" w:rsidR="00B04458" w:rsidRDefault="00B04458" w:rsidP="00B04458">
      <w:r>
        <w:t>В одной из компаний это делают, задавая людям вопросы типа "Какова наша цель на 2025 год?" во время ежемесячной фуршетной встречи. В отличие от простого повторения, этот метод, похожий на викторину, вовлекает всех.</w:t>
      </w:r>
    </w:p>
    <w:p w14:paraId="227AE56E" w14:textId="77777777" w:rsidR="00B04458" w:rsidRDefault="00B04458" w:rsidP="00B04458">
      <w:r>
        <w:t>3. Доверие своим сотрудникам</w:t>
      </w:r>
    </w:p>
    <w:p w14:paraId="5FC0848D" w14:textId="77777777" w:rsidR="00B04458" w:rsidRDefault="00B04458" w:rsidP="00B04458">
      <w:r>
        <w:t xml:space="preserve">Другими словами, не занимайтесь </w:t>
      </w:r>
      <w:proofErr w:type="spellStart"/>
      <w:r>
        <w:t>микроуправлением</w:t>
      </w:r>
      <w:proofErr w:type="spellEnd"/>
      <w:r>
        <w:t>. Как только вы убедились, что люди знают, что им нужно делать, что от них ожидают и что вы будете рядом, если потребуется помощь, – доверьтесь им.</w:t>
      </w:r>
    </w:p>
    <w:p w14:paraId="77A9FC05" w14:textId="77777777" w:rsidR="00B04458" w:rsidRDefault="00B04458" w:rsidP="00B04458">
      <w:r>
        <w:t>4. Признание заслуг и высокая оценка</w:t>
      </w:r>
    </w:p>
    <w:p w14:paraId="4F36541C" w14:textId="77777777" w:rsidR="00B04458" w:rsidRDefault="00B04458" w:rsidP="00B04458">
      <w:r>
        <w:lastRenderedPageBreak/>
        <w:t>Более 76% сотрудников, которые не чувствуют свою ценность на работе, ищут возможности в других местах. Демонстрация заботы о сотрудниках и признание их заслуг – это ключ к построению прочных отношений.</w:t>
      </w:r>
    </w:p>
    <w:p w14:paraId="72459F98" w14:textId="77777777" w:rsidR="00B04458" w:rsidRDefault="00B04458" w:rsidP="00B04458">
      <w:r>
        <w:t>Один из способов сделать это – внедрить общественную похвалу на вашем рабочем месте.</w:t>
      </w:r>
    </w:p>
    <w:p w14:paraId="740879DC" w14:textId="77777777" w:rsidR="00B04458" w:rsidRDefault="00B04458" w:rsidP="00B04458">
      <w:r>
        <w:t>Поощряйте командные встречи внутри компании на регулярной основе. Это отличный неформальный момент для того, чтобы выразить благодарность за хорошо проделанную работу и отметить достижения. Это также прекрасная возможность убедиться в том, что члены команды высоко ценят свою работу.</w:t>
      </w:r>
    </w:p>
    <w:p w14:paraId="0437DFA4" w14:textId="77777777" w:rsidR="00B04458" w:rsidRDefault="00B04458" w:rsidP="00B04458">
      <w:r>
        <w:t>Поощряйте регулярные общекорпоративные встречи. Во время таких встреч могут быть признаны и отмечены достижения всех департаментов. Также такие встречи дают понять всем сотрудникам, что их вклад является частью более широкой картины, направленной на достижение общей цели.</w:t>
      </w:r>
    </w:p>
    <w:p w14:paraId="6E8B4DA6" w14:textId="77777777" w:rsidR="00B04458" w:rsidRDefault="00B04458" w:rsidP="00B04458">
      <w:r>
        <w:t>Организовывайте небольшие праздники и отмечайте события из жизни ваших коллег, случившиеся за прошедшую неделю. Это так же просто, как собрать электронные письма с благодарностью коллегам и поделиться ими в конце недели в знак признания.</w:t>
      </w:r>
    </w:p>
    <w:p w14:paraId="712EC68C" w14:textId="77777777" w:rsidR="00B04458" w:rsidRDefault="00B04458" w:rsidP="00B04458">
      <w:r>
        <w:t>5. Инвестиции в людей</w:t>
      </w:r>
    </w:p>
    <w:p w14:paraId="2A83E2C5" w14:textId="77777777" w:rsidR="00B04458" w:rsidRDefault="00B04458" w:rsidP="00B04458">
      <w:r>
        <w:t>Показывать заботу о сотрудниках и строить с ними прочные отношения – означает инвестировать в них. Например, в обучение и развитие (L&amp;D) или в программу благополучия для сотрудников. Варианты здесь бесконечны и будут зависеть от типа организации, отрасли и имеющегося бюджета.</w:t>
      </w:r>
    </w:p>
    <w:p w14:paraId="209F676D" w14:textId="77777777" w:rsidR="00B04458" w:rsidRDefault="00B04458" w:rsidP="00B04458">
      <w:r>
        <w:t xml:space="preserve">Мощной и обычно не дорогой формой L&amp;D является взаимный коучинг. Такой вид обучения дает всесторонний взгляд на их деятельность и позволяет получать новые знания и (лидерские) навыки. В качестве дополнительного бонуса взаимный коучинг усиливает чувство товарищества среди сотрудников и оказывает положительное влияние на их вовлеченность.  </w:t>
      </w:r>
    </w:p>
    <w:p w14:paraId="1E4F7B7E" w14:textId="77777777" w:rsidR="00B04458" w:rsidRDefault="00B04458" w:rsidP="00B04458">
      <w:r>
        <w:t>Когда речь заходит об обучении и развитии, стоит отметить еще две вещи. Первое – это обратная связь. Вторая – гибкость. Если вы хотите, чтобы ваши люди развивались сами, вы должны дать им время для этого. Предоставление определенной свободы в управлении своим временем и нагрузкой позволяет им лучше планировать моменты своего обучения.</w:t>
      </w:r>
    </w:p>
    <w:p w14:paraId="6A4161C5" w14:textId="77777777" w:rsidR="00B04458" w:rsidRDefault="00B04458" w:rsidP="00B04458">
      <w:r>
        <w:t>Статья полностью приложена отдельным файлом к заданию.</w:t>
      </w:r>
    </w:p>
    <w:p w14:paraId="6950A9F7" w14:textId="77777777" w:rsidR="00B04458" w:rsidRDefault="00B04458" w:rsidP="00B04458"/>
    <w:p w14:paraId="56955C0B" w14:textId="77777777" w:rsidR="00B04458" w:rsidRDefault="00B04458" w:rsidP="00B04458"/>
    <w:p w14:paraId="6601D48D" w14:textId="77777777" w:rsidR="00F61A9A" w:rsidRDefault="00F61A9A"/>
    <w:sectPr w:rsidR="00F61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58"/>
    <w:rsid w:val="001F09EA"/>
    <w:rsid w:val="00B04458"/>
    <w:rsid w:val="00F6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CC9EF"/>
  <w15:chartTrackingRefBased/>
  <w15:docId w15:val="{D56B7D94-7318-483F-8C54-5A20277A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07201EBF53A04BA7B13F8EF3138BCF" ma:contentTypeVersion="10" ma:contentTypeDescription="Создание документа." ma:contentTypeScope="" ma:versionID="b97be8adcdd8e7c42048612cdc98673a">
  <xsd:schema xmlns:xsd="http://www.w3.org/2001/XMLSchema" xmlns:xs="http://www.w3.org/2001/XMLSchema" xmlns:p="http://schemas.microsoft.com/office/2006/metadata/properties" xmlns:ns3="299a1fc6-82ba-4376-ad5d-50f3171800bf" xmlns:ns4="66100b6e-f2b7-4882-b822-5ed449e21347" targetNamespace="http://schemas.microsoft.com/office/2006/metadata/properties" ma:root="true" ma:fieldsID="9902085c8988b00fc296bc7768f2a7bd" ns3:_="" ns4:_="">
    <xsd:import namespace="299a1fc6-82ba-4376-ad5d-50f3171800bf"/>
    <xsd:import namespace="66100b6e-f2b7-4882-b822-5ed449e2134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a1fc6-82ba-4376-ad5d-50f3171800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00b6e-f2b7-4882-b822-5ed449e213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BD7033-0097-40B9-B1F8-70587787F1E1}">
  <ds:schemaRefs>
    <ds:schemaRef ds:uri="66100b6e-f2b7-4882-b822-5ed449e21347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infopath/2007/PartnerControls"/>
    <ds:schemaRef ds:uri="299a1fc6-82ba-4376-ad5d-50f3171800bf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4326DF4-9FB6-4C5A-A4DA-D1D17DB6E0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60C41F-85A5-4ECD-AE73-5DE32EF965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9a1fc6-82ba-4376-ad5d-50f3171800bf"/>
    <ds:schemaRef ds:uri="66100b6e-f2b7-4882-b822-5ed449e213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Кашпаров Дмитрий</dc:creator>
  <cp:keywords/>
  <dc:description/>
  <cp:lastModifiedBy>Кашпаров Дмитрий</cp:lastModifiedBy>
  <cp:revision>2</cp:revision>
  <dcterms:created xsi:type="dcterms:W3CDTF">2021-09-07T11:57:00Z</dcterms:created>
  <dcterms:modified xsi:type="dcterms:W3CDTF">2021-09-07T11:57:00Z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0x0101008907201EBF53A04BA7B13F8EF3138BCF</vt:lpwstr>
  </property>
</Properties>
</file>