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EB5" w:rsidRPr="008A7EB5" w:rsidRDefault="008A7EB5" w:rsidP="008A7EB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8A7EB5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 xml:space="preserve">Задача № </w:t>
      </w:r>
      <w:r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2 Скоропортящиеся продукты.</w:t>
      </w:r>
      <w:bookmarkStart w:id="0" w:name="_GoBack"/>
      <w:bookmarkEnd w:id="0"/>
    </w:p>
    <w:p w:rsidR="008A7EB5" w:rsidRPr="008A7EB5" w:rsidRDefault="008A7EB5" w:rsidP="008A7EB5">
      <w:pPr>
        <w:spacing w:after="48" w:line="288" w:lineRule="atLeast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8A7EB5">
        <w:rPr>
          <w:rFonts w:ascii="Arial" w:eastAsia="Times New Roman" w:hAnsi="Arial" w:cs="Arial"/>
          <w:b/>
          <w:bCs/>
          <w:color w:val="000000"/>
          <w:lang w:eastAsia="ru-RU"/>
        </w:rPr>
        <w:t>Сложность: ***</w:t>
      </w:r>
    </w:p>
    <w:p w:rsidR="008A7EB5" w:rsidRPr="008A7EB5" w:rsidRDefault="008A7EB5" w:rsidP="008A7EB5">
      <w:pPr>
        <w:spacing w:after="300" w:line="288" w:lineRule="atLeast"/>
        <w:ind w:left="390"/>
        <w:rPr>
          <w:rFonts w:ascii="Arial" w:eastAsia="Times New Roman" w:hAnsi="Arial" w:cs="Arial"/>
          <w:i/>
          <w:iCs/>
          <w:color w:val="666666"/>
          <w:lang w:eastAsia="ru-RU"/>
        </w:rPr>
      </w:pPr>
      <w:r w:rsidRPr="008A7E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Теги</w:t>
      </w:r>
      <w:r w:rsidRPr="008A7EB5">
        <w:rPr>
          <w:rFonts w:ascii="Arial" w:eastAsia="Times New Roman" w:hAnsi="Arial" w:cs="Arial"/>
          <w:i/>
          <w:iCs/>
          <w:color w:val="666666"/>
          <w:lang w:eastAsia="ru-RU"/>
        </w:rPr>
        <w:t xml:space="preserve">: регистры накопления, последовательности, </w:t>
      </w:r>
      <w:proofErr w:type="spellStart"/>
      <w:r w:rsidRPr="008A7EB5">
        <w:rPr>
          <w:rFonts w:ascii="Arial" w:eastAsia="Times New Roman" w:hAnsi="Arial" w:cs="Arial"/>
          <w:i/>
          <w:iCs/>
          <w:color w:val="666666"/>
          <w:lang w:eastAsia="ru-RU"/>
        </w:rPr>
        <w:t>партионный</w:t>
      </w:r>
      <w:proofErr w:type="spellEnd"/>
      <w:r w:rsidRPr="008A7EB5">
        <w:rPr>
          <w:rFonts w:ascii="Arial" w:eastAsia="Times New Roman" w:hAnsi="Arial" w:cs="Arial"/>
          <w:i/>
          <w:iCs/>
          <w:color w:val="666666"/>
          <w:lang w:eastAsia="ru-RU"/>
        </w:rPr>
        <w:t xml:space="preserve"> учет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Необходимо</w:t>
      </w:r>
      <w:r w:rsidRPr="008A7EB5">
        <w:rPr>
          <w:rFonts w:ascii="Arial" w:eastAsia="Times New Roman" w:hAnsi="Arial" w:cs="Arial"/>
          <w:color w:val="000000"/>
          <w:lang w:eastAsia="ru-RU"/>
        </w:rPr>
        <w:t> </w:t>
      </w:r>
      <w:r w:rsidRPr="008A7E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разработать</w:t>
      </w:r>
      <w:r w:rsidRPr="008A7EB5">
        <w:rPr>
          <w:rFonts w:ascii="Arial" w:eastAsia="Times New Roman" w:hAnsi="Arial" w:cs="Arial"/>
          <w:color w:val="000000"/>
          <w:lang w:eastAsia="ru-RU"/>
        </w:rPr>
        <w:t> </w:t>
      </w:r>
      <w:r w:rsidRPr="008A7EB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конфигурацию для учета товаров</w:t>
      </w:r>
      <w:r w:rsidRPr="008A7EB5">
        <w:rPr>
          <w:rFonts w:ascii="Arial" w:eastAsia="Times New Roman" w:hAnsi="Arial" w:cs="Arial"/>
          <w:color w:val="000000"/>
          <w:lang w:eastAsia="ru-RU"/>
        </w:rPr>
        <w:t>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8A7EB5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Многоскладской</w:t>
      </w:r>
      <w:proofErr w:type="spellEnd"/>
      <w:r w:rsidRPr="008A7EB5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 xml:space="preserve"> учет</w:t>
      </w:r>
      <w:r w:rsidRPr="008A7EB5">
        <w:rPr>
          <w:rFonts w:ascii="Arial" w:eastAsia="Times New Roman" w:hAnsi="Arial" w:cs="Arial"/>
          <w:color w:val="000000"/>
          <w:lang w:eastAsia="ru-RU"/>
        </w:rPr>
        <w:t> не ведется. </w:t>
      </w:r>
      <w:r w:rsidRPr="008A7EB5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Взаиморасчеты</w:t>
      </w:r>
      <w:r w:rsidRPr="008A7EB5">
        <w:rPr>
          <w:rFonts w:ascii="Arial" w:eastAsia="Times New Roman" w:hAnsi="Arial" w:cs="Arial"/>
          <w:color w:val="000000"/>
          <w:lang w:eastAsia="ru-RU"/>
        </w:rPr>
        <w:t> с покупателями и поставщиками не ведутся.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color w:val="000000"/>
          <w:lang w:eastAsia="ru-RU"/>
        </w:rPr>
        <w:t>В системе необходимо регистрировать два вида операций: </w:t>
      </w:r>
      <w:r w:rsidRPr="008A7EB5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Поступление товара</w:t>
      </w:r>
      <w:r w:rsidRPr="008A7EB5">
        <w:rPr>
          <w:rFonts w:ascii="Arial" w:eastAsia="Times New Roman" w:hAnsi="Arial" w:cs="Arial"/>
          <w:color w:val="000000"/>
          <w:lang w:eastAsia="ru-RU"/>
        </w:rPr>
        <w:t>, </w:t>
      </w:r>
      <w:r w:rsidRPr="008A7EB5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Продажа товара</w:t>
      </w:r>
      <w:r w:rsidRPr="008A7EB5">
        <w:rPr>
          <w:rFonts w:ascii="Arial" w:eastAsia="Times New Roman" w:hAnsi="Arial" w:cs="Arial"/>
          <w:color w:val="000000"/>
          <w:lang w:eastAsia="ru-RU"/>
        </w:rPr>
        <w:t>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color w:val="000000"/>
          <w:lang w:eastAsia="ru-RU"/>
        </w:rPr>
        <w:t xml:space="preserve">При поступлении товара пользователь в табличной части указывает, какие </w:t>
      </w:r>
      <w:proofErr w:type="gramStart"/>
      <w:r w:rsidRPr="008A7EB5">
        <w:rPr>
          <w:rFonts w:ascii="Arial" w:eastAsia="Times New Roman" w:hAnsi="Arial" w:cs="Arial"/>
          <w:color w:val="000000"/>
          <w:lang w:eastAsia="ru-RU"/>
        </w:rPr>
        <w:t>товары</w:t>
      </w:r>
      <w:proofErr w:type="gramEnd"/>
      <w:r w:rsidRPr="008A7EB5">
        <w:rPr>
          <w:rFonts w:ascii="Arial" w:eastAsia="Times New Roman" w:hAnsi="Arial" w:cs="Arial"/>
          <w:color w:val="000000"/>
          <w:lang w:eastAsia="ru-RU"/>
        </w:rPr>
        <w:t xml:space="preserve"> и в </w:t>
      </w:r>
      <w:proofErr w:type="gramStart"/>
      <w:r w:rsidRPr="008A7EB5">
        <w:rPr>
          <w:rFonts w:ascii="Arial" w:eastAsia="Times New Roman" w:hAnsi="Arial" w:cs="Arial"/>
          <w:color w:val="000000"/>
          <w:lang w:eastAsia="ru-RU"/>
        </w:rPr>
        <w:t>каком</w:t>
      </w:r>
      <w:proofErr w:type="gramEnd"/>
      <w:r w:rsidRPr="008A7EB5">
        <w:rPr>
          <w:rFonts w:ascii="Arial" w:eastAsia="Times New Roman" w:hAnsi="Arial" w:cs="Arial"/>
          <w:color w:val="000000"/>
          <w:lang w:eastAsia="ru-RU"/>
        </w:rPr>
        <w:t xml:space="preserve"> количестве поступили в организацию. Следует предусмотреть учет до граммов.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color w:val="000000"/>
          <w:lang w:eastAsia="ru-RU"/>
        </w:rPr>
        <w:t>При поступлении товаров указывается срок годности партии, для каждого товара свой.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color w:val="000000"/>
          <w:lang w:eastAsia="ru-RU"/>
        </w:rPr>
        <w:t>При продаже товаров указывается, какие товары были проданы, в каком количестве, на какую сумму.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color w:val="000000"/>
          <w:lang w:eastAsia="ru-RU"/>
        </w:rPr>
        <w:t>При продаже товара необходимо в первую очередь списывать те товары, срок годности которых подходит к концу.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К примеру, если поставка молока "Буренка" поступила со сроками годности 30.01.2020 и 31.01.2020, то сначала списывается партия со сроком годности 30.01.2020.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color w:val="000000"/>
          <w:lang w:eastAsia="ru-RU"/>
        </w:rPr>
        <w:t>Продать товар "в минус" нельзя, в момент продажи необходимо проверять остаток товара.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Важно помнить, что пользователь может вводить документы задним числом!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color w:val="000000"/>
          <w:lang w:eastAsia="ru-RU"/>
        </w:rPr>
        <w:t>Необходимо построить следующие отчеты:</w:t>
      </w:r>
    </w:p>
    <w:p w:rsidR="008A7EB5" w:rsidRPr="008A7EB5" w:rsidRDefault="008A7EB5" w:rsidP="008A7EB5">
      <w:pPr>
        <w:spacing w:after="288" w:line="288" w:lineRule="atLeast"/>
        <w:rPr>
          <w:rFonts w:ascii="Arial" w:eastAsia="Times New Roman" w:hAnsi="Arial" w:cs="Arial"/>
          <w:color w:val="000000"/>
          <w:lang w:eastAsia="ru-RU"/>
        </w:rPr>
      </w:pPr>
      <w:r w:rsidRPr="008A7EB5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Отчет по остаткам товаров</w:t>
      </w:r>
      <w:r w:rsidRPr="008A7EB5">
        <w:rPr>
          <w:rFonts w:ascii="Arial" w:eastAsia="Times New Roman" w:hAnsi="Arial" w:cs="Arial"/>
          <w:color w:val="000000"/>
          <w:lang w:eastAsia="ru-RU"/>
        </w:rPr>
        <w:t> в соответствии со сроком годности, сортировка отчета производится по товарам и срокам годности.</w:t>
      </w:r>
    </w:p>
    <w:p w:rsidR="008A7EB5" w:rsidRPr="008A7EB5" w:rsidRDefault="008A7EB5" w:rsidP="008A7EB5">
      <w:pPr>
        <w:spacing w:after="48" w:line="288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A7E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Остатки товаров на 15.01.2020</w:t>
      </w:r>
    </w:p>
    <w:tbl>
      <w:tblPr>
        <w:tblW w:w="14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7"/>
        <w:gridCol w:w="4900"/>
        <w:gridCol w:w="4048"/>
      </w:tblGrid>
      <w:tr w:rsidR="008A7EB5" w:rsidRPr="008A7EB5" w:rsidTr="008A7EB5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8A7EB5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8A7EB5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Срок годности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8A7EB5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Количество</w:t>
            </w:r>
          </w:p>
        </w:tc>
      </w:tr>
      <w:tr w:rsidR="008A7EB5" w:rsidRPr="008A7EB5" w:rsidTr="008A7EB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lastRenderedPageBreak/>
              <w:t>Молоко "Буренка"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28.01.2020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10.000</w:t>
            </w:r>
          </w:p>
        </w:tc>
      </w:tr>
      <w:tr w:rsidR="008A7EB5" w:rsidRPr="008A7EB5" w:rsidTr="008A7EB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Молоко "Буренка"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30.01.2020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15.000</w:t>
            </w:r>
          </w:p>
        </w:tc>
      </w:tr>
      <w:tr w:rsidR="008A7EB5" w:rsidRPr="008A7EB5" w:rsidTr="008A7EB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Молоко "Буренка"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31.01.2020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5.000</w:t>
            </w:r>
          </w:p>
        </w:tc>
      </w:tr>
    </w:tbl>
    <w:p w:rsidR="008A7EB5" w:rsidRPr="008A7EB5" w:rsidRDefault="008A7EB5" w:rsidP="008A7EB5">
      <w:pPr>
        <w:spacing w:after="48" w:line="288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8A7EB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Продажи за январь 2020 года</w:t>
      </w:r>
    </w:p>
    <w:tbl>
      <w:tblPr>
        <w:tblW w:w="14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5"/>
        <w:gridCol w:w="4791"/>
        <w:gridCol w:w="3139"/>
      </w:tblGrid>
      <w:tr w:rsidR="008A7EB5" w:rsidRPr="008A7EB5" w:rsidTr="008A7EB5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8A7EB5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8A7EB5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Количество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</w:pPr>
            <w:r w:rsidRPr="008A7EB5">
              <w:rPr>
                <w:rFonts w:ascii="Arial" w:eastAsia="Times New Roman" w:hAnsi="Arial" w:cs="Arial"/>
                <w:b/>
                <w:bCs/>
                <w:color w:val="FFFFFF"/>
                <w:lang w:eastAsia="ru-RU"/>
              </w:rPr>
              <w:t>Сумма</w:t>
            </w:r>
          </w:p>
        </w:tc>
      </w:tr>
      <w:tr w:rsidR="008A7EB5" w:rsidRPr="008A7EB5" w:rsidTr="008A7EB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Молоко "Буренка"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10.000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250.00</w:t>
            </w:r>
          </w:p>
        </w:tc>
      </w:tr>
      <w:tr w:rsidR="008A7EB5" w:rsidRPr="008A7EB5" w:rsidTr="008A7EB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Творог "Элитный"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15.000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1205.00</w:t>
            </w:r>
          </w:p>
        </w:tc>
      </w:tr>
      <w:tr w:rsidR="008A7EB5" w:rsidRPr="008A7EB5" w:rsidTr="008A7EB5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Спички "Огонь"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5.000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10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A7EB5" w:rsidRPr="008A7EB5" w:rsidRDefault="008A7EB5" w:rsidP="008A7EB5">
            <w:pPr>
              <w:spacing w:after="288" w:line="240" w:lineRule="auto"/>
              <w:rPr>
                <w:rFonts w:ascii="Arial" w:eastAsia="Times New Roman" w:hAnsi="Arial" w:cs="Arial"/>
                <w:color w:val="4D4D4D"/>
                <w:lang w:eastAsia="ru-RU"/>
              </w:rPr>
            </w:pPr>
            <w:r w:rsidRPr="008A7EB5">
              <w:rPr>
                <w:rFonts w:ascii="Arial" w:eastAsia="Times New Roman" w:hAnsi="Arial" w:cs="Arial"/>
                <w:color w:val="4D4D4D"/>
                <w:lang w:eastAsia="ru-RU"/>
              </w:rPr>
              <w:t>5.00</w:t>
            </w:r>
          </w:p>
        </w:tc>
      </w:tr>
    </w:tbl>
    <w:p w:rsidR="00AB1DBD" w:rsidRDefault="00AB1DBD"/>
    <w:sectPr w:rsidR="00AB1DBD" w:rsidSect="008A7EB5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EBB"/>
    <w:rsid w:val="008A7EB5"/>
    <w:rsid w:val="00AB1DBD"/>
    <w:rsid w:val="00FB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A7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7E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8A7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8A7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8A7EB5"/>
  </w:style>
  <w:style w:type="character" w:customStyle="1" w:styleId="kursiv">
    <w:name w:val="kursiv"/>
    <w:basedOn w:val="a0"/>
    <w:rsid w:val="008A7EB5"/>
  </w:style>
  <w:style w:type="paragraph" w:customStyle="1" w:styleId="tablnazv">
    <w:name w:val="tablnazv"/>
    <w:basedOn w:val="a"/>
    <w:rsid w:val="008A7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A7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7E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8A7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vrezkabody">
    <w:name w:val="vrezkabody"/>
    <w:basedOn w:val="a"/>
    <w:rsid w:val="008A7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ld">
    <w:name w:val="bold"/>
    <w:basedOn w:val="a0"/>
    <w:rsid w:val="008A7EB5"/>
  </w:style>
  <w:style w:type="character" w:customStyle="1" w:styleId="kursiv">
    <w:name w:val="kursiv"/>
    <w:basedOn w:val="a0"/>
    <w:rsid w:val="008A7EB5"/>
  </w:style>
  <w:style w:type="paragraph" w:customStyle="1" w:styleId="tablnazv">
    <w:name w:val="tablnazv"/>
    <w:basedOn w:val="a"/>
    <w:rsid w:val="008A7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Ускова_ДН</dc:creator>
  <cp:keywords/>
  <dc:description/>
  <cp:lastModifiedBy>Ускова_ДН</cp:lastModifiedBy>
  <cp:revision>2</cp:revision>
  <dcterms:created xsi:type="dcterms:W3CDTF">2023-09-15T00:30:00Z</dcterms:created>
  <dcterms:modified xsi:type="dcterms:W3CDTF">2023-09-15T00:31:00Z</dcterms:modified>
</cp:coreProperties>
</file>