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FCD" w:rsidRPr="00366FCD" w:rsidRDefault="00366FCD" w:rsidP="00366FCD">
      <w:pPr>
        <w:spacing w:before="360" w:after="150" w:line="240" w:lineRule="auto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366FCD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 xml:space="preserve">Задача № </w:t>
      </w:r>
      <w:r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3</w:t>
      </w:r>
      <w:bookmarkStart w:id="0" w:name="_GoBack"/>
      <w:bookmarkEnd w:id="0"/>
      <w:r w:rsidRPr="00366FCD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 xml:space="preserve"> Резервирование товаров. Вариант 1</w:t>
      </w:r>
    </w:p>
    <w:p w:rsidR="00366FCD" w:rsidRPr="00366FCD" w:rsidRDefault="00366FCD" w:rsidP="00366FCD">
      <w:pPr>
        <w:spacing w:after="48" w:line="288" w:lineRule="atLeast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366FCD">
        <w:rPr>
          <w:rFonts w:ascii="Arial" w:eastAsia="Times New Roman" w:hAnsi="Arial" w:cs="Arial"/>
          <w:b/>
          <w:bCs/>
          <w:color w:val="000000"/>
          <w:lang w:eastAsia="ru-RU"/>
        </w:rPr>
        <w:t>Сложность: ***</w:t>
      </w:r>
    </w:p>
    <w:p w:rsidR="00366FCD" w:rsidRPr="00366FCD" w:rsidRDefault="00366FCD" w:rsidP="00366FCD">
      <w:pPr>
        <w:spacing w:after="300" w:line="288" w:lineRule="atLeast"/>
        <w:ind w:left="390"/>
        <w:rPr>
          <w:rFonts w:ascii="Arial" w:eastAsia="Times New Roman" w:hAnsi="Arial" w:cs="Arial"/>
          <w:i/>
          <w:iCs/>
          <w:color w:val="666666"/>
          <w:lang w:eastAsia="ru-RU"/>
        </w:rPr>
      </w:pPr>
      <w:r w:rsidRPr="00366FC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Теги</w:t>
      </w:r>
      <w:r w:rsidRPr="00366FCD">
        <w:rPr>
          <w:rFonts w:ascii="Arial" w:eastAsia="Times New Roman" w:hAnsi="Arial" w:cs="Arial"/>
          <w:i/>
          <w:iCs/>
          <w:color w:val="666666"/>
          <w:lang w:eastAsia="ru-RU"/>
        </w:rPr>
        <w:t>: регистры накопления, последовательности, резервы</w:t>
      </w:r>
    </w:p>
    <w:p w:rsidR="00366FCD" w:rsidRPr="00366FCD" w:rsidRDefault="00366FCD" w:rsidP="00366FCD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366FC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Необходимо</w:t>
      </w:r>
      <w:r w:rsidRPr="00366FCD">
        <w:rPr>
          <w:rFonts w:ascii="Arial" w:eastAsia="Times New Roman" w:hAnsi="Arial" w:cs="Arial"/>
          <w:color w:val="000000"/>
          <w:lang w:eastAsia="ru-RU"/>
        </w:rPr>
        <w:t> </w:t>
      </w:r>
      <w:r w:rsidRPr="00366FC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разработать</w:t>
      </w:r>
      <w:r w:rsidRPr="00366FCD">
        <w:rPr>
          <w:rFonts w:ascii="Arial" w:eastAsia="Times New Roman" w:hAnsi="Arial" w:cs="Arial"/>
          <w:color w:val="000000"/>
          <w:lang w:eastAsia="ru-RU"/>
        </w:rPr>
        <w:t> </w:t>
      </w:r>
      <w:r w:rsidRPr="00366FC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конфигурацию для учета товаров</w:t>
      </w:r>
      <w:r w:rsidRPr="00366FCD">
        <w:rPr>
          <w:rFonts w:ascii="Arial" w:eastAsia="Times New Roman" w:hAnsi="Arial" w:cs="Arial"/>
          <w:color w:val="000000"/>
          <w:lang w:eastAsia="ru-RU"/>
        </w:rPr>
        <w:t>.</w:t>
      </w:r>
    </w:p>
    <w:p w:rsidR="00366FCD" w:rsidRPr="00366FCD" w:rsidRDefault="00366FCD" w:rsidP="00366FCD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proofErr w:type="spellStart"/>
      <w:r w:rsidRPr="00366FCD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Многоскладской</w:t>
      </w:r>
      <w:proofErr w:type="spellEnd"/>
      <w:r w:rsidRPr="00366FCD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 xml:space="preserve"> учет</w:t>
      </w:r>
      <w:r w:rsidRPr="00366FCD">
        <w:rPr>
          <w:rFonts w:ascii="Arial" w:eastAsia="Times New Roman" w:hAnsi="Arial" w:cs="Arial"/>
          <w:color w:val="000000"/>
          <w:lang w:eastAsia="ru-RU"/>
        </w:rPr>
        <w:t> не ведется. </w:t>
      </w:r>
      <w:r w:rsidRPr="00366FCD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Взаиморасчеты</w:t>
      </w:r>
      <w:r w:rsidRPr="00366FCD">
        <w:rPr>
          <w:rFonts w:ascii="Arial" w:eastAsia="Times New Roman" w:hAnsi="Arial" w:cs="Arial"/>
          <w:color w:val="000000"/>
          <w:lang w:eastAsia="ru-RU"/>
        </w:rPr>
        <w:t> с покупателями и поставщиками не ведутся.</w:t>
      </w:r>
    </w:p>
    <w:p w:rsidR="00366FCD" w:rsidRPr="00366FCD" w:rsidRDefault="00366FCD" w:rsidP="00366FCD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366FCD">
        <w:rPr>
          <w:rFonts w:ascii="Arial" w:eastAsia="Times New Roman" w:hAnsi="Arial" w:cs="Arial"/>
          <w:color w:val="000000"/>
          <w:lang w:eastAsia="ru-RU"/>
        </w:rPr>
        <w:t>В системе необходимо регистрировать три вида операций: </w:t>
      </w:r>
      <w:r w:rsidRPr="00366FCD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Поступление товара</w:t>
      </w:r>
      <w:r w:rsidRPr="00366FCD">
        <w:rPr>
          <w:rFonts w:ascii="Arial" w:eastAsia="Times New Roman" w:hAnsi="Arial" w:cs="Arial"/>
          <w:color w:val="000000"/>
          <w:lang w:eastAsia="ru-RU"/>
        </w:rPr>
        <w:t>, </w:t>
      </w:r>
      <w:r w:rsidRPr="00366FCD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Продажа товара</w:t>
      </w:r>
      <w:r w:rsidRPr="00366FCD">
        <w:rPr>
          <w:rFonts w:ascii="Arial" w:eastAsia="Times New Roman" w:hAnsi="Arial" w:cs="Arial"/>
          <w:color w:val="000000"/>
          <w:lang w:eastAsia="ru-RU"/>
        </w:rPr>
        <w:t>, </w:t>
      </w:r>
      <w:r w:rsidRPr="00366FCD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Резервирование товаров</w:t>
      </w:r>
      <w:r w:rsidRPr="00366FCD">
        <w:rPr>
          <w:rFonts w:ascii="Arial" w:eastAsia="Times New Roman" w:hAnsi="Arial" w:cs="Arial"/>
          <w:color w:val="000000"/>
          <w:lang w:eastAsia="ru-RU"/>
        </w:rPr>
        <w:t>.</w:t>
      </w:r>
    </w:p>
    <w:p w:rsidR="00366FCD" w:rsidRPr="00366FCD" w:rsidRDefault="00366FCD" w:rsidP="00366FCD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366FCD">
        <w:rPr>
          <w:rFonts w:ascii="Arial" w:eastAsia="Times New Roman" w:hAnsi="Arial" w:cs="Arial"/>
          <w:color w:val="000000"/>
          <w:lang w:eastAsia="ru-RU"/>
        </w:rPr>
        <w:t>Поступление товаров сопровождается документом </w:t>
      </w:r>
      <w:r w:rsidRPr="00366FCD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Приходная накладная</w:t>
      </w:r>
      <w:r w:rsidRPr="00366FCD">
        <w:rPr>
          <w:rFonts w:ascii="Arial" w:eastAsia="Times New Roman" w:hAnsi="Arial" w:cs="Arial"/>
          <w:color w:val="000000"/>
          <w:lang w:eastAsia="ru-RU"/>
        </w:rPr>
        <w:t xml:space="preserve">. В документе в табличной части указывается, какие </w:t>
      </w:r>
      <w:proofErr w:type="gramStart"/>
      <w:r w:rsidRPr="00366FCD">
        <w:rPr>
          <w:rFonts w:ascii="Arial" w:eastAsia="Times New Roman" w:hAnsi="Arial" w:cs="Arial"/>
          <w:color w:val="000000"/>
          <w:lang w:eastAsia="ru-RU"/>
        </w:rPr>
        <w:t>товары</w:t>
      </w:r>
      <w:proofErr w:type="gramEnd"/>
      <w:r w:rsidRPr="00366FCD">
        <w:rPr>
          <w:rFonts w:ascii="Arial" w:eastAsia="Times New Roman" w:hAnsi="Arial" w:cs="Arial"/>
          <w:color w:val="000000"/>
          <w:lang w:eastAsia="ru-RU"/>
        </w:rPr>
        <w:t xml:space="preserve"> и в </w:t>
      </w:r>
      <w:proofErr w:type="gramStart"/>
      <w:r w:rsidRPr="00366FCD">
        <w:rPr>
          <w:rFonts w:ascii="Arial" w:eastAsia="Times New Roman" w:hAnsi="Arial" w:cs="Arial"/>
          <w:color w:val="000000"/>
          <w:lang w:eastAsia="ru-RU"/>
        </w:rPr>
        <w:t>каком</w:t>
      </w:r>
      <w:proofErr w:type="gramEnd"/>
      <w:r w:rsidRPr="00366FCD">
        <w:rPr>
          <w:rFonts w:ascii="Arial" w:eastAsia="Times New Roman" w:hAnsi="Arial" w:cs="Arial"/>
          <w:color w:val="000000"/>
          <w:lang w:eastAsia="ru-RU"/>
        </w:rPr>
        <w:t xml:space="preserve"> количестве поступили.</w:t>
      </w:r>
    </w:p>
    <w:p w:rsidR="00366FCD" w:rsidRPr="00366FCD" w:rsidRDefault="00366FCD" w:rsidP="00366FCD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366FCD">
        <w:rPr>
          <w:rFonts w:ascii="Arial" w:eastAsia="Times New Roman" w:hAnsi="Arial" w:cs="Arial"/>
          <w:color w:val="000000"/>
          <w:lang w:eastAsia="ru-RU"/>
        </w:rPr>
        <w:t>Покупатели могут зарезервировать товары по телефону. В этом случае в систему вводят документ </w:t>
      </w:r>
      <w:r w:rsidRPr="00366FCD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Резервирование товара</w:t>
      </w:r>
      <w:r w:rsidRPr="00366FCD">
        <w:rPr>
          <w:rFonts w:ascii="Arial" w:eastAsia="Times New Roman" w:hAnsi="Arial" w:cs="Arial"/>
          <w:color w:val="000000"/>
          <w:lang w:eastAsia="ru-RU"/>
        </w:rPr>
        <w:t>. В документе указывается покупатель, для которого резервируют товары, сами товары и их количество. Зарезервировать товары, которых нет в наличии, нельзя.</w:t>
      </w:r>
    </w:p>
    <w:p w:rsidR="00366FCD" w:rsidRPr="00366FCD" w:rsidRDefault="00366FCD" w:rsidP="00366FCD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366FCD">
        <w:rPr>
          <w:rFonts w:ascii="Arial" w:eastAsia="Times New Roman" w:hAnsi="Arial" w:cs="Arial"/>
          <w:color w:val="000000"/>
          <w:lang w:eastAsia="ru-RU"/>
        </w:rPr>
        <w:t>При продаже товара необходимо проверять, есть ли свободные товары в наличии. Если товара не хватает, необходимо уведомить пользователя о свободном остатке и не позволять проводить документ.</w:t>
      </w:r>
    </w:p>
    <w:p w:rsidR="00366FCD" w:rsidRPr="00366FCD" w:rsidRDefault="00366FCD" w:rsidP="00366FCD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366FCD">
        <w:rPr>
          <w:rFonts w:ascii="Arial" w:eastAsia="Times New Roman" w:hAnsi="Arial" w:cs="Arial"/>
          <w:color w:val="000000"/>
          <w:lang w:eastAsia="ru-RU"/>
        </w:rPr>
        <w:t>В том случае, если покупатель забирает товары, которые он заранее зарезервировал, резерв должен автоматически уменьшиться.</w:t>
      </w:r>
    </w:p>
    <w:p w:rsidR="00366FCD" w:rsidRPr="00366FCD" w:rsidRDefault="00366FCD" w:rsidP="00366FCD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366FCD">
        <w:rPr>
          <w:rFonts w:ascii="Arial" w:eastAsia="Times New Roman" w:hAnsi="Arial" w:cs="Arial"/>
          <w:color w:val="000000"/>
          <w:lang w:eastAsia="ru-RU"/>
        </w:rPr>
        <w:t>Для упрощения задачи будем считать, что если заказчик отказался от резерва, то документ с резервированием просто удаляется. Случаев, когда заказчик забрал половину резерва, а от половины отказался – не бывает.</w:t>
      </w:r>
    </w:p>
    <w:p w:rsidR="00366FCD" w:rsidRPr="00366FCD" w:rsidRDefault="00366FCD" w:rsidP="00366FCD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366FCD">
        <w:rPr>
          <w:rFonts w:ascii="Arial" w:eastAsia="Times New Roman" w:hAnsi="Arial" w:cs="Arial"/>
          <w:color w:val="000000"/>
          <w:lang w:eastAsia="ru-RU"/>
        </w:rPr>
        <w:t>Необходимо разработать </w:t>
      </w:r>
      <w:r w:rsidRPr="00366FCD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Отчет по свободным остаткам и резервам</w:t>
      </w:r>
      <w:r w:rsidRPr="00366FCD">
        <w:rPr>
          <w:rFonts w:ascii="Arial" w:eastAsia="Times New Roman" w:hAnsi="Arial" w:cs="Arial"/>
          <w:color w:val="000000"/>
          <w:lang w:eastAsia="ru-RU"/>
        </w:rPr>
        <w:t>. Ниже представлена форма отчета:</w:t>
      </w:r>
    </w:p>
    <w:p w:rsidR="00366FCD" w:rsidRPr="00366FCD" w:rsidRDefault="00366FCD" w:rsidP="00366FCD">
      <w:pPr>
        <w:spacing w:after="48" w:line="288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366FC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Остатки товаров на 20.01.2020</w:t>
      </w:r>
    </w:p>
    <w:tbl>
      <w:tblPr>
        <w:tblW w:w="97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204"/>
        <w:gridCol w:w="2687"/>
        <w:gridCol w:w="3081"/>
      </w:tblGrid>
      <w:tr w:rsidR="00366FCD" w:rsidRPr="00366FCD" w:rsidTr="00366FCD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6FCD" w:rsidRPr="00366FCD" w:rsidRDefault="00366FCD" w:rsidP="00366FCD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366FCD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6FCD" w:rsidRPr="00366FCD" w:rsidRDefault="00366FCD" w:rsidP="00366FCD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366FCD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Остаток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6FCD" w:rsidRPr="00366FCD" w:rsidRDefault="00366FCD" w:rsidP="00366FCD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366FCD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В резерве</w:t>
            </w:r>
          </w:p>
        </w:tc>
        <w:tc>
          <w:tcPr>
            <w:tcW w:w="308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6FCD" w:rsidRPr="00366FCD" w:rsidRDefault="00366FCD" w:rsidP="00366FCD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366FCD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Свободный остаток</w:t>
            </w:r>
          </w:p>
        </w:tc>
      </w:tr>
      <w:tr w:rsidR="00366FCD" w:rsidRPr="00366FCD" w:rsidTr="00366FCD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6FCD" w:rsidRPr="00366FCD" w:rsidRDefault="00366FCD" w:rsidP="00366FCD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366FCD">
              <w:rPr>
                <w:rFonts w:ascii="Arial" w:eastAsia="Times New Roman" w:hAnsi="Arial" w:cs="Arial"/>
                <w:color w:val="4D4D4D"/>
                <w:lang w:eastAsia="ru-RU"/>
              </w:rPr>
              <w:t>Ложка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6FCD" w:rsidRPr="00366FCD" w:rsidRDefault="00366FCD" w:rsidP="00366FCD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366FCD">
              <w:rPr>
                <w:rFonts w:ascii="Arial" w:eastAsia="Times New Roman" w:hAnsi="Arial" w:cs="Arial"/>
                <w:color w:val="4D4D4D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6FCD" w:rsidRPr="00366FCD" w:rsidRDefault="00366FCD" w:rsidP="00366FCD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366FCD">
              <w:rPr>
                <w:rFonts w:ascii="Arial" w:eastAsia="Times New Roman" w:hAnsi="Arial" w:cs="Arial"/>
                <w:color w:val="4D4D4D"/>
                <w:lang w:eastAsia="ru-RU"/>
              </w:rPr>
              <w:t>1</w:t>
            </w:r>
          </w:p>
        </w:tc>
        <w:tc>
          <w:tcPr>
            <w:tcW w:w="308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6FCD" w:rsidRPr="00366FCD" w:rsidRDefault="00366FCD" w:rsidP="00366FCD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366FCD">
              <w:rPr>
                <w:rFonts w:ascii="Arial" w:eastAsia="Times New Roman" w:hAnsi="Arial" w:cs="Arial"/>
                <w:color w:val="4D4D4D"/>
                <w:lang w:eastAsia="ru-RU"/>
              </w:rPr>
              <w:t>9</w:t>
            </w:r>
          </w:p>
        </w:tc>
      </w:tr>
      <w:tr w:rsidR="00366FCD" w:rsidRPr="00366FCD" w:rsidTr="00366FCD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6FCD" w:rsidRPr="00366FCD" w:rsidRDefault="00366FCD" w:rsidP="00366FCD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366FCD">
              <w:rPr>
                <w:rFonts w:ascii="Arial" w:eastAsia="Times New Roman" w:hAnsi="Arial" w:cs="Arial"/>
                <w:color w:val="4D4D4D"/>
                <w:lang w:eastAsia="ru-RU"/>
              </w:rPr>
              <w:t>Вилка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6FCD" w:rsidRPr="00366FCD" w:rsidRDefault="00366FCD" w:rsidP="00366FCD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366FCD">
              <w:rPr>
                <w:rFonts w:ascii="Arial" w:eastAsia="Times New Roman" w:hAnsi="Arial" w:cs="Arial"/>
                <w:color w:val="4D4D4D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6FCD" w:rsidRPr="00366FCD" w:rsidRDefault="00366FCD" w:rsidP="00366FCD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366FCD">
              <w:rPr>
                <w:rFonts w:ascii="Arial" w:eastAsia="Times New Roman" w:hAnsi="Arial" w:cs="Arial"/>
                <w:color w:val="4D4D4D"/>
                <w:lang w:eastAsia="ru-RU"/>
              </w:rPr>
              <w:t>3</w:t>
            </w:r>
          </w:p>
        </w:tc>
        <w:tc>
          <w:tcPr>
            <w:tcW w:w="308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66FCD" w:rsidRPr="00366FCD" w:rsidRDefault="00366FCD" w:rsidP="00366FCD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366FCD">
              <w:rPr>
                <w:rFonts w:ascii="Arial" w:eastAsia="Times New Roman" w:hAnsi="Arial" w:cs="Arial"/>
                <w:color w:val="4D4D4D"/>
                <w:lang w:eastAsia="ru-RU"/>
              </w:rPr>
              <w:t>12</w:t>
            </w:r>
          </w:p>
        </w:tc>
      </w:tr>
    </w:tbl>
    <w:p w:rsidR="00CE0B1D" w:rsidRDefault="00CE0B1D"/>
    <w:sectPr w:rsidR="00CE0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F23"/>
    <w:rsid w:val="00041F23"/>
    <w:rsid w:val="00366FCD"/>
    <w:rsid w:val="00CE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66F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66FC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366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rezkabody">
    <w:name w:val="vrezkabody"/>
    <w:basedOn w:val="a"/>
    <w:rsid w:val="00366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ld">
    <w:name w:val="bold"/>
    <w:basedOn w:val="a0"/>
    <w:rsid w:val="00366FCD"/>
  </w:style>
  <w:style w:type="character" w:customStyle="1" w:styleId="kursiv">
    <w:name w:val="kursiv"/>
    <w:basedOn w:val="a0"/>
    <w:rsid w:val="00366FCD"/>
  </w:style>
  <w:style w:type="paragraph" w:customStyle="1" w:styleId="tablnazv">
    <w:name w:val="tablnazv"/>
    <w:basedOn w:val="a"/>
    <w:rsid w:val="00366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66F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66FC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366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rezkabody">
    <w:name w:val="vrezkabody"/>
    <w:basedOn w:val="a"/>
    <w:rsid w:val="00366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ld">
    <w:name w:val="bold"/>
    <w:basedOn w:val="a0"/>
    <w:rsid w:val="00366FCD"/>
  </w:style>
  <w:style w:type="character" w:customStyle="1" w:styleId="kursiv">
    <w:name w:val="kursiv"/>
    <w:basedOn w:val="a0"/>
    <w:rsid w:val="00366FCD"/>
  </w:style>
  <w:style w:type="paragraph" w:customStyle="1" w:styleId="tablnazv">
    <w:name w:val="tablnazv"/>
    <w:basedOn w:val="a"/>
    <w:rsid w:val="00366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89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Ускова_ДН</dc:creator>
  <cp:keywords/>
  <dc:description/>
  <cp:lastModifiedBy>Ускова_ДН</cp:lastModifiedBy>
  <cp:revision>2</cp:revision>
  <dcterms:created xsi:type="dcterms:W3CDTF">2023-09-15T02:24:00Z</dcterms:created>
  <dcterms:modified xsi:type="dcterms:W3CDTF">2023-09-15T02:25:00Z</dcterms:modified>
</cp:coreProperties>
</file>