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74F1" w:rsidRPr="0096061A" w:rsidRDefault="005C74F1" w:rsidP="005C74F1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6061A">
        <w:rPr>
          <w:rFonts w:ascii="Times New Roman" w:hAnsi="Times New Roman" w:cs="Times New Roman"/>
          <w:sz w:val="36"/>
          <w:szCs w:val="36"/>
        </w:rPr>
        <w:t>СОДЕРЖАНИЕ</w:t>
      </w:r>
    </w:p>
    <w:p w:rsidR="009564E8" w:rsidRDefault="00FA2C3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begin"/>
      </w:r>
      <w:r w:rsidRPr="0077439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7439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51111795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ВВЕДЕНИЕ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_Toc151111795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3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6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hAnsi="Times New Roman" w:cs="Times New Roman"/>
            <w:noProof/>
          </w:rPr>
          <w:t>ЦЕЛЬ И ЗАДАЧИ УЧЕБНОЙ ПРАКТИКИ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_Toc151111796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4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7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1.1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Основные требования по технике безопасности во время прохождения учебной практики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_Toc151111797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4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8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1.2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Нормативно-правовые документы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_Toc151111798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4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799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hAnsi="Times New Roman" w:cs="Times New Roman"/>
            <w:noProof/>
          </w:rPr>
          <w:t>ПРЕДМЕТНАЯ ОБЛАСТЬ. АНАЛИЗ ПРЕДМЕТНОЙ ОБЛАСТИ. ПОСТАНОВКА ЗАДАЧИ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_Toc151111799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0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Описание предметной области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_Toc151111800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1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Группы пользователей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_Toc151111801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2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2.3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Основные требования, предъявляемые к информационной системе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_Toc151111802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5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3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ПРОЕКТИРОВАНИЕ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_Toc151111803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4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Моделирование некоторых динамических аспектов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_Toc151111804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5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3.1.1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Создание диаграммы вариантов использования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_Toc151111805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31"/>
        <w:tabs>
          <w:tab w:val="left" w:pos="132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6" w:history="1"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3.1.2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Создание диаграммы деятельности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_Toc151111806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7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функциональной структуры информационной системы. Карта навигации по информационной системе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_Toc151111807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8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3.3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макета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_Toc151111808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6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09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4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ПРОТОТИПА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_Toc151111809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7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0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4.1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Моделирование и разработка базы данных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_Toc151111810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7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1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4.2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Разработка программных модулей информационной системы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_Toc151111811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7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11"/>
        <w:tabs>
          <w:tab w:val="left" w:pos="44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2" w:history="1"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5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iCs/>
            <w:noProof/>
          </w:rPr>
          <w:t>РАЗРАБОТКА ТЕСТОВЫХ НАБОРОВ И ТЕСТОВЫХ СЦЕНАРИЕВ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_Toc151111812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3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5.1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Назначение эксперимента. Выбор и обоснование методики проведения тестирования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_Toc151111813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4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5.2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Технология тестирования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_Toc151111814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21"/>
        <w:tabs>
          <w:tab w:val="left" w:pos="880"/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5" w:history="1"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5.3</w:t>
        </w:r>
        <w:r w:rsidR="009564E8">
          <w:rPr>
            <w:rFonts w:eastAsiaTheme="minorEastAsia"/>
            <w:noProof/>
            <w:lang w:eastAsia="ru-RU"/>
          </w:rPr>
          <w:tab/>
        </w:r>
        <w:r w:rsidR="009564E8" w:rsidRPr="00C20EA5">
          <w:rPr>
            <w:rStyle w:val="a9"/>
            <w:rFonts w:ascii="Times New Roman" w:eastAsia="Times New Roman" w:hAnsi="Times New Roman" w:cs="Times New Roman"/>
            <w:noProof/>
          </w:rPr>
          <w:t>Результаты проведения тестирования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_Toc151111815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8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6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ЗАКЛЮЧЕНИЕ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_Toc151111816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9</w:t>
        </w:r>
        <w:r w:rsidR="009564E8">
          <w:rPr>
            <w:noProof/>
            <w:webHidden/>
          </w:rPr>
          <w:fldChar w:fldCharType="end"/>
        </w:r>
      </w:hyperlink>
    </w:p>
    <w:p w:rsidR="009564E8" w:rsidRDefault="00E74A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151111817" w:history="1">
        <w:r w:rsidR="009564E8" w:rsidRPr="00C20EA5">
          <w:rPr>
            <w:rStyle w:val="a9"/>
            <w:rFonts w:ascii="Times New Roman" w:hAnsi="Times New Roman" w:cs="Times New Roman"/>
            <w:noProof/>
          </w:rPr>
          <w:t>БИБЛИОГРАФИЧЕСКИЙ СПИСОК</w:t>
        </w:r>
        <w:r w:rsidR="009564E8">
          <w:rPr>
            <w:noProof/>
            <w:webHidden/>
          </w:rPr>
          <w:tab/>
        </w:r>
        <w:r w:rsidR="009564E8">
          <w:rPr>
            <w:noProof/>
            <w:webHidden/>
          </w:rPr>
          <w:fldChar w:fldCharType="begin"/>
        </w:r>
        <w:r w:rsidR="009564E8">
          <w:rPr>
            <w:noProof/>
            <w:webHidden/>
          </w:rPr>
          <w:instrText xml:space="preserve"> PAGEREF _Toc151111817 \h </w:instrText>
        </w:r>
        <w:r w:rsidR="009564E8">
          <w:rPr>
            <w:noProof/>
            <w:webHidden/>
          </w:rPr>
        </w:r>
        <w:r w:rsidR="009564E8">
          <w:rPr>
            <w:noProof/>
            <w:webHidden/>
          </w:rPr>
          <w:fldChar w:fldCharType="separate"/>
        </w:r>
        <w:r w:rsidR="009564E8">
          <w:rPr>
            <w:noProof/>
            <w:webHidden/>
          </w:rPr>
          <w:t>10</w:t>
        </w:r>
        <w:r w:rsidR="009564E8">
          <w:rPr>
            <w:noProof/>
            <w:webHidden/>
          </w:rPr>
          <w:fldChar w:fldCharType="end"/>
        </w:r>
      </w:hyperlink>
    </w:p>
    <w:p w:rsidR="00A2677C" w:rsidRPr="00DE4390" w:rsidRDefault="00FA2C3E" w:rsidP="004F4C12">
      <w:pPr>
        <w:rPr>
          <w:lang w:val="en-US"/>
        </w:rPr>
      </w:pPr>
      <w:r w:rsidRPr="00774397">
        <w:rPr>
          <w:rFonts w:ascii="Times New Roman" w:hAnsi="Times New Roman" w:cs="Times New Roman"/>
          <w:sz w:val="28"/>
          <w:szCs w:val="28"/>
        </w:rPr>
        <w:fldChar w:fldCharType="end"/>
      </w:r>
    </w:p>
    <w:p w:rsidR="005C74F1" w:rsidRDefault="005C74F1" w:rsidP="004F4C12"/>
    <w:p w:rsidR="005C74F1" w:rsidRDefault="005C74F1">
      <w:r>
        <w:br w:type="page"/>
      </w:r>
    </w:p>
    <w:p w:rsidR="00A766C8" w:rsidRPr="00A766C8" w:rsidRDefault="005C74F1" w:rsidP="00A766C8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0" w:name="_Toc136879254"/>
      <w:bookmarkStart w:id="1" w:name="_Toc151107023"/>
      <w:bookmarkStart w:id="2" w:name="_Toc151111795"/>
      <w:r w:rsidRPr="00E3118B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ВВЕДЕНИЕ</w:t>
      </w:r>
      <w:bookmarkEnd w:id="0"/>
      <w:bookmarkEnd w:id="1"/>
      <w:bookmarkEnd w:id="2"/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Развитие сельского хозяйства и садоводства неразрывно связано с качеством посевного материала. Инновационный институт, сфокусированный на сборе, разведении и распространении разнообразных семян, играет ключевую роль в этом процессе. Его обширный ассортимент охватывает не только базовые сорта, но и редкие и экзотические растения, создавая возможность для разносторонних аграрных и садоводческих проектов.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Важным этапом в работе института является тщательное тестирование только что выведенных сортов. Это обеспечивает не только высокий уровень качества посевного материала, но и формирует базу для последующего анализа и улучшения характеристик растений. Каждый семенной сорт имеет свои уникальные особенности, включая урожайность, степень морозоустойчивости, адаптацию к окружающим условиям и время созревания, что позволяет удовлетворить разнообразные потребности клиентов.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Компания активно работает как с оптовыми, так и розничными покупателями, стремясь обеспечить максимальную доступность своего ассортимента. Оптовые партнеры, занесенные в специализированную базу данных, получают информацию о новых поступлениях или изменениях в наличии сортов, что обеспечивает оперативность их реагирования на рыночные изменения и потребности клиентов.</w:t>
      </w:r>
    </w:p>
    <w:p w:rsidR="00A766C8" w:rsidRPr="00A766C8" w:rsidRDefault="00A766C8" w:rsidP="00A766C8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6C8">
        <w:rPr>
          <w:rFonts w:ascii="Times New Roman" w:hAnsi="Times New Roman" w:cs="Times New Roman"/>
          <w:sz w:val="28"/>
          <w:szCs w:val="28"/>
        </w:rPr>
        <w:t>Этот контекст создает необходимость в оптимизации процессов управления ассортиментом, углубленном изучении характеристик семян и повышении уровня обслуживания клиентов. В данном задании будет рассмотрена детальная стратегия по улучшению информационной базы, оптимизации системы поиска и выбора семян, а также укреплению взаимодействия с оптовыми партнерами с целью укрепления позиций института на рынке качественных семян.</w:t>
      </w:r>
    </w:p>
    <w:p w:rsidR="00A766C8" w:rsidRDefault="00A766C8" w:rsidP="00FB197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B197F" w:rsidRPr="00FB197F" w:rsidRDefault="00A766C8" w:rsidP="00FB197F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рамках модуля </w:t>
      </w:r>
      <w:r w:rsidR="00FB197F" w:rsidRPr="00FB197F">
        <w:rPr>
          <w:rFonts w:ascii="Times New Roman" w:hAnsi="Times New Roman" w:cs="Times New Roman"/>
          <w:sz w:val="28"/>
          <w:szCs w:val="28"/>
        </w:rPr>
        <w:t>ПМ 01 Разработка модулей программного обеспечения для компьютерных систем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FB197F" w:rsidRPr="00FB1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разработана и спроектирована информационная система</w:t>
      </w:r>
      <w:r w:rsidRPr="008A7F5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 w:rsidRPr="008A7F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которая будет включать в себя несколько видов профессиональных компетенций</w:t>
      </w:r>
      <w:r w:rsidRPr="00805D6D">
        <w:rPr>
          <w:rFonts w:ascii="Times New Roman" w:hAnsi="Times New Roman" w:cs="Times New Roman"/>
          <w:sz w:val="28"/>
          <w:szCs w:val="28"/>
        </w:rPr>
        <w:t>:</w:t>
      </w:r>
    </w:p>
    <w:p w:rsidR="00774397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разработку спецификаций отдельных компонент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разработку кода программного продукта на основе готовых спецификаций на уровне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отладку программных модулей с использованием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специализированных программных средств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ыполнять тестирование программных модулей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A766C8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 w:rsidR="00774397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существлять оптимизацию программного модуля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:rsidR="00F01D44" w:rsidRPr="00A766C8" w:rsidRDefault="00FB197F" w:rsidP="00A766C8">
      <w:pPr>
        <w:pStyle w:val="ac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="00F01D44"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азрабатывать компоненты проектной и технической документации с использованием графических языков спецификаций</w:t>
      </w:r>
      <w:r w:rsidRPr="00A766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C74F1" w:rsidRDefault="005C74F1" w:rsidP="00FB197F">
      <w:pPr>
        <w:spacing w:after="0" w:line="360" w:lineRule="auto"/>
        <w:ind w:firstLine="709"/>
        <w:jc w:val="both"/>
      </w:pPr>
      <w:r>
        <w:br w:type="page"/>
      </w:r>
    </w:p>
    <w:p w:rsidR="00036AD4" w:rsidRPr="00036AD4" w:rsidRDefault="004F33E4" w:rsidP="00036AD4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3" w:name="_Toc151111796"/>
      <w:r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ЦЕЛЬ И ЗАДАЧИ УЧЕБНОЙ ПРАКТИКИ</w:t>
      </w:r>
      <w:bookmarkEnd w:id="3"/>
    </w:p>
    <w:p w:rsidR="00036AD4" w:rsidRDefault="00036AD4" w:rsidP="00036AD4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Разработка</w:t>
      </w:r>
      <w:r>
        <w:rPr>
          <w:rFonts w:cs="Times New Roman"/>
          <w:szCs w:val="28"/>
        </w:rPr>
        <w:t xml:space="preserve"> прикладного программного обеспечения института селекции растений</w:t>
      </w:r>
      <w:r w:rsidRPr="00D808A2">
        <w:rPr>
          <w:rFonts w:cs="Times New Roman"/>
          <w:szCs w:val="28"/>
        </w:rPr>
        <w:t xml:space="preserve">. Целью является создание комплексной информационной системы, способствующей </w:t>
      </w:r>
      <w:r w:rsidR="00BA1E78" w:rsidRPr="00BA1E78">
        <w:rPr>
          <w:rFonts w:cs="Times New Roman"/>
          <w:szCs w:val="28"/>
        </w:rPr>
        <w:t>оптимизации процессов управления семенным ассортиментом института, а также в улучшении информационной базы для оптовых покупателей</w:t>
      </w:r>
      <w:r w:rsidRPr="00D808A2">
        <w:rPr>
          <w:rFonts w:cs="Times New Roman"/>
          <w:szCs w:val="28"/>
        </w:rPr>
        <w:t>.</w:t>
      </w:r>
    </w:p>
    <w:p w:rsidR="0068357E" w:rsidRPr="008B076C" w:rsidRDefault="0068357E" w:rsidP="0068357E">
      <w:pPr>
        <w:pStyle w:val="af3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197038" w:rsidRPr="00062B47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Закрепление и углубление знаний и умений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Формирование необходимых навыков профессиональной компетенции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Развить готовность выполнять поставленные профессиональные задачи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Разработка программных модулей¸ оптимизированных для работы</w:t>
      </w:r>
    </w:p>
    <w:p w:rsidR="00197038" w:rsidRPr="00197038" w:rsidRDefault="00197038" w:rsidP="00197038">
      <w:pPr>
        <w:pStyle w:val="af3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197038">
        <w:rPr>
          <w:rFonts w:cs="Times New Roman"/>
          <w:szCs w:val="28"/>
        </w:rPr>
        <w:t>Тестирование разработанных программных модулей на соответствие функциональным требованиям</w:t>
      </w:r>
    </w:p>
    <w:p w:rsidR="0068357E" w:rsidRDefault="0068357E" w:rsidP="0068357E">
      <w:pPr>
        <w:pStyle w:val="af3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>Цель и задачи в совокупности направлены на повышение эффективности обслуживания и обеспечение безопасности и надежности пассажирского транспорта через современные информационные технологии.</w:t>
      </w:r>
    </w:p>
    <w:p w:rsidR="0068357E" w:rsidRPr="0071669E" w:rsidRDefault="0068357E" w:rsidP="0068357E">
      <w:pPr>
        <w:pStyle w:val="af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достижения цели и задач будет разработана и спроектирована информационная система </w:t>
      </w:r>
      <w:r w:rsidRPr="0081609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Ремонт пассажирских вагонов</w:t>
      </w:r>
      <w:r w:rsidRPr="0081609E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нацеленная на оптимизацию процесса внесения и хранения данных в этой предметной области, в рамках учебной практики</w:t>
      </w:r>
      <w:r w:rsidRPr="0071669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модулю ПМ 01 (</w:t>
      </w:r>
      <w:r w:rsidRPr="00FC6362">
        <w:rPr>
          <w:rFonts w:cs="Times New Roman"/>
          <w:szCs w:val="28"/>
        </w:rPr>
        <w:t>Разработка модулей программного обеспечения для компьютерных систем</w:t>
      </w:r>
      <w:r>
        <w:rPr>
          <w:rFonts w:cs="Times New Roman"/>
          <w:szCs w:val="28"/>
        </w:rPr>
        <w:t>)</w:t>
      </w:r>
      <w:r w:rsidRPr="0071669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овладевая </w:t>
      </w:r>
      <w:r w:rsidRPr="00FC6362">
        <w:rPr>
          <w:rFonts w:cs="Times New Roman"/>
          <w:szCs w:val="28"/>
        </w:rPr>
        <w:t>профессиональными компетенциями</w:t>
      </w:r>
      <w:r>
        <w:rPr>
          <w:rFonts w:cs="Times New Roman"/>
          <w:szCs w:val="28"/>
        </w:rPr>
        <w:t xml:space="preserve"> и задачами</w:t>
      </w:r>
      <w:r w:rsidRPr="0071669E">
        <w:rPr>
          <w:rFonts w:cs="Times New Roman"/>
          <w:szCs w:val="28"/>
        </w:rPr>
        <w:t>: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t>систематизация, обобщение, закрепление и углубление знаний и умений;</w:t>
      </w:r>
    </w:p>
    <w:p w:rsidR="0068357E" w:rsidRPr="002040FF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формирование у студента</w:t>
      </w:r>
      <w:r w:rsidRPr="002040FF">
        <w:rPr>
          <w:rFonts w:cs="Times New Roman"/>
          <w:szCs w:val="28"/>
        </w:rPr>
        <w:t xml:space="preserve"> знаний, умений и навыков, профессиональных компетенций, профессионально значимых личностных качеств;</w:t>
      </w:r>
    </w:p>
    <w:p w:rsidR="0068357E" w:rsidRPr="0068357E" w:rsidRDefault="0068357E" w:rsidP="0068357E">
      <w:pPr>
        <w:pStyle w:val="af3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2040FF">
        <w:rPr>
          <w:rFonts w:cs="Times New Roman"/>
          <w:szCs w:val="28"/>
        </w:rPr>
        <w:lastRenderedPageBreak/>
        <w:t>развитие профессионального интереса, формирование мотивационно-целостного отношения к профессиональной деятельности, готовности к выполнению профессиональных задач в соответствии с нормами морали, профессиональной этики и служебного этикета.</w:t>
      </w:r>
    </w:p>
    <w:p w:rsid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4" w:name="_Toc151111797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32"/>
        </w:rPr>
        <w:t>Основные требования по технике безопасности во время прохождения учебной практики</w:t>
      </w:r>
      <w:bookmarkEnd w:id="4"/>
      <w:r w:rsidRPr="004F33E4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 xml:space="preserve"> 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нарушение этих правил может привести к поражению электрическим током, вызвать возгорание и навредить вашему здоровью.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Работа обучающихся в компьютерном классе разрешается только в присутствии преподавателя (лаборанта).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занятий посторонние лица могут находиться в классе только с разрешения преподавателя.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-</w:t>
      </w: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ab/>
        <w:t>Во время перемен между уроками проводится обязательное проветривание компьютерного кабинета с обязательным выходом обучающихся из класса.</w:t>
      </w:r>
    </w:p>
    <w:p w:rsidR="00072D07" w:rsidRPr="00072D07" w:rsidRDefault="00072D07" w:rsidP="00072D07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FB197F" w:rsidRPr="00FB197F" w:rsidRDefault="00072D07" w:rsidP="00072D07">
      <w:pPr>
        <w:pStyle w:val="ac"/>
        <w:spacing w:after="0" w:line="360" w:lineRule="auto"/>
        <w:ind w:left="0" w:firstLine="709"/>
        <w:jc w:val="both"/>
      </w:pPr>
      <w:r w:rsidRPr="00072D07">
        <w:rPr>
          <w:rFonts w:ascii="Times New Roman" w:eastAsia="Times New Roman" w:hAnsi="Times New Roman" w:cs="Times New Roman"/>
          <w:iCs/>
          <w:sz w:val="28"/>
          <w:szCs w:val="28"/>
        </w:rPr>
        <w:t>Обучающийся, допустивший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имущественного ущерба, обучающийся несет и материальную ответственность в установленном законом порядке.</w:t>
      </w:r>
    </w:p>
    <w:p w:rsidR="002207F7" w:rsidRPr="004F33E4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5" w:name="_Toc151111798"/>
      <w:r w:rsidRPr="004F33E4">
        <w:rPr>
          <w:rFonts w:ascii="Times New Roman" w:eastAsia="Times New Roman" w:hAnsi="Times New Roman" w:cs="Times New Roman"/>
          <w:b w:val="0"/>
          <w:color w:val="auto"/>
          <w:sz w:val="32"/>
          <w:szCs w:val="28"/>
        </w:rPr>
        <w:t>Нормативно-правовые документы</w:t>
      </w:r>
      <w:bookmarkEnd w:id="5"/>
      <w:r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Оформление и содерж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ание технического задания соответствует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требованиям стандарта «ГОСТ 19.201-78. ЕСПД. Общие положения.</w:t>
      </w:r>
    </w:p>
    <w:p w:rsidR="000C03A6" w:rsidRPr="000C03A6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Техническое задание оформлено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19.106-78 на листах формата 11 и 12 по ГОСТ 2.301-68, как правило, без заполнения полей листа. Номер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а листов (страниц) проставлены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верхней части листа над текстом.</w:t>
      </w:r>
    </w:p>
    <w:p w:rsidR="002207F7" w:rsidRPr="002126E9" w:rsidRDefault="000C03A6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>Лист утверж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дения и титульный лист оформлен</w:t>
      </w:r>
      <w:r w:rsidRPr="000C03A6">
        <w:rPr>
          <w:rFonts w:ascii="Times New Roman" w:eastAsia="Times New Roman" w:hAnsi="Times New Roman" w:cs="Times New Roman"/>
          <w:iCs/>
          <w:sz w:val="28"/>
          <w:szCs w:val="28"/>
        </w:rPr>
        <w:t xml:space="preserve"> в соответствии с ГОСТ 19.104-78.</w:t>
      </w:r>
    </w:p>
    <w:p w:rsidR="002126E9" w:rsidRPr="002126E9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D0219">
        <w:rPr>
          <w:rFonts w:ascii="Times New Roman" w:eastAsia="Times New Roman" w:hAnsi="Times New Roman" w:cs="Times New Roman"/>
          <w:iCs/>
          <w:sz w:val="28"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Для внесения изменений или дополнений в техническое задание на пос</w:t>
      </w:r>
      <w:r w:rsidR="002126E9">
        <w:rPr>
          <w:rFonts w:ascii="Times New Roman" w:eastAsia="Times New Roman" w:hAnsi="Times New Roman" w:cs="Times New Roman"/>
          <w:iCs/>
          <w:sz w:val="28"/>
          <w:szCs w:val="28"/>
        </w:rPr>
        <w:t>ледующих стадиях разработки прог</w:t>
      </w: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раммы или программного изделия выпускают дополнение к нему.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072D07" w:rsidRPr="00797CC2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Техническое задание должно содержать следующие разделы: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введение;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основания для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назначение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программе или программному изделию;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требования к программной документации;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технико-экономические показатели;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стадии и этапы разработки;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порядок контроля и приемки;</w:t>
      </w:r>
    </w:p>
    <w:p w:rsidR="00072D07" w:rsidRPr="0068357E" w:rsidRDefault="00072D07" w:rsidP="0068357E">
      <w:pPr>
        <w:pStyle w:val="ac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68357E">
        <w:rPr>
          <w:rFonts w:ascii="Times New Roman" w:eastAsia="Times New Roman" w:hAnsi="Times New Roman" w:cs="Times New Roman"/>
          <w:iCs/>
          <w:sz w:val="28"/>
          <w:szCs w:val="28"/>
        </w:rPr>
        <w:t>в техническое задание допускается включать приложения.</w:t>
      </w:r>
    </w:p>
    <w:p w:rsidR="00072D07" w:rsidRDefault="00072D07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В зависимости от особенностей пр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ог</w:t>
      </w:r>
      <w:r w:rsidRPr="00797CC2">
        <w:rPr>
          <w:rFonts w:ascii="Times New Roman" w:eastAsia="Times New Roman" w:hAnsi="Times New Roman" w:cs="Times New Roman"/>
          <w:iCs/>
          <w:sz w:val="28"/>
          <w:szCs w:val="28"/>
        </w:rPr>
        <w:t>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2126E9" w:rsidRPr="00EB24E8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Вывод по главе</w:t>
      </w:r>
      <w:r w:rsidRPr="00EB24E8">
        <w:rPr>
          <w:rFonts w:ascii="Times New Roman" w:eastAsia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были описаны, техника безопасности во время прохождения учебной практики</w:t>
      </w:r>
      <w:r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нормативно-правовые документы, которые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отвечают за стандарты разработки</w:t>
      </w:r>
      <w:r w:rsidRPr="00C9183D">
        <w:rPr>
          <w:rFonts w:ascii="Times New Roman" w:eastAsia="Times New Roman" w:hAnsi="Times New Roman" w:cs="Times New Roman"/>
          <w:iCs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цели и задачи учебной практики, включая вводную часть, где описана тематика отрасли и её тенденции развития.</w:t>
      </w:r>
    </w:p>
    <w:p w:rsidR="002126E9" w:rsidRPr="00AE4E20" w:rsidRDefault="002126E9" w:rsidP="006835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072D07" w:rsidRPr="00072D07" w:rsidRDefault="00072D07" w:rsidP="00E73F0C">
      <w:pPr>
        <w:pStyle w:val="ac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2207F7" w:rsidRDefault="002207F7">
      <w:r>
        <w:br w:type="page"/>
      </w:r>
    </w:p>
    <w:p w:rsidR="00FC160C" w:rsidRPr="00FC160C" w:rsidRDefault="004F33E4" w:rsidP="00FC160C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6" w:name="_Toc151111799"/>
      <w:r w:rsidRPr="004F33E4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ПРЕДМЕТНАЯ ОБЛАСТЬ. АНАЛИЗ ПРЕДМЕТНОЙ ОБЛАСТИ. ПОСТАНОВКА ЗАДАЧИ</w:t>
      </w:r>
      <w:bookmarkEnd w:id="6"/>
      <w:r w:rsidR="002207F7" w:rsidRPr="003F0ECD">
        <w:rPr>
          <w:rFonts w:ascii="Times New Roman" w:hAnsi="Times New Roman" w:cs="Times New Roman"/>
          <w:b w:val="0"/>
          <w:color w:val="000000" w:themeColor="text1"/>
          <w:sz w:val="36"/>
        </w:rPr>
        <w:t xml:space="preserve"> </w:t>
      </w:r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60C">
        <w:rPr>
          <w:rFonts w:ascii="Times New Roman" w:hAnsi="Times New Roman" w:cs="Times New Roman"/>
          <w:sz w:val="28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07F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7" w:name="_Toc151111800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Описание предметной области</w:t>
      </w:r>
      <w:bookmarkEnd w:id="7"/>
    </w:p>
    <w:p w:rsidR="00FC160C" w:rsidRPr="00FC160C" w:rsidRDefault="00FC160C" w:rsidP="00FC16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разработать и спроектировать информационную систему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 xml:space="preserve"> для эффективного управления</w:t>
      </w:r>
      <w:r w:rsidR="00914AAD">
        <w:rPr>
          <w:rFonts w:ascii="Times New Roman" w:eastAsia="Times New Roman" w:hAnsi="Times New Roman" w:cs="Times New Roman"/>
          <w:sz w:val="28"/>
          <w:szCs w:val="28"/>
        </w:rPr>
        <w:t xml:space="preserve"> продажами сортов семян</w:t>
      </w:r>
      <w:r w:rsidRPr="00EE555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2D07" w:rsidRPr="00072D07" w:rsidRDefault="00072D07" w:rsidP="00072D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2D07">
        <w:rPr>
          <w:rFonts w:ascii="Times New Roman" w:hAnsi="Times New Roman" w:cs="Times New Roman"/>
          <w:sz w:val="28"/>
          <w:szCs w:val="28"/>
        </w:rPr>
        <w:t>Данный институт занимается сбором, выведением и продажей различных сортов семян. В его ассортименте можно найти семена практически всех возможных видов растений: от помидоров до редких цветов. Только что выведенные сорта заносятся в отдельный список для дальнейшего тестирования. Каждый сорт семян имеет свои характеристики, такие как урожайность, морозоустойчивость, адаптация к местным условиям, сроки созревания (раннеспелый, среднеспелый, поздний) и т.п. Покупатель может выбрать сорт, отвечающий тем или иным характеристикам. Компания занимается как оптовыми, так и розничными продажами. Оптовые покупатели заносятся в базу главным образом для того, чтобы информировать их о поступлении новых или отсутствовавших в определенный момент в продаже сортов.</w:t>
      </w:r>
    </w:p>
    <w:p w:rsidR="00072D07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8" w:name="_Toc151111801"/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Группы пользователей информационной системы</w:t>
      </w:r>
      <w:bookmarkStart w:id="9" w:name="_Toc151111802"/>
      <w:bookmarkEnd w:id="8"/>
    </w:p>
    <w:p w:rsidR="00072D07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 -  имеет полный доступ ко всей информационной системе. Может авторизоваться, просмотреть или изменить данные во всех таблицах. Также администратор может добавлять, удалять, изменять и просматривать учётные записи пользователей.</w:t>
      </w:r>
    </w:p>
    <w:p w:rsidR="00D13815" w:rsidRPr="00D13815" w:rsidRDefault="00011E51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Продавец</w:t>
      </w:r>
      <w:r w:rsidR="00D138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D13815">
        <w:rPr>
          <w:rFonts w:ascii="Times New Roman" w:hAnsi="Times New Roman" w:cs="Times New Roman"/>
          <w:sz w:val="28"/>
          <w:szCs w:val="28"/>
        </w:rPr>
        <w:t>имеет ограниченные возможности в использовании информационной системы. Может авторизоваться, а также просматривать и изменять записи в таблицах</w:t>
      </w:r>
      <w:r>
        <w:rPr>
          <w:rFonts w:ascii="Times New Roman" w:hAnsi="Times New Roman" w:cs="Times New Roman"/>
          <w:sz w:val="28"/>
          <w:szCs w:val="28"/>
        </w:rPr>
        <w:t xml:space="preserve"> Продажи</w:t>
      </w:r>
      <w:r w:rsidR="003C03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Покупатели</w:t>
      </w:r>
      <w:r w:rsidR="003C0303">
        <w:rPr>
          <w:rFonts w:ascii="Times New Roman" w:hAnsi="Times New Roman" w:cs="Times New Roman"/>
          <w:sz w:val="28"/>
          <w:szCs w:val="28"/>
        </w:rPr>
        <w:t xml:space="preserve"> и Оптовые_покупатели</w:t>
      </w:r>
      <w:r>
        <w:rPr>
          <w:rFonts w:ascii="Times New Roman" w:hAnsi="Times New Roman" w:cs="Times New Roman"/>
          <w:sz w:val="28"/>
          <w:szCs w:val="28"/>
        </w:rPr>
        <w:t>, а также только просматривать таблицы Продавцы, Сорта_растений,</w:t>
      </w:r>
      <w:r w:rsidR="003C0303">
        <w:rPr>
          <w:rFonts w:ascii="Times New Roman" w:hAnsi="Times New Roman" w:cs="Times New Roman"/>
          <w:sz w:val="28"/>
          <w:szCs w:val="28"/>
        </w:rPr>
        <w:t xml:space="preserve"> Новые_с</w:t>
      </w:r>
      <w:r w:rsidR="003C0303">
        <w:rPr>
          <w:rFonts w:ascii="Times New Roman" w:hAnsi="Times New Roman" w:cs="Times New Roman"/>
          <w:sz w:val="28"/>
          <w:szCs w:val="28"/>
        </w:rPr>
        <w:t>орта_растений</w:t>
      </w:r>
      <w:bookmarkStart w:id="10" w:name="_GoBack"/>
      <w:bookmarkEnd w:id="10"/>
      <w:r w:rsidR="003C030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Упаковки_семян.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ограничен в использованиях информационной системы, может только авторизоваться и просматривать данные из таблицах</w:t>
      </w:r>
      <w:r w:rsidR="00011E51">
        <w:rPr>
          <w:rFonts w:ascii="Times New Roman" w:hAnsi="Times New Roman" w:cs="Times New Roman"/>
          <w:sz w:val="28"/>
          <w:szCs w:val="28"/>
        </w:rPr>
        <w:t xml:space="preserve"> Сорта_растений, Упаковки_семян.</w:t>
      </w:r>
    </w:p>
    <w:p w:rsidR="00D13815" w:rsidRPr="00D13815" w:rsidRDefault="00D13815" w:rsidP="00D1381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13815">
        <w:rPr>
          <w:rFonts w:ascii="Times New Roman" w:hAnsi="Times New Roman" w:cs="Times New Roman"/>
          <w:color w:val="000000" w:themeColor="text1"/>
          <w:sz w:val="28"/>
          <w:szCs w:val="28"/>
        </w:rPr>
        <w:t>Гость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ограничен в использованиях информационной системы, может только просматривать данные из таблицах</w:t>
      </w:r>
      <w:r w:rsidR="00011E51">
        <w:rPr>
          <w:rFonts w:ascii="Times New Roman" w:hAnsi="Times New Roman" w:cs="Times New Roman"/>
          <w:sz w:val="28"/>
          <w:szCs w:val="28"/>
        </w:rPr>
        <w:t xml:space="preserve"> Сорта_растений, Упаковки_семян.</w:t>
      </w:r>
    </w:p>
    <w:p w:rsidR="00D13815" w:rsidRPr="00D13815" w:rsidRDefault="004F33E4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r w:rsidRPr="00072D07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Основные требования, предъявляемые к информационной системе</w:t>
      </w:r>
      <w:bookmarkEnd w:id="9"/>
      <w:r w:rsidRPr="00072D07">
        <w:rPr>
          <w:b w:val="0"/>
          <w:sz w:val="28"/>
        </w:rPr>
        <w:t xml:space="preserve"> </w:t>
      </w:r>
    </w:p>
    <w:p w:rsidR="00C340F6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Гибкость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Система должна обладать высокой степенью конфигурируемости, чтобы пользователи могли адаптировать её под различные потребности сел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екционного института;</w:t>
      </w:r>
    </w:p>
    <w:p w:rsidR="00C340F6" w:rsidRPr="00C340F6" w:rsidRDefault="00C340F6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легкого масштабирования системы при увеличении объема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или числа пользователей.</w:t>
      </w:r>
    </w:p>
    <w:p w:rsidR="009F3207" w:rsidRDefault="00C340F6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F3207">
        <w:rPr>
          <w:rFonts w:ascii="Times New Roman" w:hAnsi="Times New Roman" w:cs="Times New Roman"/>
          <w:color w:val="000000" w:themeColor="text1"/>
          <w:sz w:val="28"/>
          <w:szCs w:val="28"/>
        </w:rPr>
        <w:t>Надёжность: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бесперебойной работы системы с минимальным количеством сбоев и перерывов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Регулярное создание резервных копий данных для предотвращения потери информации в случае сбоев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высокой производительности при обработке данных, особенно в условиях одновременного использования множества пользователей</w:t>
      </w:r>
    </w:p>
    <w:p w:rsidR="009F3207" w:rsidRDefault="009F3207" w:rsidP="009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Безопасность: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надежной системы аутентификации для проверки личности пользователей и установление строгих прав доступа.</w:t>
      </w:r>
    </w:p>
    <w:p w:rsidR="009F3207" w:rsidRPr="009F3207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 шифрования для защиты передаваемой и хранимой чувствительной информации.</w:t>
      </w:r>
    </w:p>
    <w:p w:rsidR="00914AAD" w:rsidRDefault="009F320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0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t>Ведение журнала аудита для отслеживания действий пользователей и обнаружения возможных угроз безопасности.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 xml:space="preserve">Вывод по главе: было описано, что такое предметная область и её описание; группы пользователей, которые будут пользоваться информационной системой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Продажа сортов семян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» </w:t>
      </w:r>
      <w:r w:rsidRPr="00914AAD">
        <w:rPr>
          <w:rFonts w:ascii="Times New Roman" w:eastAsia="Times New Roman" w:hAnsi="Times New Roman" w:cs="Times New Roman"/>
          <w:iCs/>
          <w:sz w:val="28"/>
          <w:szCs w:val="28"/>
        </w:rPr>
        <w:t>и основные требования к ней.</w:t>
      </w:r>
    </w:p>
    <w:p w:rsidR="002207F7" w:rsidRPr="009F3207" w:rsidRDefault="002207F7" w:rsidP="00451C8C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F3207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14AAD" w:rsidRPr="00914AAD" w:rsidRDefault="004F33E4" w:rsidP="00914AAD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 w:val="0"/>
          <w:color w:val="000000" w:themeColor="text1"/>
          <w:sz w:val="44"/>
        </w:rPr>
      </w:pPr>
      <w:bookmarkStart w:id="11" w:name="_Toc151111803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ПРОЕКТИРОВАНИЕ ИНФОРМАЦИОННОЙ СИСТЕМЫ</w:t>
      </w:r>
      <w:bookmarkEnd w:id="11"/>
      <w:r w:rsidR="002207F7" w:rsidRPr="004F33E4">
        <w:rPr>
          <w:rFonts w:ascii="Times New Roman" w:hAnsi="Times New Roman" w:cs="Times New Roman"/>
          <w:b w:val="0"/>
          <w:color w:val="000000" w:themeColor="text1"/>
          <w:sz w:val="44"/>
        </w:rPr>
        <w:t xml:space="preserve"> </w:t>
      </w:r>
    </w:p>
    <w:p w:rsidR="00914AAD" w:rsidRPr="00D017D0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 в области:</w:t>
      </w:r>
    </w:p>
    <w:p w:rsidR="00914AAD" w:rsidRPr="007D53B5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D53B5">
        <w:rPr>
          <w:rFonts w:ascii="Times New Roman" w:eastAsia="Times New Roman" w:hAnsi="Times New Roman" w:cs="Times New Roman"/>
          <w:sz w:val="28"/>
          <w:szCs w:val="28"/>
        </w:rPr>
        <w:t>обработки объектов будущей базы данных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написания программ (в том числе – отчётных и экранных форм), обеспечивающих выполнение запросов к данным,</w:t>
      </w:r>
    </w:p>
    <w:p w:rsidR="00914AAD" w:rsidRPr="00A512B0" w:rsidRDefault="00914AAD" w:rsidP="00914AAD">
      <w:pPr>
        <w:pStyle w:val="ac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12B0">
        <w:rPr>
          <w:rFonts w:ascii="Times New Roman" w:eastAsia="Times New Roman" w:hAnsi="Times New Roman" w:cs="Times New Roman"/>
          <w:sz w:val="28"/>
          <w:szCs w:val="28"/>
        </w:rPr>
        <w:t>выполнения учёта функционирования конкретной среды (технологии).</w:t>
      </w:r>
    </w:p>
    <w:p w:rsidR="00914AAD" w:rsidRPr="00914AAD" w:rsidRDefault="00914AAD" w:rsidP="00914A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17D0">
        <w:rPr>
          <w:rFonts w:ascii="Times New Roman" w:eastAsia="Times New Roman" w:hAnsi="Times New Roman" w:cs="Times New Roman"/>
          <w:sz w:val="28"/>
          <w:szCs w:val="28"/>
        </w:rPr>
        <w:t xml:space="preserve">Если выделять стадию проектирования информационных систем в качестве отдельного этапа, то его можно разместить между этапами анализа и разработки. Однако на практике чёткое разделение на этапы, как правило, затруднено или невозможно, поскольку проектирование, формально начинаясь с определения цели проекта, часто продолжается на стадиях тестирования и реализации. </w:t>
      </w:r>
    </w:p>
    <w:p w:rsidR="00EC7C05" w:rsidRPr="00EC7C05" w:rsidRDefault="004F33E4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2" w:name="_Toc151111804"/>
      <w:r w:rsidRPr="004F33E4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Моделирование некоторых динамических аспектов системы</w:t>
      </w:r>
      <w:bookmarkEnd w:id="12"/>
      <w:r w:rsidR="00DE4390" w:rsidRPr="004F33E4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 (в том числе активные), интерфейсы, компоненты и узлы.</w:t>
      </w:r>
    </w:p>
    <w:p w:rsidR="00EC7C05" w:rsidRPr="0078472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элемента. Однако чаще вы будете прибегать к таким </w:t>
      </w:r>
      <w:r w:rsidRPr="0078472A"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диаграммам в контексте всей системы, подсистемы, операции или класса. Диаграмму деятельности можно присоединить к варианту использования, чтобы моделировать сценарий, и к кооперации, чтобы моделировать динамические аспекты поведения совокупности объектов.</w:t>
      </w:r>
    </w:p>
    <w:p w:rsidR="00EC7C05" w:rsidRP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472A">
        <w:rPr>
          <w:rFonts w:ascii="Times New Roman" w:eastAsia="Times New Roman" w:hAnsi="Times New Roman" w:cs="Times New Roman"/>
          <w:sz w:val="28"/>
          <w:szCs w:val="28"/>
        </w:rPr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диаграмма деятельности.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126E9" w:rsidRPr="002126E9" w:rsidRDefault="009564E8" w:rsidP="002126E9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13" w:name="_Toc151111805"/>
      <w:r w:rsidRPr="00D13815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Создание диаграммы вариантов использования</w:t>
      </w:r>
      <w:bookmarkEnd w:id="13"/>
    </w:p>
    <w:p w:rsidR="002126E9" w:rsidRDefault="002126E9" w:rsidP="002126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58E5">
        <w:rPr>
          <w:rFonts w:ascii="Times New Roman" w:eastAsia="Times New Roman" w:hAnsi="Times New Roman" w:cs="Times New Roman"/>
          <w:sz w:val="28"/>
          <w:szCs w:val="28"/>
        </w:rPr>
        <w:t xml:space="preserve">В приложении 1, на рисунке 1 представлен пример диаграммы вариантов использования информационной системы для </w:t>
      </w:r>
      <w:r w:rsidR="00272AF9">
        <w:rPr>
          <w:rFonts w:ascii="Times New Roman" w:eastAsia="Times New Roman" w:hAnsi="Times New Roman" w:cs="Times New Roman"/>
          <w:sz w:val="28"/>
          <w:szCs w:val="28"/>
        </w:rPr>
        <w:t>продажи сортов растений</w:t>
      </w:r>
      <w:r w:rsidRPr="003758E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7C05" w:rsidRDefault="00062B47" w:rsidP="00EC7C05">
      <w:pPr>
        <w:keepNext/>
        <w:spacing w:line="360" w:lineRule="auto"/>
        <w:jc w:val="center"/>
      </w:pPr>
      <w:r w:rsidRPr="00062B47">
        <w:rPr>
          <w:noProof/>
          <w:lang w:eastAsia="ru-RU"/>
        </w:rPr>
        <w:drawing>
          <wp:inline distT="0" distB="0" distL="0" distR="0" wp14:anchorId="2C0AF3F1" wp14:editId="1D17BBBD">
            <wp:extent cx="6120130" cy="4118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91454D">
        <w:rPr>
          <w:rFonts w:ascii="Times New Roman" w:hAnsi="Times New Roman" w:cs="Times New Roman"/>
          <w:sz w:val="28"/>
        </w:rPr>
        <w:t>Рисунок 1 – Диаграмма вариантов использования</w:t>
      </w:r>
    </w:p>
    <w:p w:rsidR="00EC7C05" w:rsidRPr="00EC7C05" w:rsidRDefault="009564E8" w:rsidP="00EC7C05">
      <w:pPr>
        <w:pStyle w:val="3"/>
        <w:numPr>
          <w:ilvl w:val="2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</w:pPr>
      <w:bookmarkStart w:id="14" w:name="_Toc151111806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lastRenderedPageBreak/>
        <w:t xml:space="preserve">Создание диаграммы </w:t>
      </w:r>
      <w:bookmarkStart w:id="15" w:name="_Hlk119921727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деятельности</w:t>
      </w:r>
      <w:bookmarkEnd w:id="14"/>
      <w:bookmarkEnd w:id="15"/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В приложении 2, на рисунке 2 представлена диаграмма деятельности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 xml:space="preserve">Продажа сортов </w:t>
      </w:r>
      <w:r w:rsidR="00272AF9">
        <w:rPr>
          <w:rFonts w:ascii="Times New Roman" w:hAnsi="Times New Roman" w:cs="Times New Roman"/>
          <w:sz w:val="28"/>
          <w:szCs w:val="28"/>
        </w:rPr>
        <w:t>растений</w:t>
      </w:r>
      <w:r w:rsidRPr="00B25F9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EC7C05" w:rsidRPr="00062B47" w:rsidRDefault="00272AF9" w:rsidP="00272A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2AF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CA67A59" wp14:editId="56C9F0E4">
            <wp:extent cx="4851120" cy="520446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110" cy="521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5F9A">
        <w:rPr>
          <w:rFonts w:ascii="Times New Roman" w:eastAsia="Times New Roman" w:hAnsi="Times New Roman" w:cs="Times New Roman"/>
          <w:sz w:val="28"/>
          <w:szCs w:val="28"/>
        </w:rPr>
        <w:t>Рисунок 2 – Диаграмма деятельности</w:t>
      </w:r>
    </w:p>
    <w:p w:rsidR="00EC7C05" w:rsidRPr="00EC7C05" w:rsidRDefault="009564E8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</w:pPr>
      <w:bookmarkStart w:id="16" w:name="_Toc151111807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t>Разработка функциональной структуры информационной системы. Карта навигации по информационной системе</w:t>
      </w:r>
      <w:bookmarkEnd w:id="16"/>
      <w:r w:rsidR="00DE4390" w:rsidRPr="009564E8">
        <w:rPr>
          <w:rFonts w:ascii="Times New Roman" w:hAnsi="Times New Roman" w:cs="Times New Roman"/>
          <w:b w:val="0"/>
          <w:color w:val="000000" w:themeColor="text1"/>
          <w:sz w:val="36"/>
          <w:szCs w:val="32"/>
        </w:rPr>
        <w:t xml:space="preserve"> 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>Карта навигации по информационной системе представлена в приложении 3 на рисунке 3 представлена карта переходов по информационной системе «</w:t>
      </w:r>
      <w:r>
        <w:rPr>
          <w:rFonts w:ascii="Times New Roman" w:hAnsi="Times New Roman" w:cs="Times New Roman"/>
          <w:sz w:val="28"/>
          <w:szCs w:val="28"/>
        </w:rPr>
        <w:t xml:space="preserve">Продажа сортов </w:t>
      </w:r>
      <w:r w:rsidR="003C0303">
        <w:rPr>
          <w:rFonts w:ascii="Times New Roman" w:hAnsi="Times New Roman" w:cs="Times New Roman"/>
          <w:sz w:val="28"/>
          <w:szCs w:val="28"/>
        </w:rPr>
        <w:t>растений</w:t>
      </w:r>
      <w:r w:rsidRPr="00C76EC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P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EC5">
        <w:rPr>
          <w:rFonts w:ascii="Times New Roman" w:eastAsia="Times New Roman" w:hAnsi="Times New Roman" w:cs="Times New Roman"/>
          <w:sz w:val="28"/>
          <w:szCs w:val="28"/>
        </w:rPr>
        <w:t>Рисунок 3 – Карта переходов</w:t>
      </w:r>
    </w:p>
    <w:p w:rsidR="00EC7C05" w:rsidRPr="00EC7C05" w:rsidRDefault="009564E8" w:rsidP="00EC7C05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bookmarkStart w:id="17" w:name="_Toc151111808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2"/>
          <w:szCs w:val="28"/>
        </w:rPr>
        <w:lastRenderedPageBreak/>
        <w:t>Разработка макета информационной системы</w:t>
      </w:r>
      <w:bookmarkEnd w:id="17"/>
      <w:r w:rsidRPr="009564E8">
        <w:rPr>
          <w:b w:val="0"/>
          <w:sz w:val="28"/>
        </w:rPr>
        <w:t xml:space="preserve"> 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1A27">
        <w:rPr>
          <w:rFonts w:ascii="Times New Roman" w:eastAsia="Times New Roman" w:hAnsi="Times New Roman" w:cs="Times New Roman"/>
          <w:sz w:val="28"/>
          <w:szCs w:val="28"/>
        </w:rPr>
        <w:t>В приложении 4 на рисунке 4 представлено окно авторизации.</w:t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75C2">
        <w:rPr>
          <w:rFonts w:ascii="Times New Roman" w:eastAsia="Times New Roman" w:hAnsi="Times New Roman" w:cs="Times New Roman"/>
          <w:sz w:val="28"/>
          <w:szCs w:val="28"/>
        </w:rPr>
        <w:t>Рисунок 4 – Окно авторизации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:rsidR="00EC7C05" w:rsidRPr="00B8191A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В случае если пользователь еще не зарегистрирован в системе, он может сделать это, нажав на кнопку «Зарегистрироваться». В этом случае откроется окно регистрации, представленное в приложении 5 на рисунке 5.</w:t>
      </w: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C7C05" w:rsidRDefault="00EC7C05" w:rsidP="00EC7C0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191A">
        <w:rPr>
          <w:rFonts w:ascii="Times New Roman" w:eastAsia="Times New Roman" w:hAnsi="Times New Roman" w:cs="Times New Roman"/>
          <w:sz w:val="28"/>
          <w:szCs w:val="28"/>
        </w:rPr>
        <w:t>Рисунок 5 – Окно регистрации</w:t>
      </w:r>
    </w:p>
    <w:p w:rsidR="00EC7C05" w:rsidRPr="00EF67DF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На этапе регистрации пользователю необходимо придумать свой логин и пароль, а также ввести персональные данные, такие как фамилия, имя и отчество.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Если сотрудник с введенными данными не зарегистрирован в базе </w:t>
      </w:r>
    </w:p>
    <w:p w:rsidR="00EC7C05" w:rsidRPr="00EF67DF" w:rsidRDefault="00EC7C05" w:rsidP="00EC7C0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>данных, в качестве сотрудника, то пользователь не сможет зарегистрироваться, и, соответственно, продолжить работу, так как данная информационная система предназначена только для сотрудников образовательной организации.</w:t>
      </w:r>
    </w:p>
    <w:p w:rsidR="00EC7C05" w:rsidRDefault="00EC7C05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F67DF">
        <w:rPr>
          <w:rFonts w:ascii="Times New Roman" w:eastAsia="Times New Roman" w:hAnsi="Times New Roman" w:cs="Times New Roman"/>
          <w:sz w:val="28"/>
          <w:szCs w:val="28"/>
        </w:rPr>
        <w:t xml:space="preserve">После того, как пользователь успешно прошел авторизацию, он может продолжить работу с таблицами на главной форме. В качестве примера, в приложении 5 на рисунке 6 представлена форма, которая будет отображена у </w:t>
      </w:r>
      <w:r>
        <w:rPr>
          <w:rFonts w:ascii="Times New Roman" w:eastAsia="Times New Roman" w:hAnsi="Times New Roman" w:cs="Times New Roman"/>
          <w:sz w:val="28"/>
          <w:szCs w:val="28"/>
        </w:rPr>
        <w:t>работника</w:t>
      </w:r>
      <w:r w:rsidRPr="00EF67D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50136" w:rsidRPr="00EF67DF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0136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13A7">
        <w:rPr>
          <w:rFonts w:ascii="Times New Roman" w:eastAsia="Times New Roman" w:hAnsi="Times New Roman" w:cs="Times New Roman"/>
          <w:sz w:val="28"/>
          <w:szCs w:val="28"/>
        </w:rPr>
        <w:t>Рисунок 6 – Таблица «</w:t>
      </w:r>
      <w:r>
        <w:rPr>
          <w:rFonts w:ascii="Times New Roman" w:eastAsia="Times New Roman" w:hAnsi="Times New Roman" w:cs="Times New Roman"/>
          <w:sz w:val="28"/>
          <w:szCs w:val="28"/>
        </w:rPr>
        <w:t>Вагоны</w:t>
      </w:r>
      <w:r w:rsidRPr="002213A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50136" w:rsidRPr="00E60B11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11">
        <w:rPr>
          <w:rFonts w:ascii="Times New Roman" w:eastAsia="Times New Roman" w:hAnsi="Times New Roman" w:cs="Times New Roman"/>
          <w:sz w:val="28"/>
          <w:szCs w:val="28"/>
        </w:rPr>
        <w:t>На данной форме отражены все нужные таблицы, кнопка для обновления таблицы, добавления новых данных, а также для редактирования и удаления существующих.</w:t>
      </w:r>
    </w:p>
    <w:p w:rsidR="00050136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0B11">
        <w:rPr>
          <w:rFonts w:ascii="Times New Roman" w:eastAsia="Times New Roman" w:hAnsi="Times New Roman" w:cs="Times New Roman"/>
          <w:sz w:val="28"/>
          <w:szCs w:val="28"/>
        </w:rPr>
        <w:t>Нажав на кнопку добавления новой записи, пользователь переходит на другую форму, которая представлена в приложении 5 на рисунке 7.</w:t>
      </w:r>
    </w:p>
    <w:p w:rsidR="00050136" w:rsidRPr="00E60B11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0136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882">
        <w:rPr>
          <w:rFonts w:ascii="Times New Roman" w:eastAsia="Times New Roman" w:hAnsi="Times New Roman" w:cs="Times New Roman"/>
          <w:sz w:val="28"/>
          <w:szCs w:val="28"/>
        </w:rPr>
        <w:t xml:space="preserve">Рисунок 7 – Форма добавления нового </w:t>
      </w:r>
      <w:r>
        <w:rPr>
          <w:rFonts w:ascii="Times New Roman" w:eastAsia="Times New Roman" w:hAnsi="Times New Roman" w:cs="Times New Roman"/>
          <w:sz w:val="28"/>
          <w:szCs w:val="28"/>
        </w:rPr>
        <w:t>вагона</w:t>
      </w:r>
    </w:p>
    <w:p w:rsidR="00050136" w:rsidRPr="008067C4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7C4">
        <w:rPr>
          <w:rFonts w:ascii="Times New Roman" w:eastAsia="Times New Roman" w:hAnsi="Times New Roman" w:cs="Times New Roman"/>
          <w:sz w:val="28"/>
          <w:szCs w:val="28"/>
        </w:rPr>
        <w:t xml:space="preserve">Для добавления новой записи пользователю необходимо заполнить нужные поля и нажать на кнопку «Подтвердить». </w:t>
      </w:r>
    </w:p>
    <w:p w:rsidR="00050136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067C4">
        <w:rPr>
          <w:rFonts w:ascii="Times New Roman" w:eastAsia="Times New Roman" w:hAnsi="Times New Roman" w:cs="Times New Roman"/>
          <w:sz w:val="28"/>
          <w:szCs w:val="28"/>
        </w:rPr>
        <w:t>Выбрав конкретную запись и нажав на кнопку редактирования, пользователь переходит на форму, представленную в приложении 5 на рисунке 8.</w:t>
      </w:r>
    </w:p>
    <w:p w:rsidR="00050136" w:rsidRPr="008067C4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0136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067C4">
        <w:rPr>
          <w:rFonts w:ascii="Times New Roman" w:eastAsia="Times New Roman" w:hAnsi="Times New Roman" w:cs="Times New Roman"/>
          <w:sz w:val="28"/>
          <w:szCs w:val="28"/>
        </w:rPr>
        <w:t xml:space="preserve">Рисунок 8 – Форма редактирования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вагона</w:t>
      </w:r>
    </w:p>
    <w:p w:rsidR="00050136" w:rsidRPr="00F96088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088">
        <w:rPr>
          <w:rFonts w:ascii="Times New Roman" w:eastAsia="Times New Roman" w:hAnsi="Times New Roman" w:cs="Times New Roman"/>
          <w:sz w:val="28"/>
          <w:szCs w:val="28"/>
        </w:rPr>
        <w:t xml:space="preserve">На этой форме будут отображаться данные конкретной записи, которую пользователь выбрал для редактирования. </w:t>
      </w:r>
    </w:p>
    <w:p w:rsidR="00050136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088">
        <w:rPr>
          <w:rFonts w:ascii="Times New Roman" w:eastAsia="Times New Roman" w:hAnsi="Times New Roman" w:cs="Times New Roman"/>
          <w:sz w:val="28"/>
          <w:szCs w:val="28"/>
        </w:rPr>
        <w:t xml:space="preserve">Если авторизированный пользователь занимает другую должность, например </w:t>
      </w:r>
      <w:r>
        <w:rPr>
          <w:rFonts w:ascii="Times New Roman" w:eastAsia="Times New Roman" w:hAnsi="Times New Roman" w:cs="Times New Roman"/>
          <w:sz w:val="28"/>
          <w:szCs w:val="28"/>
        </w:rPr>
        <w:t>бригадира</w:t>
      </w:r>
      <w:r w:rsidRPr="00F96088">
        <w:rPr>
          <w:rFonts w:ascii="Times New Roman" w:eastAsia="Times New Roman" w:hAnsi="Times New Roman" w:cs="Times New Roman"/>
          <w:sz w:val="28"/>
          <w:szCs w:val="28"/>
        </w:rPr>
        <w:t>, то таблицы и возможности у него будут другие. В приложении 5 на рисунке 9 представлена главная форма с таблицей «</w:t>
      </w:r>
      <w:r>
        <w:rPr>
          <w:rFonts w:ascii="Times New Roman" w:eastAsia="Times New Roman" w:hAnsi="Times New Roman" w:cs="Times New Roman"/>
          <w:sz w:val="28"/>
          <w:szCs w:val="28"/>
        </w:rPr>
        <w:t>Ремонт вагонов</w:t>
      </w:r>
      <w:r w:rsidRPr="00F96088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050136" w:rsidRPr="00F96088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50136" w:rsidRDefault="00050136" w:rsidP="0005013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6088">
        <w:rPr>
          <w:rFonts w:ascii="Times New Roman" w:eastAsia="Times New Roman" w:hAnsi="Times New Roman" w:cs="Times New Roman"/>
          <w:sz w:val="28"/>
          <w:szCs w:val="28"/>
        </w:rPr>
        <w:t>Рисунок 9 – Таблица «</w:t>
      </w:r>
      <w:r>
        <w:rPr>
          <w:rFonts w:ascii="Times New Roman" w:eastAsia="Times New Roman" w:hAnsi="Times New Roman" w:cs="Times New Roman"/>
          <w:sz w:val="28"/>
          <w:szCs w:val="28"/>
        </w:rPr>
        <w:t>Ремонт вагонов</w:t>
      </w:r>
      <w:r w:rsidRPr="00F9608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50136" w:rsidRPr="00EA210F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>На данной форме присутствует элемент для поиска данных по определенной аудитории.</w:t>
      </w:r>
    </w:p>
    <w:p w:rsidR="00050136" w:rsidRPr="00EA210F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Аналогичным образом в зависимости от роли пользователя выглядит главная форма, на которой расположены все необходимые таблицы. Например, для </w:t>
      </w:r>
      <w:r>
        <w:rPr>
          <w:rFonts w:ascii="Times New Roman" w:eastAsia="Times New Roman" w:hAnsi="Times New Roman" w:cs="Times New Roman"/>
          <w:sz w:val="28"/>
          <w:szCs w:val="28"/>
        </w:rPr>
        <w:t>гостя</w:t>
      </w: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 будут скрыты кнопки редактирования, добавления и удаления записи, так как данной группе пользователей доступен только просмотр данных.</w:t>
      </w:r>
    </w:p>
    <w:p w:rsidR="00050136" w:rsidRPr="00C775C2" w:rsidRDefault="00050136" w:rsidP="0005013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210F">
        <w:rPr>
          <w:rFonts w:ascii="Times New Roman" w:eastAsia="Times New Roman" w:hAnsi="Times New Roman" w:cs="Times New Roman"/>
          <w:sz w:val="28"/>
          <w:szCs w:val="28"/>
        </w:rPr>
        <w:t xml:space="preserve">Дизайн выполнен в минималистичном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:rsidR="00050136" w:rsidRDefault="00050136" w:rsidP="00EC7C0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07F7" w:rsidRPr="009564E8" w:rsidRDefault="002207F7" w:rsidP="00EC7C05">
      <w:pPr>
        <w:pStyle w:val="2"/>
        <w:spacing w:before="120" w:after="120" w:line="360" w:lineRule="auto"/>
        <w:jc w:val="both"/>
        <w:rPr>
          <w:b w:val="0"/>
          <w:bCs w:val="0"/>
          <w:color w:val="365F91" w:themeColor="accent1" w:themeShade="BF"/>
          <w:sz w:val="28"/>
          <w:szCs w:val="28"/>
        </w:rPr>
      </w:pPr>
      <w:r w:rsidRPr="009564E8">
        <w:rPr>
          <w:b w:val="0"/>
        </w:rPr>
        <w:br w:type="page"/>
      </w:r>
    </w:p>
    <w:p w:rsidR="00BD56F7" w:rsidRPr="00BD56F7" w:rsidRDefault="009564E8" w:rsidP="00BD56F7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eastAsia="Times New Roman" w:hAnsi="Times New Roman" w:cs="Times New Roman"/>
          <w:b w:val="0"/>
          <w:iCs/>
          <w:color w:val="auto"/>
          <w:sz w:val="36"/>
        </w:rPr>
      </w:pPr>
      <w:bookmarkStart w:id="18" w:name="_Toc151111809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ПРОТОТИПА ИНФОРМАЦИОННОЙ СИСТЕМЫ</w:t>
      </w:r>
      <w:bookmarkEnd w:id="18"/>
    </w:p>
    <w:p w:rsidR="00BD56F7" w:rsidRPr="006B6336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36">
        <w:rPr>
          <w:rFonts w:ascii="Times New Roman" w:eastAsia="Times New Roman" w:hAnsi="Times New Roman" w:cs="Times New Roman"/>
          <w:sz w:val="28"/>
          <w:szCs w:val="28"/>
        </w:rPr>
        <w:t>Прототипирование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взаимодействия с продуктом.</w:t>
      </w:r>
    </w:p>
    <w:p w:rsidR="00BD56F7" w:rsidRP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6336">
        <w:rPr>
          <w:rFonts w:ascii="Times New Roman" w:eastAsia="Times New Roman" w:hAnsi="Times New Roman" w:cs="Times New Roman"/>
          <w:sz w:val="28"/>
          <w:szCs w:val="28"/>
        </w:rPr>
        <w:t>Прототипы не только позволяют проверить удобство разрабатываемого продукта до начала написания кода, они также приводят к неожиданным открытиям и новым идеям, которые могут вывести проектируемый продукт на новый уровень.</w:t>
      </w:r>
      <w:r w:rsidRPr="00BD56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564E8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19" w:name="_Toc151111810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t>Моделирование и разработка базы данных</w:t>
      </w:r>
      <w:bookmarkEnd w:id="19"/>
    </w:p>
    <w:p w:rsid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B665A">
        <w:rPr>
          <w:rFonts w:ascii="Times New Roman" w:eastAsia="Times New Roman" w:hAnsi="Times New Roman" w:cs="Times New Roman"/>
          <w:iCs/>
          <w:sz w:val="28"/>
          <w:szCs w:val="28"/>
        </w:rPr>
        <w:t xml:space="preserve">Исходя из анализа предметной области, можно выделить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во</w:t>
      </w:r>
      <w:r w:rsidRPr="007B665A">
        <w:rPr>
          <w:rFonts w:ascii="Times New Roman" w:eastAsia="Times New Roman" w:hAnsi="Times New Roman" w:cs="Times New Roman"/>
          <w:iCs/>
          <w:sz w:val="28"/>
          <w:szCs w:val="28"/>
        </w:rPr>
        <w:t>семь сущностей: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«Сорта растений», «Новые сорта растений», «Упаковки семян», «Покупатели», «Оптовые покупатели», «Продавцы» «Продажи», «Пользователи».</w:t>
      </w:r>
    </w:p>
    <w:p w:rsidR="00BD56F7" w:rsidRDefault="00BD56F7" w:rsidP="00BD56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 приложении 6 на рисунке 10 представлена логическая модель данных информационной системы «Продажа сортов растений»</w:t>
      </w:r>
      <w:r w:rsidRPr="00BD56F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</w:p>
    <w:p w:rsidR="00BD56F7" w:rsidRPr="00BD56F7" w:rsidRDefault="000C775E" w:rsidP="000C775E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 w:rsidRPr="000C775E">
        <w:rPr>
          <w:rFonts w:ascii="Times New Roman" w:eastAsia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009FBFE" wp14:editId="59801FC8">
            <wp:extent cx="6120130" cy="313491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F7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15D8">
        <w:rPr>
          <w:rFonts w:ascii="Times New Roman" w:eastAsia="Times New Roman" w:hAnsi="Times New Roman" w:cs="Times New Roman"/>
          <w:sz w:val="28"/>
          <w:szCs w:val="28"/>
        </w:rPr>
        <w:t>Рисунок 10 – Логическая модель данных</w:t>
      </w:r>
    </w:p>
    <w:p w:rsidR="00E74ADD" w:rsidRPr="00781026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>Создание базы данных происходит в MS SQL, в примере представлено создание базы данных в MS Access.</w:t>
      </w:r>
    </w:p>
    <w:p w:rsidR="00E74ADD" w:rsidRPr="00781026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 xml:space="preserve">С помощью раздела «Создание» и конструктора таблиц MS Access созданы все таблицы и поля, представленные на логической модели данных. </w:t>
      </w: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 xml:space="preserve">Названия полей и их типы данных представлены в таблицах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1</w:t>
      </w:r>
      <w:r w:rsidRPr="00781026">
        <w:rPr>
          <w:rFonts w:ascii="Times New Roman" w:eastAsia="Times New Roman" w:hAnsi="Times New Roman" w:cs="Times New Roman"/>
          <w:iCs/>
          <w:sz w:val="28"/>
          <w:szCs w:val="28"/>
        </w:rPr>
        <w:t>-8.</w:t>
      </w: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1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Сорта растений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Код_сорта</w:t>
            </w:r>
            <w:r>
              <w:rPr>
                <w:rFonts w:ascii="Times New Roman" w:hAnsi="Times New Roman" w:cs="Times New Roman"/>
              </w:rPr>
              <w:t>_растения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</w:rPr>
              <w:t>_</w:t>
            </w:r>
            <w:r w:rsidRPr="005A033A">
              <w:rPr>
                <w:rFonts w:ascii="Times New Roman" w:hAnsi="Times New Roman" w:cs="Times New Roman"/>
              </w:rPr>
              <w:t>растения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Название</w:t>
            </w:r>
            <w:r>
              <w:rPr>
                <w:rFonts w:ascii="Times New Roman" w:hAnsi="Times New Roman" w:cs="Times New Roman"/>
              </w:rPr>
              <w:t>_</w:t>
            </w:r>
            <w:r w:rsidRPr="005A033A">
              <w:rPr>
                <w:rFonts w:ascii="Times New Roman" w:hAnsi="Times New Roman" w:cs="Times New Roman"/>
              </w:rPr>
              <w:t>сорта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Год_выведения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Адаптация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Морозоустойчивость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Характеристики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Способ_посадки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Фотография_представителя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OLE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Срок_созревания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Примечание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5A033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5A033A">
              <w:rPr>
                <w:rFonts w:ascii="Times New Roman" w:hAnsi="Times New Roman" w:cs="Times New Roman"/>
              </w:rPr>
              <w:t>Наличие_в_текущее_время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</w:tbl>
    <w:p w:rsidR="00E74ADD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Pr="00781026" w:rsidRDefault="00E74ADD" w:rsidP="00E74AD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Новые сорта растений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Код_нового_сорта_растения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Дата_выведения_нового_сорта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Код_сорта_растения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Упаковки семян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Код_упаковки_семян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Срок_годности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Одобрено_инспекцией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Вид_упаковки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Количество_в_упаковке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Денежный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Дата_расфасовки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Вес_семян_в_упаковке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EE1B7A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EE1B7A">
              <w:rPr>
                <w:rFonts w:ascii="Times New Roman" w:hAnsi="Times New Roman" w:cs="Times New Roman"/>
              </w:rPr>
              <w:t>Код_сорта_растения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Покупатели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Код_покупателя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Название_фирмы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Адрес_фирмы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Оптовые покупатели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Код_оптового_покупателя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Код_покупателя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Продавцы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Код_продавца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Фамилия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Отчество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7801E2">
              <w:rPr>
                <w:rFonts w:ascii="Times New Roman" w:hAnsi="Times New Roman" w:cs="Times New Roman"/>
              </w:rPr>
              <w:t>Телефон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</w:tbl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Продажи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Код_продажи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Код_покупателя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Код_упаковки_семян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Код_продавца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Дата_продажи</w:t>
            </w:r>
            <w:r w:rsidRPr="007801E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7801E2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Оплата_наличными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Логический</w:t>
            </w:r>
          </w:p>
        </w:tc>
      </w:tr>
    </w:tbl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Pr="005A033A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Pr="00564184">
        <w:rPr>
          <w:rFonts w:ascii="Times New Roman" w:eastAsia="Times New Roman" w:hAnsi="Times New Roman" w:cs="Times New Roman"/>
          <w:sz w:val="28"/>
          <w:szCs w:val="28"/>
        </w:rPr>
        <w:t xml:space="preserve"> – Поля таблицы 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B06ED4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Название поля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Тип данных</w:t>
            </w:r>
          </w:p>
        </w:tc>
      </w:tr>
      <w:tr w:rsidR="00E74ADD" w:rsidTr="00E74ADD">
        <w:trPr>
          <w:trHeight w:val="319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Текстовый</w:t>
            </w:r>
          </w:p>
        </w:tc>
      </w:tr>
      <w:tr w:rsidR="00E74ADD" w:rsidTr="00E74ADD">
        <w:trPr>
          <w:trHeight w:val="305"/>
          <w:jc w:val="center"/>
        </w:trPr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F25804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4724" w:type="dxa"/>
          </w:tcPr>
          <w:p w:rsidR="00E74ADD" w:rsidRPr="00C318F4" w:rsidRDefault="00E74ADD" w:rsidP="00E74ADD">
            <w:pPr>
              <w:jc w:val="both"/>
              <w:rPr>
                <w:rFonts w:ascii="Times New Roman" w:hAnsi="Times New Roman" w:cs="Times New Roman"/>
              </w:rPr>
            </w:pPr>
            <w:r w:rsidRPr="00C318F4">
              <w:rPr>
                <w:rFonts w:ascii="Times New Roman" w:hAnsi="Times New Roman" w:cs="Times New Roman"/>
              </w:rPr>
              <w:t>Числовой</w:t>
            </w:r>
          </w:p>
        </w:tc>
      </w:tr>
    </w:tbl>
    <w:p w:rsidR="00E74ADD" w:rsidRDefault="00E74ADD" w:rsidP="00E74ADD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36"/>
        </w:rPr>
      </w:pP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7E52">
        <w:rPr>
          <w:rFonts w:ascii="Times New Roman" w:eastAsia="Times New Roman" w:hAnsi="Times New Roman" w:cs="Times New Roman"/>
          <w:sz w:val="28"/>
          <w:szCs w:val="28"/>
        </w:rPr>
        <w:t>В приложении 6 на рисунке 11 представлены все созданные таблицы в обозревателе объектов базы данных.</w:t>
      </w:r>
    </w:p>
    <w:p w:rsidR="00E74ADD" w:rsidRDefault="00E74ADD" w:rsidP="00E74ADD">
      <w:pPr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E74ADD">
        <w:rPr>
          <w:rFonts w:ascii="Times New Roman" w:hAnsi="Times New Roman" w:cs="Times New Roman"/>
          <w:b/>
          <w:color w:val="000000" w:themeColor="text1"/>
          <w:sz w:val="36"/>
        </w:rPr>
        <w:drawing>
          <wp:inline distT="0" distB="0" distL="0" distR="0" wp14:anchorId="1604DD02" wp14:editId="539F483A">
            <wp:extent cx="2147455" cy="252420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572" cy="25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7E52">
        <w:rPr>
          <w:rFonts w:ascii="Times New Roman" w:eastAsia="Times New Roman" w:hAnsi="Times New Roman" w:cs="Times New Roman"/>
          <w:sz w:val="28"/>
          <w:szCs w:val="28"/>
        </w:rPr>
        <w:t>Рисунок 11 – Созданные таблицы</w:t>
      </w:r>
    </w:p>
    <w:p w:rsidR="00E74ADD" w:rsidRPr="009E7262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После того, как таблицы созданы, необходимо создать между ними связи.</w:t>
      </w: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7262">
        <w:rPr>
          <w:rFonts w:ascii="Times New Roman" w:eastAsia="Times New Roman" w:hAnsi="Times New Roman" w:cs="Times New Roman"/>
          <w:sz w:val="28"/>
          <w:szCs w:val="28"/>
        </w:rPr>
        <w:t>В приложении 6 На рисунке 12 представлена физическая модель данных, отражающая все таблицы и их поля, а также связи между таблицами.</w:t>
      </w:r>
    </w:p>
    <w:p w:rsidR="00E74ADD" w:rsidRDefault="00E74ADD" w:rsidP="00E74A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P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15BAE">
        <w:rPr>
          <w:rFonts w:ascii="Times New Roman" w:eastAsia="Times New Roman" w:hAnsi="Times New Roman" w:cs="Times New Roman"/>
          <w:sz w:val="28"/>
          <w:szCs w:val="28"/>
        </w:rPr>
        <w:t>Рисунок 12 – Физическая модель базы данных</w:t>
      </w:r>
    </w:p>
    <w:p w:rsidR="00E74ADD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</w:pPr>
      <w:bookmarkStart w:id="20" w:name="_Toc151111811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32"/>
        </w:rPr>
        <w:lastRenderedPageBreak/>
        <w:t>Разработка программных модулей информационной системы</w:t>
      </w:r>
      <w:bookmarkEnd w:id="20"/>
    </w:p>
    <w:p w:rsidR="00E74ADD" w:rsidRPr="00564184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>Разработанные в MS Visual Studio формы продемонстрированы в приложении 7 на рисунках 13-17.</w:t>
      </w:r>
    </w:p>
    <w:p w:rsidR="00E74ADD" w:rsidRPr="00285C59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0967">
        <w:rPr>
          <w:rFonts w:ascii="Times New Roman" w:eastAsia="Times New Roman" w:hAnsi="Times New Roman" w:cs="Times New Roman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86096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Форма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775C2">
        <w:rPr>
          <w:rFonts w:ascii="Times New Roman" w:eastAsia="Times New Roman" w:hAnsi="Times New Roman" w:cs="Times New Roman"/>
          <w:sz w:val="28"/>
          <w:szCs w:val="28"/>
        </w:rPr>
        <w:t>вторизаци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AD704C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74ADD" w:rsidRPr="00564184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64184">
        <w:rPr>
          <w:rFonts w:ascii="Times New Roman" w:hAnsi="Times New Roman" w:cs="Times New Roman"/>
          <w:sz w:val="28"/>
        </w:rPr>
        <w:t xml:space="preserve">Свойства элементов формы Авторизация представлены в приложении 7 в таблице </w:t>
      </w:r>
      <w:r>
        <w:rPr>
          <w:rFonts w:ascii="Times New Roman" w:hAnsi="Times New Roman" w:cs="Times New Roman"/>
          <w:sz w:val="28"/>
        </w:rPr>
        <w:t>9</w:t>
      </w:r>
      <w:r w:rsidRPr="00564184"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74ADD" w:rsidRPr="00942181" w:rsidTr="00E74ADD">
        <w:tc>
          <w:tcPr>
            <w:tcW w:w="3284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Объект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Свойство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Значение</w:t>
            </w:r>
          </w:p>
        </w:tc>
      </w:tr>
      <w:tr w:rsidR="00E74ADD" w:rsidRPr="00942181" w:rsidTr="00E74ADD">
        <w:tc>
          <w:tcPr>
            <w:tcW w:w="3284" w:type="dxa"/>
            <w:vMerge w:val="restart"/>
            <w:vAlign w:val="center"/>
          </w:tcPr>
          <w:p w:rsidR="00E74ADD" w:rsidRPr="00942181" w:rsidRDefault="00E74ADD" w:rsidP="00E74ADD">
            <w:pPr>
              <w:jc w:val="center"/>
              <w:rPr>
                <w:rFonts w:cstheme="minorHAnsi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</w:tr>
      <w:tr w:rsidR="00E74ADD" w:rsidRPr="00942181" w:rsidTr="00E74ADD">
        <w:tc>
          <w:tcPr>
            <w:tcW w:w="3284" w:type="dxa"/>
            <w:vMerge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</w:tr>
      <w:tr w:rsidR="00E74ADD" w:rsidRPr="00942181" w:rsidTr="00E74ADD">
        <w:tc>
          <w:tcPr>
            <w:tcW w:w="3284" w:type="dxa"/>
            <w:vMerge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E74ADD" w:rsidRPr="00942181" w:rsidTr="00E74ADD">
        <w:tc>
          <w:tcPr>
            <w:tcW w:w="3284" w:type="dxa"/>
            <w:vMerge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3285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</w:tr>
    </w:tbl>
    <w:p w:rsidR="00E74ADD" w:rsidRDefault="00E74ADD" w:rsidP="00E74ADD">
      <w:pPr>
        <w:jc w:val="both"/>
        <w:rPr>
          <w:rFonts w:ascii="Times New Roman" w:hAnsi="Times New Roman" w:cs="Times New Roman"/>
          <w:sz w:val="28"/>
        </w:rPr>
      </w:pPr>
    </w:p>
    <w:p w:rsid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Событийно-управляемые процедуры в форме авторизации представлены в </w:t>
      </w:r>
      <w:r w:rsidRPr="00564184">
        <w:rPr>
          <w:rFonts w:ascii="Times New Roman" w:hAnsi="Times New Roman" w:cs="Times New Roman"/>
          <w:sz w:val="28"/>
        </w:rPr>
        <w:t>приложении 7</w:t>
      </w:r>
      <w:r>
        <w:rPr>
          <w:rFonts w:ascii="Times New Roman" w:hAnsi="Times New Roman" w:cs="Times New Roman"/>
          <w:sz w:val="28"/>
        </w:rPr>
        <w:t xml:space="preserve"> таблице 10</w:t>
      </w:r>
    </w:p>
    <w:p w:rsid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10 – Событийно-управляемые процедуры в форме «Авторизация»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68"/>
        <w:gridCol w:w="8186"/>
      </w:tblGrid>
      <w:tr w:rsidR="00E74ADD" w:rsidRPr="00942181" w:rsidTr="00E74ADD">
        <w:tc>
          <w:tcPr>
            <w:tcW w:w="1668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Объект</w:t>
            </w:r>
          </w:p>
        </w:tc>
        <w:tc>
          <w:tcPr>
            <w:tcW w:w="8186" w:type="dxa"/>
            <w:shd w:val="clear" w:color="auto" w:fill="F2F2F2" w:themeFill="background1" w:themeFillShade="F2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  <w:r w:rsidRPr="00942181">
              <w:rPr>
                <w:rFonts w:cstheme="minorHAnsi"/>
              </w:rPr>
              <w:t>Событийно-управляемые процедуры</w:t>
            </w:r>
          </w:p>
        </w:tc>
      </w:tr>
      <w:tr w:rsidR="00E74ADD" w:rsidRPr="00942181" w:rsidTr="00E74ADD">
        <w:tc>
          <w:tcPr>
            <w:tcW w:w="1668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  <w:tc>
          <w:tcPr>
            <w:tcW w:w="8186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</w:tr>
      <w:tr w:rsidR="00E74ADD" w:rsidRPr="00942181" w:rsidTr="00E74ADD">
        <w:tc>
          <w:tcPr>
            <w:tcW w:w="1668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</w:rPr>
            </w:pPr>
          </w:p>
        </w:tc>
        <w:tc>
          <w:tcPr>
            <w:tcW w:w="8186" w:type="dxa"/>
          </w:tcPr>
          <w:p w:rsidR="00E74ADD" w:rsidRPr="00942181" w:rsidRDefault="00E74ADD" w:rsidP="00E74ADD">
            <w:pPr>
              <w:jc w:val="both"/>
              <w:rPr>
                <w:rFonts w:cstheme="minorHAnsi"/>
                <w:lang w:val="en-US"/>
              </w:rPr>
            </w:pPr>
          </w:p>
        </w:tc>
      </w:tr>
    </w:tbl>
    <w:p w:rsidR="00E74ADD" w:rsidRPr="00E74ADD" w:rsidRDefault="00E74ADD" w:rsidP="00E74AD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564E8" w:rsidRDefault="009564E8">
      <w:pPr>
        <w:rPr>
          <w:rFonts w:ascii="Times New Roman" w:hAnsi="Times New Roman" w:cs="Times New Roman"/>
          <w:b/>
          <w:color w:val="000000" w:themeColor="text1"/>
          <w:sz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</w:rPr>
        <w:br w:type="page"/>
      </w:r>
    </w:p>
    <w:p w:rsidR="00E74ADD" w:rsidRPr="00E74ADD" w:rsidRDefault="009564E8" w:rsidP="00E74ADD">
      <w:pPr>
        <w:pStyle w:val="1"/>
        <w:numPr>
          <w:ilvl w:val="0"/>
          <w:numId w:val="1"/>
        </w:numPr>
        <w:spacing w:before="0" w:line="360" w:lineRule="auto"/>
        <w:ind w:left="714" w:hanging="357"/>
        <w:jc w:val="center"/>
        <w:rPr>
          <w:rFonts w:ascii="Times New Roman" w:eastAsia="Times New Roman" w:hAnsi="Times New Roman" w:cs="Times New Roman"/>
          <w:b w:val="0"/>
          <w:iCs/>
          <w:color w:val="auto"/>
          <w:sz w:val="36"/>
        </w:rPr>
      </w:pPr>
      <w:bookmarkStart w:id="21" w:name="_Toc151111812"/>
      <w:r w:rsidRPr="009564E8">
        <w:rPr>
          <w:rFonts w:ascii="Times New Roman" w:eastAsia="Times New Roman" w:hAnsi="Times New Roman" w:cs="Times New Roman"/>
          <w:b w:val="0"/>
          <w:iCs/>
          <w:color w:val="auto"/>
          <w:sz w:val="36"/>
        </w:rPr>
        <w:lastRenderedPageBreak/>
        <w:t>РАЗРАБОТКА ТЕСТОВЫХ НАБОРОВ И ТЕСТОВЫХ СЦЕНАРИЕВ</w:t>
      </w:r>
      <w:bookmarkEnd w:id="21"/>
    </w:p>
    <w:p w:rsidR="00E74ADD" w:rsidRPr="00511633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E74ADD" w:rsidRP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1633">
        <w:rPr>
          <w:rFonts w:ascii="Times New Roman" w:hAnsi="Times New Roman" w:cs="Times New Roman"/>
          <w:sz w:val="28"/>
        </w:rPr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автоматизирован.</w:t>
      </w:r>
    </w:p>
    <w:p w:rsidR="00E74ADD" w:rsidRPr="00E74ADD" w:rsidRDefault="009564E8" w:rsidP="00E74ADD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2" w:name="_Toc151111813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Назначение эксперимента. Выбор и обоснование методики проведения тестирования</w:t>
      </w:r>
      <w:bookmarkEnd w:id="22"/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В данном разделе проведены два вида тестирования. Провести анализ тестирования и выбрать как будет проходить тестирование ИС.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Модульное тестирование (</w:t>
      </w:r>
      <w:proofErr w:type="spellStart"/>
      <w:r w:rsidRPr="004E7107">
        <w:rPr>
          <w:rFonts w:ascii="Times New Roman" w:hAnsi="Times New Roman" w:cs="Times New Roman"/>
          <w:sz w:val="28"/>
        </w:rPr>
        <w:t>Unit</w:t>
      </w:r>
      <w:proofErr w:type="spellEnd"/>
      <w:r w:rsidRPr="004E71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7107">
        <w:rPr>
          <w:rFonts w:ascii="Times New Roman" w:hAnsi="Times New Roman" w:cs="Times New Roman"/>
          <w:sz w:val="28"/>
        </w:rPr>
        <w:t>test</w:t>
      </w:r>
      <w:proofErr w:type="spellEnd"/>
      <w:r w:rsidRPr="004E7107">
        <w:rPr>
          <w:rFonts w:ascii="Times New Roman" w:hAnsi="Times New Roman" w:cs="Times New Roman"/>
          <w:sz w:val="28"/>
        </w:rPr>
        <w:t>). Цель: проверить, что код работает именно так, как должен (при заданных входных параметрах выдает предполагаемый результат).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покрытия кода тестами (</w:t>
      </w:r>
      <w:proofErr w:type="spellStart"/>
      <w:r w:rsidRPr="004E7107">
        <w:rPr>
          <w:rFonts w:ascii="Times New Roman" w:hAnsi="Times New Roman" w:cs="Times New Roman"/>
          <w:sz w:val="28"/>
        </w:rPr>
        <w:t>Test</w:t>
      </w:r>
      <w:proofErr w:type="spellEnd"/>
      <w:r w:rsidRPr="004E710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E7107">
        <w:rPr>
          <w:rFonts w:ascii="Times New Roman" w:hAnsi="Times New Roman" w:cs="Times New Roman"/>
          <w:sz w:val="28"/>
        </w:rPr>
        <w:t>coverage</w:t>
      </w:r>
      <w:proofErr w:type="spellEnd"/>
      <w:r w:rsidRPr="004E7107">
        <w:rPr>
          <w:rFonts w:ascii="Times New Roman" w:hAnsi="Times New Roman" w:cs="Times New Roman"/>
          <w:sz w:val="28"/>
        </w:rPr>
        <w:t>). Цель: проверить, что весь наш код отрабатывает при модульном тестировании, что нет не участвующих в тестировании участков кода.</w:t>
      </w:r>
    </w:p>
    <w:p w:rsidR="00E74ADD" w:rsidRPr="004E7107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E74ADD" w:rsidRPr="00E74ADD" w:rsidRDefault="00E74ADD" w:rsidP="00E74ADD">
      <w:pPr>
        <w:tabs>
          <w:tab w:val="num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E7107">
        <w:rPr>
          <w:rFonts w:ascii="Times New Roman" w:hAnsi="Times New Roman" w:cs="Times New Roman"/>
          <w:sz w:val="28"/>
        </w:rPr>
        <w:t>Анализ производительности (</w:t>
      </w:r>
      <w:proofErr w:type="spellStart"/>
      <w:r w:rsidRPr="004E7107">
        <w:rPr>
          <w:rFonts w:ascii="Times New Roman" w:hAnsi="Times New Roman" w:cs="Times New Roman"/>
          <w:sz w:val="28"/>
        </w:rPr>
        <w:t>Benchmark</w:t>
      </w:r>
      <w:proofErr w:type="spellEnd"/>
      <w:r w:rsidRPr="004E710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4E7107">
        <w:rPr>
          <w:rFonts w:ascii="Times New Roman" w:hAnsi="Times New Roman" w:cs="Times New Roman"/>
          <w:sz w:val="28"/>
        </w:rPr>
        <w:t>Profiling</w:t>
      </w:r>
      <w:proofErr w:type="spellEnd"/>
      <w:r w:rsidRPr="004E7107">
        <w:rPr>
          <w:rFonts w:ascii="Times New Roman" w:hAnsi="Times New Roman" w:cs="Times New Roman"/>
          <w:sz w:val="28"/>
        </w:rPr>
        <w:t>). Цель: проанализировать производительность ключевых операций, потребление памяти, утечку памяти.</w:t>
      </w:r>
    </w:p>
    <w:p w:rsidR="009564E8" w:rsidRPr="00E74ADD" w:rsidRDefault="009564E8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3" w:name="_Toc151111814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lastRenderedPageBreak/>
        <w:t>Технология тестирования</w:t>
      </w:r>
      <w:bookmarkEnd w:id="23"/>
    </w:p>
    <w:p w:rsidR="009564E8" w:rsidRPr="00E74ADD" w:rsidRDefault="009564E8" w:rsidP="00451C8C">
      <w:pPr>
        <w:pStyle w:val="2"/>
        <w:numPr>
          <w:ilvl w:val="1"/>
          <w:numId w:val="1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</w:pPr>
      <w:bookmarkStart w:id="24" w:name="_Toc151111815"/>
      <w:r w:rsidRPr="00E74ADD">
        <w:rPr>
          <w:rFonts w:ascii="Times New Roman" w:eastAsia="Times New Roman" w:hAnsi="Times New Roman" w:cs="Times New Roman"/>
          <w:b w:val="0"/>
          <w:color w:val="000000" w:themeColor="text1"/>
          <w:sz w:val="32"/>
          <w:szCs w:val="28"/>
        </w:rPr>
        <w:t>Результаты проведения тестирования</w:t>
      </w:r>
      <w:bookmarkEnd w:id="24"/>
    </w:p>
    <w:p w:rsidR="009564E8" w:rsidRDefault="009564E8">
      <w:pP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36"/>
          <w:szCs w:val="28"/>
        </w:rPr>
        <w:br w:type="page"/>
      </w:r>
    </w:p>
    <w:p w:rsidR="002207F7" w:rsidRDefault="002207F7" w:rsidP="002207F7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bookmarkStart w:id="25" w:name="_Toc151107028"/>
      <w:bookmarkStart w:id="26" w:name="_Toc151111816"/>
      <w:r w:rsidRPr="002207F7">
        <w:rPr>
          <w:rFonts w:ascii="Times New Roman" w:hAnsi="Times New Roman" w:cs="Times New Roman"/>
          <w:b w:val="0"/>
          <w:color w:val="000000" w:themeColor="text1"/>
          <w:sz w:val="36"/>
        </w:rPr>
        <w:lastRenderedPageBreak/>
        <w:t>ЗАКЛЮЧЕНИЕ</w:t>
      </w:r>
      <w:bookmarkEnd w:id="25"/>
      <w:bookmarkEnd w:id="26"/>
    </w:p>
    <w:p w:rsidR="00FA2C3E" w:rsidRPr="00FA2C3E" w:rsidRDefault="00FA2C3E" w:rsidP="00FA2C3E"/>
    <w:p w:rsidR="002207F7" w:rsidRDefault="002207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74F1" w:rsidRPr="005C74F1" w:rsidRDefault="002207F7" w:rsidP="002207F7">
      <w:pPr>
        <w:pStyle w:val="1"/>
        <w:spacing w:before="120" w:after="120"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36"/>
        </w:rPr>
      </w:pPr>
      <w:r>
        <w:lastRenderedPageBreak/>
        <w:tab/>
      </w:r>
      <w:bookmarkStart w:id="27" w:name="_Toc151107029"/>
      <w:bookmarkStart w:id="28" w:name="_Toc151111817"/>
      <w:r w:rsidR="005C74F1" w:rsidRPr="005C74F1">
        <w:rPr>
          <w:rFonts w:ascii="Times New Roman" w:hAnsi="Times New Roman" w:cs="Times New Roman"/>
          <w:b w:val="0"/>
          <w:color w:val="000000" w:themeColor="text1"/>
          <w:sz w:val="36"/>
        </w:rPr>
        <w:t>БИБЛИОГРАФИЧЕСКИЙ СПИСОК</w:t>
      </w:r>
      <w:bookmarkEnd w:id="27"/>
      <w:bookmarkEnd w:id="28"/>
    </w:p>
    <w:p w:rsidR="005C74F1" w:rsidRPr="005C74F1" w:rsidRDefault="005C74F1" w:rsidP="005C74F1"/>
    <w:p w:rsidR="005C74F1" w:rsidRPr="004F4C12" w:rsidRDefault="005C74F1" w:rsidP="004F4C12"/>
    <w:sectPr w:rsidR="005C74F1" w:rsidRPr="004F4C12" w:rsidSect="005C74F1">
      <w:headerReference w:type="default" r:id="rId12"/>
      <w:footerReference w:type="default" r:id="rId13"/>
      <w:headerReference w:type="first" r:id="rId14"/>
      <w:pgSz w:w="11906" w:h="16838"/>
      <w:pgMar w:top="567" w:right="567" w:bottom="1418" w:left="1701" w:header="907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3AF6" w:rsidRDefault="00B63AF6" w:rsidP="00B61565">
      <w:pPr>
        <w:spacing w:after="0" w:line="240" w:lineRule="auto"/>
      </w:pPr>
      <w:r>
        <w:separator/>
      </w:r>
    </w:p>
  </w:endnote>
  <w:endnote w:type="continuationSeparator" w:id="0">
    <w:p w:rsidR="00B63AF6" w:rsidRDefault="00B63AF6" w:rsidP="00B61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4ADD" w:rsidRDefault="00E74ADD">
    <w:pPr>
      <w:pStyle w:val="a5"/>
      <w:jc w:val="right"/>
    </w:pPr>
    <w:r>
      <w:t xml:space="preserve">   </w:t>
    </w:r>
    <w:sdt>
      <w:sdtPr>
        <w:id w:val="-79214157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sdtContent>
    </w:sdt>
  </w:p>
  <w:p w:rsidR="00E74ADD" w:rsidRDefault="00E74A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3AF6" w:rsidRDefault="00B63AF6" w:rsidP="00B61565">
      <w:pPr>
        <w:spacing w:after="0" w:line="240" w:lineRule="auto"/>
      </w:pPr>
      <w:r>
        <w:separator/>
      </w:r>
    </w:p>
  </w:footnote>
  <w:footnote w:type="continuationSeparator" w:id="0">
    <w:p w:rsidR="00B63AF6" w:rsidRDefault="00B63AF6" w:rsidP="00B61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4ADD" w:rsidRDefault="00E74AD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45C37F6" wp14:editId="20DBBBA6">
              <wp:simplePos x="0" y="0"/>
              <wp:positionH relativeFrom="page">
                <wp:posOffset>700405</wp:posOffset>
              </wp:positionH>
              <wp:positionV relativeFrom="page">
                <wp:posOffset>332105</wp:posOffset>
              </wp:positionV>
              <wp:extent cx="6659880" cy="9900920"/>
              <wp:effectExtent l="0" t="0" r="26670" b="24130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9900920"/>
                        <a:chOff x="0" y="0"/>
                        <a:chExt cx="20000" cy="20000"/>
                      </a:xfrm>
                    </wpg:grpSpPr>
                    <wps:wsp>
                      <wps:cNvPr id="102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4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" name="Line 10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7" name="Line 10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8" name="Line 10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9" name="Line 109"/>
                      <wps:cNvCnPr/>
                      <wps:spPr bwMode="auto">
                        <a:xfrm>
                          <a:off x="18544" y="18977"/>
                          <a:ext cx="0" cy="100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0" name="Line 1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1" name="Line 1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2" name="Line 112"/>
                      <wps:cNvCnPr/>
                      <wps:spPr bwMode="auto">
                        <a:xfrm>
                          <a:off x="18544" y="19286"/>
                          <a:ext cx="1446" cy="1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3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4" name="Rectangle 1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19"/>
                      <wps:cNvSpPr>
                        <a:spLocks noChangeArrowheads="1"/>
                      </wps:cNvSpPr>
                      <wps:spPr bwMode="auto">
                        <a:xfrm>
                          <a:off x="19186" y="19646"/>
                          <a:ext cx="764" cy="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D01FF6" w:rsidRDefault="00E74ADD" w:rsidP="00817DF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5F49B4" w:rsidRDefault="00E74ADD" w:rsidP="00C56616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  <w:p w:rsidR="00E74ADD" w:rsidRPr="008734E2" w:rsidRDefault="00E74ADD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5C37F6" id="Группа 101" o:spid="_x0000_s1026" style="position:absolute;margin-left:55.15pt;margin-top:26.15pt;width:524.4pt;height:779.6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" o:allowincell="f">
              <v:rect id="Rectangle 10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L5wgAAANw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" filled="f" strokeweight="2pt"/>
              <v:line id="Line 10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line id="Line 10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CLXvQ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G0gi170AAADcAAAADwAAAAAAAAAA&#10;AAAAAAAHAgAAZHJzL2Rvd25yZXYueG1sUEsFBgAAAAADAAMAtwAAAPECAAAAAA==&#10;" strokeweight="2pt"/>
              <v:line id="Line 10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d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y+&#10;z4QL5PoDAAD//wMAUEsBAi0AFAAGAAgAAAAhANvh9svuAAAAhQEAABMAAAAAAAAAAAAAAAAAAAAA&#10;AFtDb250ZW50X1R5cGVzXS54bWxQSwECLQAUAAYACAAAACEAWvQsW78AAAAVAQAACwAAAAAAAAAA&#10;AAAAAAAfAQAAX3JlbHMvLnJlbHNQSwECLQAUAAYACAAAACEAdASHTL0AAADcAAAADwAAAAAAAAAA&#10;AAAAAAAHAgAAZHJzL2Rvd25yZXYueG1sUEsFBgAAAAADAAMAtwAAAPECAAAAAA==&#10;" strokeweight="2pt"/>
              <v:line id="Line 10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hk7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y+&#10;z4QL5PoDAAD//wMAUEsBAi0AFAAGAAgAAAAhANvh9svuAAAAhQEAABMAAAAAAAAAAAAAAAAAAAAA&#10;AFtDb250ZW50X1R5cGVzXS54bWxQSwECLQAUAAYACAAAACEAWvQsW78AAAAVAQAACwAAAAAAAAAA&#10;AAAAAAAfAQAAX3JlbHMvLnJlbHNQSwECLQAUAAYACAAAACEAhNYZO70AAADcAAAADwAAAAAAAAAA&#10;AAAAAAAHAgAAZHJzL2Rvd25yZXYueG1sUEsFBgAAAAADAAMAtwAAAPECAAAAAA==&#10;" strokeweight="2pt"/>
              <v:line id="Line 10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y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j2bw&#10;fSZcIFcfAAAA//8DAFBLAQItABQABgAIAAAAIQDb4fbL7gAAAIUBAAATAAAAAAAAAAAAAAAAAAAA&#10;AABbQ29udGVudF9UeXBlc10ueG1sUEsBAi0AFAAGAAgAAAAhAFr0LFu/AAAAFQEAAAsAAAAAAAAA&#10;AAAAAAAAHwEAAF9yZWxzLy5yZWxzUEsBAi0AFAAGAAgAAAAhAOuavKC+AAAA3AAAAA8AAAAAAAAA&#10;AAAAAAAABwIAAGRycy9kb3ducmV2LnhtbFBLBQYAAAAAAwADALcAAADyAgAAAAA=&#10;" strokeweight="2pt"/>
              <v:line id="Line 10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<v:line id="Line 109" o:spid="_x0000_s1034" style="position:absolute;visibility:visible;mso-wrap-style:square" from="18544,18977" to="18544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1JvQ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ozl8&#10;nwkXyNUHAAD//wMAUEsBAi0AFAAGAAgAAAAhANvh9svuAAAAhQEAABMAAAAAAAAAAAAAAAAAAAAA&#10;AFtDb250ZW50X1R5cGVzXS54bWxQSwECLQAUAAYACAAAACEAWvQsW78AAAAVAQAACwAAAAAAAAAA&#10;AAAAAAAfAQAAX3JlbHMvLnJlbHNQSwECLQAUAAYACAAAACEA9UmNSb0AAADcAAAADwAAAAAAAAAA&#10;AAAAAAAHAgAAZHJzL2Rvd25yZXYueG1sUEsFBgAAAAADAAMAtwAAAPECAAAAAA==&#10;" strokeweight="2pt"/>
              <v:line id="Line 1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TC6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" strokeweight="1pt"/>
              <v:line id="Line 1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line id="Line 112" o:spid="_x0000_s1037" style="position:absolute;visibility:visible;mso-wrap-style:square" from="18544,1928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  <v:rect id="Rectangle 1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9186;top:19646;width:764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inset="1pt,1pt,1pt,1pt">
                  <w:txbxContent>
                    <w:p w:rsidR="00E74ADD" w:rsidRPr="00D01FF6" w:rsidRDefault="00E74ADD" w:rsidP="00817DF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20" o:spid="_x0000_s1045" style="position:absolute;left:7745;top:19221;width:11079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inset="1pt,1pt,1pt,1pt">
                  <w:txbxContent>
                    <w:p w:rsidR="00E74ADD" w:rsidRPr="005F49B4" w:rsidRDefault="00E74ADD" w:rsidP="00C56616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  <w:p w:rsidR="00E74ADD" w:rsidRPr="008734E2" w:rsidRDefault="00E74ADD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4ADD" w:rsidRDefault="00E74AD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28BA9CA2" wp14:editId="1A17B7B7">
              <wp:simplePos x="0" y="0"/>
              <wp:positionH relativeFrom="page">
                <wp:posOffset>712470</wp:posOffset>
              </wp:positionH>
              <wp:positionV relativeFrom="page">
                <wp:posOffset>367665</wp:posOffset>
              </wp:positionV>
              <wp:extent cx="6659880" cy="10010140"/>
              <wp:effectExtent l="0" t="0" r="26670" b="10160"/>
              <wp:wrapNone/>
              <wp:docPr id="51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10140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6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т</w:t>
                            </w:r>
                            <w:r>
                              <w:rPr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8F4F8E" w:rsidRDefault="00E74ADD" w:rsidP="00817DF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5F49B4" w:rsidRDefault="00E74ADD" w:rsidP="00817DFB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ДО 05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>37</w:t>
                            </w:r>
                            <w:r w:rsidRPr="00C56616">
                              <w:rPr>
                                <w:color w:val="000000" w:themeColor="text1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7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Line 7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2" name="Line 7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" name="Line 7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7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75" name="Group 7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6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8F4F8E" w:rsidRDefault="00E74ADD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426DEA" w:rsidRDefault="00E74ADD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Швидко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7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8F4F8E" w:rsidRDefault="00E74ADD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5928AD" w:rsidRDefault="00E74ADD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8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8F4F8E" w:rsidRDefault="00E74ADD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5928AD" w:rsidRDefault="00E74ADD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4" name="Group 8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8F4F8E" w:rsidRDefault="00E74ADD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5928AD" w:rsidRDefault="00E74ADD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8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8F4F8E" w:rsidRDefault="00E74ADD" w:rsidP="00817DFB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74ADD" w:rsidRPr="005928AD" w:rsidRDefault="00E74ADD" w:rsidP="00817DFB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0" name="Line 9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9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5928AD" w:rsidRDefault="00E74ADD" w:rsidP="000934D7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Дисциплина «МДК 01.01 Разработка  программных модулей»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9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9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Line 9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Rectangle 9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Rectangle 9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Default="00E74ADD" w:rsidP="00817DFB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7" name="Rectangle 9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8F4F8E" w:rsidRDefault="00E74ADD" w:rsidP="0081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8" name="Line 9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9" name="Line 9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0" name="Rectangle 10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74ADD" w:rsidRPr="005F49B4" w:rsidRDefault="00E74ADD" w:rsidP="00817DF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E74ADD" w:rsidRPr="008F4F8E" w:rsidRDefault="00E74ADD" w:rsidP="00817DF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BA9CA2" id="Группа 51" o:spid="_x0000_s1046" style="position:absolute;margin-left:56.1pt;margin-top:28.95pt;width:524.4pt;height:788.2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" o:allowincell="f">
              <v:rect id="Rectangle 5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6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</w:t>
                      </w:r>
                      <w:r>
                        <w:rPr>
                          <w:sz w:val="18"/>
                          <w:lang w:val="ru-RU"/>
                        </w:rPr>
                        <w:t>т</w:t>
                      </w:r>
                      <w:r>
                        <w:rPr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E74ADD" w:rsidRPr="008F4F8E" w:rsidRDefault="00E74ADD" w:rsidP="00817DF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69" o:spid="_x0000_s1064" style="position:absolute;left:7760;top:17481;width:12159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Pr="005F49B4" w:rsidRDefault="00E74ADD" w:rsidP="00817DFB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ДО 05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>37</w:t>
                      </w:r>
                      <w:r w:rsidRPr="00C56616">
                        <w:rPr>
                          <w:color w:val="000000" w:themeColor="text1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7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7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Line 7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<v:line id="Line 7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<v:line id="Line 7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group id="Group 7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<v:rect id="Rectangle 7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8F4F8E" w:rsidRDefault="00E74ADD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7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:rsidR="00E74ADD" w:rsidRPr="00426DEA" w:rsidRDefault="00E74ADD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Швидко И.А.</w:t>
                        </w:r>
                      </w:p>
                    </w:txbxContent>
                  </v:textbox>
                </v:rect>
              </v:group>
              <v:group id="Group 7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<v:rect id="Rectangle 7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8F4F8E" w:rsidRDefault="00E74ADD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:rsidR="00E74ADD" w:rsidRPr="005928AD" w:rsidRDefault="00E74ADD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rect id="Rectangle 8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8F4F8E" w:rsidRDefault="00E74ADD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8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5928AD" w:rsidRDefault="00E74ADD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8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8F4F8E" w:rsidRDefault="00E74ADD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8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5928AD" w:rsidRDefault="00E74ADD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8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8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E74ADD" w:rsidRPr="008F4F8E" w:rsidRDefault="00E74ADD" w:rsidP="00817DFB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8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E74ADD" w:rsidRPr="005928AD" w:rsidRDefault="00E74ADD" w:rsidP="00817DFB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9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9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E74ADD" w:rsidRPr="005928AD" w:rsidRDefault="00E74ADD" w:rsidP="000934D7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Дисциплина «МДК 01.01 Разработка  программных модулей»</w:t>
                      </w:r>
                    </w:p>
                  </w:txbxContent>
                </v:textbox>
              </v:rect>
              <v:line id="Line 9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9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9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9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Default="00E74ADD" w:rsidP="00817DFB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<v:textbox inset="1pt,1pt,1pt,1pt">
                  <w:txbxContent>
                    <w:p w:rsidR="00E74ADD" w:rsidRPr="008F4F8E" w:rsidRDefault="00E74ADD" w:rsidP="00817DFB">
                      <w:pPr>
                        <w:jc w:val="center"/>
                      </w:pPr>
                    </w:p>
                  </w:txbxContent>
                </v:textbox>
              </v:rect>
              <v:line id="Line 9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Line 9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0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E74ADD" w:rsidRPr="005F49B4" w:rsidRDefault="00E74ADD" w:rsidP="00817DFB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E74ADD" w:rsidRPr="008F4F8E" w:rsidRDefault="00E74ADD" w:rsidP="00817DF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780"/>
    <w:multiLevelType w:val="hybridMultilevel"/>
    <w:tmpl w:val="01CE7D42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6D160CA"/>
    <w:multiLevelType w:val="hybridMultilevel"/>
    <w:tmpl w:val="EC400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C9F7CD3"/>
    <w:multiLevelType w:val="hybridMultilevel"/>
    <w:tmpl w:val="FE34CAA0"/>
    <w:lvl w:ilvl="0" w:tplc="9C70F6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D375204"/>
    <w:multiLevelType w:val="hybridMultilevel"/>
    <w:tmpl w:val="3DA2E5F6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E795F"/>
    <w:multiLevelType w:val="hybridMultilevel"/>
    <w:tmpl w:val="FFC60632"/>
    <w:lvl w:ilvl="0" w:tplc="BB94A244">
      <w:start w:val="1"/>
      <w:numFmt w:val="decimal"/>
      <w:lvlText w:val="ПК 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87CFC"/>
    <w:multiLevelType w:val="multilevel"/>
    <w:tmpl w:val="F148E77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000000" w:themeColor="text1"/>
        <w:sz w:val="36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ascii="Times New Roman" w:hAnsi="Times New Roman" w:cs="Times New Roman" w:hint="default"/>
        <w:color w:val="000000" w:themeColor="text1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6F7B0D62"/>
    <w:multiLevelType w:val="hybridMultilevel"/>
    <w:tmpl w:val="4C7CBE54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756E78"/>
    <w:multiLevelType w:val="hybridMultilevel"/>
    <w:tmpl w:val="92F2E42A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565"/>
    <w:rsid w:val="00000B49"/>
    <w:rsid w:val="00011E51"/>
    <w:rsid w:val="0001556D"/>
    <w:rsid w:val="00025641"/>
    <w:rsid w:val="00036AD4"/>
    <w:rsid w:val="0004752B"/>
    <w:rsid w:val="00050136"/>
    <w:rsid w:val="00055087"/>
    <w:rsid w:val="00062B47"/>
    <w:rsid w:val="00063ED1"/>
    <w:rsid w:val="00064865"/>
    <w:rsid w:val="00067024"/>
    <w:rsid w:val="00072D07"/>
    <w:rsid w:val="0007387D"/>
    <w:rsid w:val="00092D3F"/>
    <w:rsid w:val="000934D7"/>
    <w:rsid w:val="000A746E"/>
    <w:rsid w:val="000B4E4C"/>
    <w:rsid w:val="000B4FA6"/>
    <w:rsid w:val="000C03A6"/>
    <w:rsid w:val="000C775E"/>
    <w:rsid w:val="000E275A"/>
    <w:rsid w:val="00112D51"/>
    <w:rsid w:val="0011650E"/>
    <w:rsid w:val="00121BD5"/>
    <w:rsid w:val="00164DBC"/>
    <w:rsid w:val="0016573E"/>
    <w:rsid w:val="00166ABE"/>
    <w:rsid w:val="00174300"/>
    <w:rsid w:val="001808BF"/>
    <w:rsid w:val="001818EF"/>
    <w:rsid w:val="001914EC"/>
    <w:rsid w:val="00193F30"/>
    <w:rsid w:val="00197038"/>
    <w:rsid w:val="001A40C7"/>
    <w:rsid w:val="001C4A8E"/>
    <w:rsid w:val="001D2FA7"/>
    <w:rsid w:val="001D6A68"/>
    <w:rsid w:val="00202BA9"/>
    <w:rsid w:val="00210B6D"/>
    <w:rsid w:val="0021216C"/>
    <w:rsid w:val="002126E9"/>
    <w:rsid w:val="002207F7"/>
    <w:rsid w:val="00232509"/>
    <w:rsid w:val="00237E80"/>
    <w:rsid w:val="002427E9"/>
    <w:rsid w:val="00272AF9"/>
    <w:rsid w:val="00283364"/>
    <w:rsid w:val="00284DF4"/>
    <w:rsid w:val="002A087F"/>
    <w:rsid w:val="002A4CE7"/>
    <w:rsid w:val="002A4E3B"/>
    <w:rsid w:val="002A58F4"/>
    <w:rsid w:val="002B4B17"/>
    <w:rsid w:val="002C066D"/>
    <w:rsid w:val="002C329A"/>
    <w:rsid w:val="002D2BED"/>
    <w:rsid w:val="002D4573"/>
    <w:rsid w:val="002F071E"/>
    <w:rsid w:val="003031F1"/>
    <w:rsid w:val="00320074"/>
    <w:rsid w:val="00324517"/>
    <w:rsid w:val="003440E0"/>
    <w:rsid w:val="00344213"/>
    <w:rsid w:val="00353C69"/>
    <w:rsid w:val="003575F6"/>
    <w:rsid w:val="00367C6E"/>
    <w:rsid w:val="003832A0"/>
    <w:rsid w:val="00383563"/>
    <w:rsid w:val="00387433"/>
    <w:rsid w:val="003A59B9"/>
    <w:rsid w:val="003B38CB"/>
    <w:rsid w:val="003B5CFD"/>
    <w:rsid w:val="003C0303"/>
    <w:rsid w:val="003D262B"/>
    <w:rsid w:val="003E08B2"/>
    <w:rsid w:val="003F0ECD"/>
    <w:rsid w:val="00401BB9"/>
    <w:rsid w:val="004041F3"/>
    <w:rsid w:val="004045F5"/>
    <w:rsid w:val="004118CC"/>
    <w:rsid w:val="00413919"/>
    <w:rsid w:val="0041548D"/>
    <w:rsid w:val="00417D66"/>
    <w:rsid w:val="00435442"/>
    <w:rsid w:val="00436783"/>
    <w:rsid w:val="00443B9F"/>
    <w:rsid w:val="0045115D"/>
    <w:rsid w:val="00451C8C"/>
    <w:rsid w:val="00452389"/>
    <w:rsid w:val="00455009"/>
    <w:rsid w:val="00455E1D"/>
    <w:rsid w:val="00466617"/>
    <w:rsid w:val="004863DF"/>
    <w:rsid w:val="00491F79"/>
    <w:rsid w:val="004A41F6"/>
    <w:rsid w:val="004B2497"/>
    <w:rsid w:val="004B2C21"/>
    <w:rsid w:val="004B48A4"/>
    <w:rsid w:val="004B534C"/>
    <w:rsid w:val="004C6FFD"/>
    <w:rsid w:val="004D7352"/>
    <w:rsid w:val="004E0869"/>
    <w:rsid w:val="004E547C"/>
    <w:rsid w:val="004F33E4"/>
    <w:rsid w:val="004F4C12"/>
    <w:rsid w:val="004F4E72"/>
    <w:rsid w:val="004F6CB7"/>
    <w:rsid w:val="004F762E"/>
    <w:rsid w:val="00505F00"/>
    <w:rsid w:val="0050615B"/>
    <w:rsid w:val="00522549"/>
    <w:rsid w:val="00523ACA"/>
    <w:rsid w:val="00537900"/>
    <w:rsid w:val="00551B2B"/>
    <w:rsid w:val="00552D29"/>
    <w:rsid w:val="0057481D"/>
    <w:rsid w:val="005908DA"/>
    <w:rsid w:val="005977E1"/>
    <w:rsid w:val="005A033A"/>
    <w:rsid w:val="005A0F98"/>
    <w:rsid w:val="005B6474"/>
    <w:rsid w:val="005C24F6"/>
    <w:rsid w:val="005C485F"/>
    <w:rsid w:val="005C74F1"/>
    <w:rsid w:val="005D2100"/>
    <w:rsid w:val="005E619F"/>
    <w:rsid w:val="005F1E7C"/>
    <w:rsid w:val="00614BCD"/>
    <w:rsid w:val="0063289C"/>
    <w:rsid w:val="00641CEE"/>
    <w:rsid w:val="00645424"/>
    <w:rsid w:val="006463AA"/>
    <w:rsid w:val="00671CCA"/>
    <w:rsid w:val="0068357E"/>
    <w:rsid w:val="006A6063"/>
    <w:rsid w:val="006B21F6"/>
    <w:rsid w:val="006C4FAC"/>
    <w:rsid w:val="006D6BBB"/>
    <w:rsid w:val="006F25EE"/>
    <w:rsid w:val="00701291"/>
    <w:rsid w:val="00703B09"/>
    <w:rsid w:val="00704DFC"/>
    <w:rsid w:val="007258C3"/>
    <w:rsid w:val="00766A4B"/>
    <w:rsid w:val="00774397"/>
    <w:rsid w:val="007801E2"/>
    <w:rsid w:val="00781026"/>
    <w:rsid w:val="00786B44"/>
    <w:rsid w:val="0079002A"/>
    <w:rsid w:val="007B088B"/>
    <w:rsid w:val="007C0EC3"/>
    <w:rsid w:val="007C42FD"/>
    <w:rsid w:val="007C6F6F"/>
    <w:rsid w:val="007D2534"/>
    <w:rsid w:val="007D5930"/>
    <w:rsid w:val="007E2D94"/>
    <w:rsid w:val="007E5842"/>
    <w:rsid w:val="00802469"/>
    <w:rsid w:val="00817DFB"/>
    <w:rsid w:val="00823BD7"/>
    <w:rsid w:val="008312FD"/>
    <w:rsid w:val="008350E4"/>
    <w:rsid w:val="00835D5F"/>
    <w:rsid w:val="008474E6"/>
    <w:rsid w:val="008522BB"/>
    <w:rsid w:val="0085271A"/>
    <w:rsid w:val="008643D1"/>
    <w:rsid w:val="0087532C"/>
    <w:rsid w:val="008861AB"/>
    <w:rsid w:val="008A43D0"/>
    <w:rsid w:val="008A72A6"/>
    <w:rsid w:val="008C0881"/>
    <w:rsid w:val="008E23B9"/>
    <w:rsid w:val="00900E4E"/>
    <w:rsid w:val="00901268"/>
    <w:rsid w:val="00914AAD"/>
    <w:rsid w:val="00924E3B"/>
    <w:rsid w:val="00927CF7"/>
    <w:rsid w:val="00943522"/>
    <w:rsid w:val="00947109"/>
    <w:rsid w:val="009564E8"/>
    <w:rsid w:val="00957727"/>
    <w:rsid w:val="0096061A"/>
    <w:rsid w:val="0097518F"/>
    <w:rsid w:val="00985B4F"/>
    <w:rsid w:val="00986602"/>
    <w:rsid w:val="009962A8"/>
    <w:rsid w:val="009A5537"/>
    <w:rsid w:val="009B6181"/>
    <w:rsid w:val="009C12FD"/>
    <w:rsid w:val="009E26AD"/>
    <w:rsid w:val="009F032C"/>
    <w:rsid w:val="009F3207"/>
    <w:rsid w:val="009F7E50"/>
    <w:rsid w:val="00A00467"/>
    <w:rsid w:val="00A0270D"/>
    <w:rsid w:val="00A160ED"/>
    <w:rsid w:val="00A2677C"/>
    <w:rsid w:val="00A30A16"/>
    <w:rsid w:val="00A42105"/>
    <w:rsid w:val="00A51658"/>
    <w:rsid w:val="00A578BD"/>
    <w:rsid w:val="00A60D56"/>
    <w:rsid w:val="00A705F1"/>
    <w:rsid w:val="00A766C8"/>
    <w:rsid w:val="00A90590"/>
    <w:rsid w:val="00A92212"/>
    <w:rsid w:val="00A941EB"/>
    <w:rsid w:val="00AA680D"/>
    <w:rsid w:val="00AC4ACD"/>
    <w:rsid w:val="00AD6147"/>
    <w:rsid w:val="00AE3067"/>
    <w:rsid w:val="00AF2724"/>
    <w:rsid w:val="00B033FE"/>
    <w:rsid w:val="00B102F4"/>
    <w:rsid w:val="00B14C4D"/>
    <w:rsid w:val="00B3466A"/>
    <w:rsid w:val="00B3743D"/>
    <w:rsid w:val="00B61565"/>
    <w:rsid w:val="00B61E94"/>
    <w:rsid w:val="00B63AF6"/>
    <w:rsid w:val="00B6581F"/>
    <w:rsid w:val="00B65C1D"/>
    <w:rsid w:val="00B757F9"/>
    <w:rsid w:val="00B773B1"/>
    <w:rsid w:val="00B80DF9"/>
    <w:rsid w:val="00BA1E78"/>
    <w:rsid w:val="00BA363A"/>
    <w:rsid w:val="00BA46E1"/>
    <w:rsid w:val="00BA5701"/>
    <w:rsid w:val="00BB3161"/>
    <w:rsid w:val="00BB7028"/>
    <w:rsid w:val="00BD56F7"/>
    <w:rsid w:val="00BE2BB1"/>
    <w:rsid w:val="00BE3DBF"/>
    <w:rsid w:val="00BE61B3"/>
    <w:rsid w:val="00BF4366"/>
    <w:rsid w:val="00C03467"/>
    <w:rsid w:val="00C32DE7"/>
    <w:rsid w:val="00C340F6"/>
    <w:rsid w:val="00C3598D"/>
    <w:rsid w:val="00C377AD"/>
    <w:rsid w:val="00C537F8"/>
    <w:rsid w:val="00C56616"/>
    <w:rsid w:val="00C706DA"/>
    <w:rsid w:val="00C707BC"/>
    <w:rsid w:val="00C7320F"/>
    <w:rsid w:val="00C87211"/>
    <w:rsid w:val="00CA4AFF"/>
    <w:rsid w:val="00CE50E4"/>
    <w:rsid w:val="00CF7E31"/>
    <w:rsid w:val="00D04713"/>
    <w:rsid w:val="00D13815"/>
    <w:rsid w:val="00D43B72"/>
    <w:rsid w:val="00D54A5D"/>
    <w:rsid w:val="00D667A7"/>
    <w:rsid w:val="00D74C25"/>
    <w:rsid w:val="00D94E27"/>
    <w:rsid w:val="00DA2DAA"/>
    <w:rsid w:val="00DA45A5"/>
    <w:rsid w:val="00DC0BF4"/>
    <w:rsid w:val="00DC516E"/>
    <w:rsid w:val="00DD4C5D"/>
    <w:rsid w:val="00DD4E0C"/>
    <w:rsid w:val="00DE0864"/>
    <w:rsid w:val="00DE1E9D"/>
    <w:rsid w:val="00DE4390"/>
    <w:rsid w:val="00E053AA"/>
    <w:rsid w:val="00E2246D"/>
    <w:rsid w:val="00E3118B"/>
    <w:rsid w:val="00E372D1"/>
    <w:rsid w:val="00E46657"/>
    <w:rsid w:val="00E50AFB"/>
    <w:rsid w:val="00E5195F"/>
    <w:rsid w:val="00E53030"/>
    <w:rsid w:val="00E53B4E"/>
    <w:rsid w:val="00E60A75"/>
    <w:rsid w:val="00E73F0C"/>
    <w:rsid w:val="00E74ADD"/>
    <w:rsid w:val="00E95C27"/>
    <w:rsid w:val="00EA6B07"/>
    <w:rsid w:val="00EB10AE"/>
    <w:rsid w:val="00EB4840"/>
    <w:rsid w:val="00EB685E"/>
    <w:rsid w:val="00EB7AAA"/>
    <w:rsid w:val="00EC7C05"/>
    <w:rsid w:val="00ED2AEF"/>
    <w:rsid w:val="00ED6EE5"/>
    <w:rsid w:val="00EE1B7A"/>
    <w:rsid w:val="00EF4270"/>
    <w:rsid w:val="00F01D44"/>
    <w:rsid w:val="00F1123C"/>
    <w:rsid w:val="00F23509"/>
    <w:rsid w:val="00F25804"/>
    <w:rsid w:val="00F477C5"/>
    <w:rsid w:val="00F56B98"/>
    <w:rsid w:val="00F659F9"/>
    <w:rsid w:val="00F65A77"/>
    <w:rsid w:val="00F70BC3"/>
    <w:rsid w:val="00F74397"/>
    <w:rsid w:val="00F813AD"/>
    <w:rsid w:val="00F87D15"/>
    <w:rsid w:val="00FA2C3E"/>
    <w:rsid w:val="00FA33CD"/>
    <w:rsid w:val="00FA4179"/>
    <w:rsid w:val="00FB118F"/>
    <w:rsid w:val="00FB197F"/>
    <w:rsid w:val="00FC160C"/>
    <w:rsid w:val="00FD362F"/>
    <w:rsid w:val="00FE4409"/>
    <w:rsid w:val="00FF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63EC0"/>
  <w15:docId w15:val="{E4B9808B-4FE7-4820-AB8C-82E47E4E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4F1"/>
  </w:style>
  <w:style w:type="paragraph" w:styleId="1">
    <w:name w:val="heading 1"/>
    <w:basedOn w:val="a"/>
    <w:next w:val="a"/>
    <w:link w:val="10"/>
    <w:uiPriority w:val="9"/>
    <w:qFormat/>
    <w:rsid w:val="00E311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41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7C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565"/>
  </w:style>
  <w:style w:type="paragraph" w:styleId="a5">
    <w:name w:val="footer"/>
    <w:basedOn w:val="a"/>
    <w:link w:val="a6"/>
    <w:uiPriority w:val="99"/>
    <w:unhideWhenUsed/>
    <w:rsid w:val="00B615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565"/>
  </w:style>
  <w:style w:type="paragraph" w:customStyle="1" w:styleId="a7">
    <w:name w:val="Чертежный"/>
    <w:rsid w:val="00B615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E311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11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3118B"/>
    <w:pPr>
      <w:spacing w:after="100"/>
    </w:pPr>
  </w:style>
  <w:style w:type="character" w:styleId="a9">
    <w:name w:val="Hyperlink"/>
    <w:basedOn w:val="a0"/>
    <w:uiPriority w:val="99"/>
    <w:unhideWhenUsed/>
    <w:rsid w:val="00E3118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31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3118B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8350E4"/>
    <w:pPr>
      <w:ind w:left="720"/>
      <w:contextualSpacing/>
    </w:pPr>
  </w:style>
  <w:style w:type="table" w:styleId="ad">
    <w:name w:val="Table Grid"/>
    <w:basedOn w:val="a1"/>
    <w:uiPriority w:val="59"/>
    <w:rsid w:val="00D7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41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rmal (Web)"/>
    <w:basedOn w:val="a"/>
    <w:uiPriority w:val="99"/>
    <w:semiHidden/>
    <w:unhideWhenUsed/>
    <w:rsid w:val="00DD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578B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578BD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FD362F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367C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0">
    <w:name w:val="footnote text"/>
    <w:basedOn w:val="a"/>
    <w:link w:val="af1"/>
    <w:uiPriority w:val="99"/>
    <w:semiHidden/>
    <w:unhideWhenUsed/>
    <w:rsid w:val="00FA2C3E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FA2C3E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FA2C3E"/>
    <w:rPr>
      <w:vertAlign w:val="superscript"/>
    </w:rPr>
  </w:style>
  <w:style w:type="paragraph" w:styleId="af3">
    <w:name w:val="No Spacing"/>
    <w:aliases w:val="АБЫЧНЫЙ"/>
    <w:basedOn w:val="a"/>
    <w:uiPriority w:val="1"/>
    <w:qFormat/>
    <w:rsid w:val="0068357E"/>
    <w:pPr>
      <w:spacing w:after="0"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whitespace-pre-wrap">
    <w:name w:val="whitespace-pre-wrap"/>
    <w:basedOn w:val="a"/>
    <w:rsid w:val="00A7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245B9-A43B-4447-93CB-1A3993F86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24</Pages>
  <Words>3545</Words>
  <Characters>20212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Швидко_ИА</dc:creator>
  <cp:lastModifiedBy>Иван</cp:lastModifiedBy>
  <cp:revision>158</cp:revision>
  <dcterms:created xsi:type="dcterms:W3CDTF">2023-05-25T02:16:00Z</dcterms:created>
  <dcterms:modified xsi:type="dcterms:W3CDTF">2023-11-21T15:23:00Z</dcterms:modified>
</cp:coreProperties>
</file>