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0C" w:rsidRPr="00FF43CB" w:rsidRDefault="000F7C0C" w:rsidP="000F7C0C">
      <w:pPr>
        <w:pStyle w:val="a3"/>
        <w:jc w:val="center"/>
        <w:rPr>
          <w:sz w:val="24"/>
        </w:rPr>
      </w:pPr>
      <w:bookmarkStart w:id="0" w:name="_Toc135904389"/>
      <w:bookmarkStart w:id="1" w:name="_Toc135904530"/>
      <w:r w:rsidRPr="00FF43CB">
        <w:rPr>
          <w:sz w:val="24"/>
        </w:rPr>
        <w:t>Министерство образования Иркутской области</w:t>
      </w:r>
      <w:bookmarkEnd w:id="0"/>
      <w:bookmarkEnd w:id="1"/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Государственное бюджетное профессиональное образовательное учреждение</w:t>
      </w:r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Иркутской области</w:t>
      </w:r>
    </w:p>
    <w:p w:rsidR="000F7C0C" w:rsidRPr="00FF43CB" w:rsidRDefault="000F7C0C" w:rsidP="000F7C0C">
      <w:pPr>
        <w:pStyle w:val="a3"/>
        <w:jc w:val="center"/>
        <w:rPr>
          <w:b/>
          <w:sz w:val="24"/>
        </w:rPr>
      </w:pPr>
      <w:r w:rsidRPr="00FF43CB">
        <w:rPr>
          <w:b/>
          <w:sz w:val="24"/>
        </w:rPr>
        <w:t>«Ангарский промышленно-экономический техникум»</w:t>
      </w:r>
    </w:p>
    <w:p w:rsidR="000F7C0C" w:rsidRPr="00FF43CB" w:rsidRDefault="000F7C0C" w:rsidP="000F7C0C">
      <w:pPr>
        <w:pStyle w:val="a3"/>
        <w:jc w:val="center"/>
        <w:rPr>
          <w:sz w:val="24"/>
        </w:rPr>
      </w:pPr>
      <w:r w:rsidRPr="00FF43CB">
        <w:rPr>
          <w:sz w:val="24"/>
        </w:rPr>
        <w:t>(ГБПОУ ИО «АПЭТ»)</w:t>
      </w: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0F7C0C" w:rsidRPr="00FF43CB" w:rsidRDefault="000F7C0C" w:rsidP="000F7C0C">
      <w:pPr>
        <w:pStyle w:val="a3"/>
        <w:jc w:val="center"/>
        <w:rPr>
          <w:b/>
          <w:sz w:val="40"/>
        </w:rPr>
      </w:pPr>
      <w:bookmarkStart w:id="2" w:name="_Toc135904390"/>
      <w:bookmarkStart w:id="3" w:name="_Toc135904531"/>
      <w:r w:rsidRPr="00FF43CB">
        <w:rPr>
          <w:b/>
          <w:sz w:val="40"/>
        </w:rPr>
        <w:t>ОТЧЁТ</w:t>
      </w:r>
      <w:bookmarkEnd w:id="2"/>
      <w:bookmarkEnd w:id="3"/>
    </w:p>
    <w:p w:rsidR="000F7C0C" w:rsidRPr="00FF43CB" w:rsidRDefault="000F7C0C" w:rsidP="000F7C0C">
      <w:pPr>
        <w:pStyle w:val="a3"/>
        <w:jc w:val="center"/>
        <w:rPr>
          <w:b/>
        </w:rPr>
      </w:pPr>
      <w:r w:rsidRPr="00FF43CB">
        <w:rPr>
          <w:b/>
        </w:rPr>
        <w:t>по практической подготовке в виде учебной практики</w:t>
      </w:r>
    </w:p>
    <w:p w:rsidR="000F7C0C" w:rsidRPr="00FF43CB" w:rsidRDefault="000F7C0C" w:rsidP="000F7C0C">
      <w:pPr>
        <w:pStyle w:val="a3"/>
        <w:jc w:val="center"/>
        <w:rPr>
          <w:b/>
          <w:sz w:val="24"/>
          <w:szCs w:val="24"/>
        </w:rPr>
      </w:pPr>
      <w:r w:rsidRPr="00FF43CB">
        <w:rPr>
          <w:b/>
        </w:rPr>
        <w:t>профессионального модуля</w:t>
      </w:r>
    </w:p>
    <w:p w:rsidR="000F7C0C" w:rsidRPr="00FF43CB" w:rsidRDefault="000F7C0C" w:rsidP="000F7C0C">
      <w:pPr>
        <w:pStyle w:val="a3"/>
        <w:jc w:val="center"/>
        <w:rPr>
          <w:b/>
        </w:rPr>
      </w:pPr>
      <w:r w:rsidRPr="000F7C0C">
        <w:rPr>
          <w:b/>
        </w:rPr>
        <w:t>(ПМ.01) Разработка модулей программного обеспечения для компьютерных систем</w:t>
      </w:r>
    </w:p>
    <w:p w:rsidR="000F7C0C" w:rsidRPr="00842E7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Pr="0040093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p w:rsidR="000F7C0C" w:rsidRPr="00400930" w:rsidRDefault="000F7C0C" w:rsidP="000F7C0C">
      <w:pPr>
        <w:keepNext/>
        <w:spacing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0F7C0C" w:rsidRPr="00400930" w:rsidTr="004C68C8">
        <w:trPr>
          <w:trHeight w:val="659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A4B85">
              <w:rPr>
                <w:bCs/>
                <w:iCs/>
                <w:szCs w:val="28"/>
              </w:rPr>
              <w:t>09.02.07 Информационные системы и программирование</w:t>
            </w:r>
          </w:p>
        </w:tc>
      </w:tr>
      <w:tr w:rsidR="000F7C0C" w:rsidRPr="00400930" w:rsidTr="004C68C8">
        <w:trPr>
          <w:trHeight w:val="76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0F7C0C" w:rsidRPr="00400930" w:rsidTr="004C68C8">
        <w:trPr>
          <w:trHeight w:val="401"/>
        </w:trPr>
        <w:tc>
          <w:tcPr>
            <w:tcW w:w="2693" w:type="dxa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F7C0C" w:rsidRPr="00400930" w:rsidTr="004C68C8">
        <w:trPr>
          <w:trHeight w:val="70"/>
        </w:trPr>
        <w:tc>
          <w:tcPr>
            <w:tcW w:w="2693" w:type="dxa"/>
            <w:vAlign w:val="bottom"/>
            <w:hideMark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0F7C0C" w:rsidRPr="00400930" w:rsidTr="004C68C8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Неверова Дмитрия Сергеевича</w:t>
            </w:r>
          </w:p>
        </w:tc>
      </w:tr>
    </w:tbl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8"/>
          <w:vertAlign w:val="superscript"/>
        </w:rPr>
      </w:pPr>
      <w:r w:rsidRPr="00400930">
        <w:rPr>
          <w:rFonts w:eastAsia="Times New Roman" w:cs="Times New Roman"/>
          <w:szCs w:val="24"/>
          <w:vertAlign w:val="superscript"/>
        </w:rPr>
        <w:t>фамилия, имя, отчество</w:t>
      </w:r>
    </w:p>
    <w:p w:rsidR="000F7C0C" w:rsidRDefault="000F7C0C" w:rsidP="000F7C0C">
      <w:pPr>
        <w:spacing w:line="240" w:lineRule="auto"/>
        <w:ind w:right="177" w:firstLine="935"/>
        <w:rPr>
          <w:rFonts w:eastAsia="Times New Roman" w:cs="Times New Roman"/>
          <w:szCs w:val="24"/>
        </w:rPr>
      </w:pPr>
    </w:p>
    <w:p w:rsidR="000F7C0C" w:rsidRPr="00400930" w:rsidRDefault="000F7C0C" w:rsidP="000F7C0C">
      <w:pPr>
        <w:spacing w:line="240" w:lineRule="auto"/>
        <w:ind w:right="177" w:firstLine="935"/>
        <w:rPr>
          <w:rFonts w:eastAsia="Times New Roman" w:cs="Times New Roman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0F7C0C" w:rsidRPr="00400930" w:rsidTr="000E7D5F">
        <w:trPr>
          <w:trHeight w:val="598"/>
        </w:trPr>
        <w:tc>
          <w:tcPr>
            <w:tcW w:w="3544" w:type="dxa"/>
            <w:vMerge w:val="restart"/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EA4B85">
              <w:rPr>
                <w:rFonts w:eastAsia="Times New Roman" w:cs="Times New Roman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eastAsia="Times New Roman" w:cs="Times New Roman"/>
                <w:bCs/>
                <w:szCs w:val="28"/>
              </w:rPr>
              <w:t>в</w:t>
            </w:r>
            <w:r w:rsidRPr="00EA4B85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r w:rsidRPr="00EA4B85">
              <w:rPr>
                <w:rFonts w:eastAsia="Times New Roman" w:cs="Times New Roman"/>
                <w:bCs/>
                <w:szCs w:val="28"/>
              </w:rPr>
              <w:t>виде учебной практики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Лаборатории п</w:t>
            </w:r>
            <w:r>
              <w:rPr>
                <w:rFonts w:eastAsia="Times New Roman" w:cs="Times New Roman"/>
                <w:bCs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0F7C0C" w:rsidRPr="00400930" w:rsidTr="004C68C8">
        <w:tc>
          <w:tcPr>
            <w:tcW w:w="3544" w:type="dxa"/>
            <w:vMerge/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0F7C0C" w:rsidRPr="00400930" w:rsidTr="004C68C8">
        <w:trPr>
          <w:trHeight w:val="945"/>
        </w:trPr>
        <w:tc>
          <w:tcPr>
            <w:tcW w:w="3544" w:type="dxa"/>
            <w:vMerge w:val="restart"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C04A6E">
              <w:rPr>
                <w:rFonts w:eastAsia="Times New Roman" w:cs="Times New Roman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Аверьянов Н.В., преподаватель</w:t>
            </w:r>
          </w:p>
        </w:tc>
      </w:tr>
      <w:tr w:rsidR="000F7C0C" w:rsidRPr="00400930" w:rsidTr="004C68C8">
        <w:trPr>
          <w:trHeight w:val="390"/>
        </w:trPr>
        <w:tc>
          <w:tcPr>
            <w:tcW w:w="3544" w:type="dxa"/>
            <w:vMerge/>
            <w:shd w:val="clear" w:color="auto" w:fill="auto"/>
            <w:vAlign w:val="bottom"/>
          </w:tcPr>
          <w:p w:rsidR="000F7C0C" w:rsidRPr="00400930" w:rsidRDefault="000F7C0C" w:rsidP="004C68C8">
            <w:pP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7C0C" w:rsidRPr="00400930" w:rsidRDefault="000F7C0C" w:rsidP="004C68C8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</w:rPr>
            </w:pPr>
            <w:r w:rsidRPr="00400930">
              <w:rPr>
                <w:rFonts w:eastAsia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0F7C0C" w:rsidRPr="00400930" w:rsidRDefault="000F7C0C" w:rsidP="000F7C0C">
      <w:pPr>
        <w:spacing w:line="240" w:lineRule="auto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F7C0C" w:rsidRPr="00400930" w:rsidRDefault="000F7C0C" w:rsidP="000F7C0C">
      <w:pPr>
        <w:spacing w:line="240" w:lineRule="auto"/>
        <w:rPr>
          <w:rFonts w:eastAsia="Times New Roman" w:cs="Times New Roman"/>
          <w:szCs w:val="28"/>
        </w:rPr>
      </w:pPr>
    </w:p>
    <w:p w:rsidR="000F7C0C" w:rsidRPr="00400930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  <w:r w:rsidRPr="00400930">
        <w:rPr>
          <w:rFonts w:eastAsia="Times New Roman" w:cs="Times New Roman"/>
          <w:szCs w:val="28"/>
        </w:rPr>
        <w:t>г. Ангарск</w:t>
      </w:r>
    </w:p>
    <w:p w:rsidR="000F7C0C" w:rsidRDefault="000F7C0C" w:rsidP="000F7C0C">
      <w:pPr>
        <w:spacing w:line="240" w:lineRule="auto"/>
        <w:jc w:val="center"/>
        <w:rPr>
          <w:rFonts w:eastAsia="Times New Roman" w:cs="Times New Roman"/>
          <w:szCs w:val="28"/>
        </w:rPr>
      </w:pPr>
      <w:r w:rsidRPr="00400930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 xml:space="preserve">22 </w:t>
      </w:r>
      <w:r w:rsidRPr="00400930">
        <w:rPr>
          <w:rFonts w:eastAsia="Times New Roman" w:cs="Times New Roman"/>
          <w:szCs w:val="28"/>
        </w:rPr>
        <w:t>- 20</w:t>
      </w:r>
      <w:r>
        <w:rPr>
          <w:rFonts w:eastAsia="Times New Roman" w:cs="Times New Roman"/>
          <w:szCs w:val="28"/>
        </w:rPr>
        <w:t>23</w:t>
      </w:r>
      <w:r w:rsidRPr="00400930">
        <w:rPr>
          <w:rFonts w:eastAsia="Times New Roman" w:cs="Times New Roman"/>
          <w:szCs w:val="28"/>
        </w:rPr>
        <w:t xml:space="preserve"> уч. </w:t>
      </w:r>
      <w:r>
        <w:rPr>
          <w:rFonts w:eastAsia="Times New Roman" w:cs="Times New Roman"/>
          <w:szCs w:val="28"/>
        </w:rPr>
        <w:t>г</w:t>
      </w:r>
      <w:r w:rsidRPr="00400930">
        <w:rPr>
          <w:rFonts w:eastAsia="Times New Roman" w:cs="Times New Roman"/>
          <w:szCs w:val="28"/>
        </w:rPr>
        <w:t>од</w:t>
      </w:r>
      <w:r>
        <w:rPr>
          <w:rFonts w:eastAsia="Times New Roman" w:cs="Times New Roman"/>
          <w:szCs w:val="28"/>
        </w:rPr>
        <w:br w:type="page"/>
      </w:r>
    </w:p>
    <w:p w:rsidR="00981459" w:rsidRPr="00EA4B85" w:rsidRDefault="00981459" w:rsidP="00981459">
      <w:pPr>
        <w:spacing w:line="240" w:lineRule="auto"/>
        <w:ind w:firstLine="709"/>
        <w:jc w:val="center"/>
        <w:rPr>
          <w:rFonts w:cs="Times New Roman"/>
          <w:b/>
          <w:iCs/>
          <w:caps/>
          <w:szCs w:val="24"/>
        </w:rPr>
      </w:pPr>
      <w:r w:rsidRPr="00EA4B85">
        <w:rPr>
          <w:rFonts w:cs="Times New Roman"/>
          <w:b/>
          <w:iCs/>
          <w:caps/>
          <w:szCs w:val="24"/>
        </w:rPr>
        <w:lastRenderedPageBreak/>
        <w:t>аттестационный лист</w:t>
      </w:r>
    </w:p>
    <w:p w:rsidR="00981459" w:rsidRDefault="00981459" w:rsidP="00981459">
      <w:pPr>
        <w:spacing w:line="240" w:lineRule="auto"/>
        <w:ind w:firstLine="709"/>
        <w:jc w:val="center"/>
        <w:rPr>
          <w:rFonts w:cs="Times New Roman"/>
          <w:b/>
          <w:iCs/>
          <w:caps/>
          <w:szCs w:val="24"/>
        </w:rPr>
      </w:pPr>
      <w:r w:rsidRPr="00EA4B85">
        <w:rPr>
          <w:rFonts w:cs="Times New Roman"/>
          <w:b/>
          <w:iCs/>
          <w:caps/>
          <w:szCs w:val="24"/>
        </w:rPr>
        <w:t>ПРАКТИЧЕСКОЙ ПОДГОТОВКИ В ВИДЕ УЧЕБНОЙ практики</w:t>
      </w:r>
    </w:p>
    <w:p w:rsidR="00981459" w:rsidRPr="00400930" w:rsidRDefault="00981459" w:rsidP="00981459">
      <w:pPr>
        <w:spacing w:line="240" w:lineRule="auto"/>
        <w:ind w:firstLine="709"/>
        <w:jc w:val="center"/>
        <w:rPr>
          <w:rFonts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981459" w:rsidRPr="00400930" w:rsidTr="004C68C8">
        <w:trPr>
          <w:trHeight w:val="401"/>
        </w:trPr>
        <w:tc>
          <w:tcPr>
            <w:tcW w:w="2410" w:type="dxa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Неверов Дмитрий Сергеевич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4"/>
          <w:vertAlign w:val="superscript"/>
        </w:rPr>
      </w:pPr>
      <w:r w:rsidRPr="00400930">
        <w:rPr>
          <w:rFonts w:eastAsia="Times New Roman" w:cs="Times New Roman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981459" w:rsidRPr="00400930" w:rsidTr="004C68C8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981459" w:rsidRPr="00EA4B85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spacing w:val="-6"/>
                <w:szCs w:val="24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прошел практическую подготовку в виде учебной практики</w:t>
            </w:r>
          </w:p>
          <w:p w:rsidR="00981459" w:rsidRPr="007D3ABF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i/>
                <w:spacing w:val="-6"/>
                <w:szCs w:val="28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профессионального модуля</w:t>
            </w:r>
            <w:r w:rsidRPr="00EA4B85">
              <w:rPr>
                <w:rFonts w:eastAsia="Times New Roman" w:cs="Times New Roman"/>
                <w:bCs/>
                <w:spacing w:val="-6"/>
                <w:szCs w:val="24"/>
              </w:rPr>
              <w:t xml:space="preserve"> </w:t>
            </w:r>
            <w:r w:rsidRPr="007D3ABF">
              <w:rPr>
                <w:rFonts w:eastAsia="Times New Roman" w:cs="Times New Roman"/>
                <w:bCs/>
                <w:szCs w:val="28"/>
              </w:rPr>
              <w:t xml:space="preserve">(ПМ.01)  </w:t>
            </w:r>
            <w:r w:rsidRPr="007D3ABF">
              <w:rPr>
                <w:rFonts w:eastAsia="Times New Roman" w:cs="Times New Roman"/>
                <w:bCs/>
                <w:iCs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981459" w:rsidRPr="00400930" w:rsidTr="004C68C8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981459" w:rsidRPr="00400930" w:rsidTr="004C68C8">
        <w:tc>
          <w:tcPr>
            <w:tcW w:w="500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17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07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proofErr w:type="gramStart"/>
            <w:r w:rsidRPr="00400930">
              <w:rPr>
                <w:rFonts w:eastAsia="Times New Roman" w:cs="Times New Roman"/>
                <w:szCs w:val="28"/>
              </w:rPr>
              <w:t>г</w:t>
            </w:r>
            <w:proofErr w:type="gramEnd"/>
            <w:r w:rsidRPr="00400930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</w:rPr>
      </w:pPr>
      <w:r w:rsidRPr="00400930">
        <w:rPr>
          <w:rFonts w:eastAsia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eastAsia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0930">
              <w:rPr>
                <w:rFonts w:eastAsia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eastAsia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4B405D">
              <w:rPr>
                <w:rFonts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  <w:r w:rsidRPr="004B405D">
              <w:rPr>
                <w:rFonts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B405D" w:rsidRDefault="00981459" w:rsidP="004C68C8">
            <w:pPr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  <w:r w:rsidRPr="004B405D">
              <w:rPr>
                <w:rFonts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B405D" w:rsidRDefault="00981459" w:rsidP="004C68C8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B405D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1459" w:rsidRPr="00400930" w:rsidTr="004C68C8">
        <w:tc>
          <w:tcPr>
            <w:tcW w:w="5070" w:type="dxa"/>
            <w:shd w:val="clear" w:color="auto" w:fill="auto"/>
            <w:vAlign w:val="center"/>
          </w:tcPr>
          <w:p w:rsidR="00981459" w:rsidRPr="00400930" w:rsidRDefault="00981459" w:rsidP="004C68C8">
            <w:pPr>
              <w:spacing w:line="240" w:lineRule="auto"/>
              <w:rPr>
                <w:rFonts w:cs="Times New Roman"/>
                <w:sz w:val="24"/>
              </w:rPr>
            </w:pPr>
            <w:r w:rsidRPr="00400930">
              <w:rPr>
                <w:rFonts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Заключение: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eastAsia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eastAsia="Times New Roman" w:cs="Times New Roman"/>
          <w:sz w:val="24"/>
          <w:szCs w:val="24"/>
          <w:u w:val="single"/>
        </w:rPr>
        <w:t xml:space="preserve"> / </w:t>
      </w:r>
      <w:r w:rsidRPr="00981459">
        <w:rPr>
          <w:rFonts w:eastAsia="Times New Roman" w:cs="Times New Roman"/>
          <w:strike/>
          <w:sz w:val="24"/>
          <w:szCs w:val="24"/>
          <w:u w:val="single"/>
        </w:rPr>
        <w:t>не приобретен</w:t>
      </w:r>
      <w:r w:rsidRPr="00400930">
        <w:rPr>
          <w:rFonts w:eastAsia="Times New Roman" w:cs="Times New Roman"/>
          <w:sz w:val="24"/>
          <w:szCs w:val="24"/>
        </w:rPr>
        <w:t xml:space="preserve"> практический опыт:</w:t>
      </w:r>
    </w:p>
    <w:p w:rsid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981459" w:rsidRPr="00B9274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981459" w:rsidRPr="00B9274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cs="Times New Roman"/>
          <w:sz w:val="24"/>
          <w:szCs w:val="24"/>
        </w:rPr>
        <w:t>рефакторинг</w:t>
      </w:r>
      <w:proofErr w:type="spellEnd"/>
      <w:r w:rsidRPr="00B92749">
        <w:rPr>
          <w:rFonts w:cs="Times New Roman"/>
          <w:sz w:val="24"/>
          <w:szCs w:val="24"/>
        </w:rPr>
        <w:t xml:space="preserve"> и оптимизацию программного кода.</w:t>
      </w:r>
    </w:p>
    <w:p w:rsidR="00981459" w:rsidRDefault="00981459" w:rsidP="00981459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240" w:lineRule="auto"/>
        <w:ind w:left="426" w:hanging="426"/>
        <w:rPr>
          <w:rFonts w:cs="Times New Roman"/>
          <w:sz w:val="24"/>
          <w:szCs w:val="24"/>
        </w:rPr>
      </w:pPr>
      <w:r w:rsidRPr="00B92749">
        <w:rPr>
          <w:rFonts w:cs="Times New Roman"/>
          <w:sz w:val="24"/>
          <w:szCs w:val="24"/>
        </w:rPr>
        <w:t>Разрабатывать мобильные приложения.</w:t>
      </w:r>
    </w:p>
    <w:p w:rsidR="00981459" w:rsidRPr="00981459" w:rsidRDefault="00981459" w:rsidP="00981459">
      <w:pPr>
        <w:widowControl w:val="0"/>
        <w:tabs>
          <w:tab w:val="left" w:pos="426"/>
        </w:tabs>
        <w:autoSpaceDE w:val="0"/>
        <w:autoSpaceDN w:val="0"/>
        <w:adjustRightInd w:val="0"/>
        <w:spacing w:line="240" w:lineRule="auto"/>
        <w:rPr>
          <w:rFonts w:cs="Times New Roman"/>
          <w:sz w:val="22"/>
          <w:szCs w:val="24"/>
        </w:rPr>
      </w:pPr>
    </w:p>
    <w:p w:rsidR="00981459" w:rsidRDefault="00981459" w:rsidP="00981459">
      <w:pPr>
        <w:widowControl w:val="0"/>
        <w:spacing w:line="240" w:lineRule="auto"/>
        <w:jc w:val="both"/>
        <w:rPr>
          <w:rFonts w:cs="Times New Roman"/>
          <w:sz w:val="24"/>
          <w:szCs w:val="24"/>
          <w:lang w:eastAsia="ar-SA"/>
        </w:rPr>
      </w:pPr>
      <w:r w:rsidRPr="00400930">
        <w:rPr>
          <w:rFonts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cs="Times New Roman"/>
          <w:sz w:val="24"/>
          <w:szCs w:val="24"/>
          <w:u w:val="single"/>
          <w:lang w:eastAsia="ar-SA"/>
        </w:rPr>
        <w:t xml:space="preserve"> / </w:t>
      </w:r>
      <w:r w:rsidRPr="00981459">
        <w:rPr>
          <w:rFonts w:cs="Times New Roman"/>
          <w:strike/>
          <w:sz w:val="24"/>
          <w:szCs w:val="24"/>
          <w:u w:val="single"/>
          <w:lang w:eastAsia="ar-SA"/>
        </w:rPr>
        <w:t>не освоены</w:t>
      </w:r>
      <w:r w:rsidRPr="00400930">
        <w:rPr>
          <w:rFonts w:cs="Times New Roman"/>
          <w:sz w:val="24"/>
          <w:szCs w:val="24"/>
          <w:u w:val="single"/>
          <w:lang w:eastAsia="ar-SA"/>
        </w:rPr>
        <w:t xml:space="preserve"> </w:t>
      </w:r>
      <w:r w:rsidRPr="00400930">
        <w:rPr>
          <w:rFonts w:cs="Times New Roman"/>
          <w:sz w:val="24"/>
          <w:szCs w:val="24"/>
          <w:lang w:eastAsia="ar-SA"/>
        </w:rPr>
        <w:t>профессиональные компетенции:</w:t>
      </w:r>
    </w:p>
    <w:p w:rsidR="00981459" w:rsidRPr="00400930" w:rsidRDefault="00981459" w:rsidP="00981459">
      <w:pPr>
        <w:widowControl w:val="0"/>
        <w:spacing w:line="240" w:lineRule="auto"/>
        <w:jc w:val="both"/>
        <w:rPr>
          <w:rFonts w:eastAsia="Times New Roman" w:cs="Times New Roman"/>
          <w:sz w:val="16"/>
          <w:szCs w:val="16"/>
        </w:rPr>
      </w:pPr>
      <w:r>
        <w:rPr>
          <w:rFonts w:cs="Times New Roman"/>
          <w:sz w:val="24"/>
          <w:szCs w:val="24"/>
          <w:lang w:eastAsia="ar-SA"/>
        </w:rPr>
        <w:t xml:space="preserve">   </w:t>
      </w:r>
      <w:r w:rsidRPr="00400930">
        <w:rPr>
          <w:rFonts w:eastAsia="Times New Roman" w:cs="Times New Roman"/>
          <w:sz w:val="16"/>
          <w:szCs w:val="16"/>
        </w:rPr>
        <w:t xml:space="preserve"> (ненужное зачеркнуть)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1.1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Ф</w:t>
      </w:r>
      <w:proofErr w:type="gramEnd"/>
      <w:r w:rsidRPr="00981459">
        <w:rPr>
          <w:rFonts w:eastAsia="Times New Roman" w:cs="Times New Roman"/>
          <w:bCs/>
          <w:iCs/>
          <w:sz w:val="22"/>
        </w:rPr>
        <w:t>ормировать алгоритмы разработки программных модулей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1.2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программные модули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1.3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отладку программных модулей с использованием специализированных программных средств.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1.4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тестирование программных модулей.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1.5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О</w:t>
      </w:r>
      <w:proofErr w:type="gramEnd"/>
      <w:r w:rsidRPr="00981459">
        <w:rPr>
          <w:rFonts w:eastAsia="Times New Roman" w:cs="Times New Roman"/>
          <w:bCs/>
          <w:iCs/>
          <w:sz w:val="22"/>
        </w:rPr>
        <w:t xml:space="preserve">существлять </w:t>
      </w:r>
      <w:proofErr w:type="spellStart"/>
      <w:r w:rsidRPr="00981459">
        <w:rPr>
          <w:rFonts w:eastAsia="Times New Roman" w:cs="Times New Roman"/>
          <w:bCs/>
          <w:iCs/>
          <w:sz w:val="22"/>
        </w:rPr>
        <w:t>рефакторинг</w:t>
      </w:r>
      <w:proofErr w:type="spellEnd"/>
      <w:r w:rsidRPr="00981459">
        <w:rPr>
          <w:rFonts w:eastAsia="Times New Roman" w:cs="Times New Roman"/>
          <w:bCs/>
          <w:iCs/>
          <w:sz w:val="22"/>
        </w:rPr>
        <w:t xml:space="preserve"> и оптимизацию программного кода.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1.6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981459" w:rsidRPr="00400930" w:rsidTr="004C68C8">
        <w:tc>
          <w:tcPr>
            <w:tcW w:w="4786" w:type="dxa"/>
          </w:tcPr>
          <w:p w:rsidR="00981459" w:rsidRPr="00981459" w:rsidRDefault="00981459" w:rsidP="004C68C8">
            <w:pPr>
              <w:widowControl w:val="0"/>
              <w:jc w:val="both"/>
              <w:rPr>
                <w:rFonts w:cs="Times New Roman"/>
                <w:sz w:val="22"/>
                <w:szCs w:val="24"/>
                <w:lang w:eastAsia="ar-SA"/>
              </w:rPr>
            </w:pPr>
          </w:p>
          <w:p w:rsidR="00981459" w:rsidRPr="00400930" w:rsidRDefault="00981459" w:rsidP="00981459">
            <w:pPr>
              <w:widowControl w:val="0"/>
              <w:spacing w:line="240" w:lineRule="auto"/>
              <w:jc w:val="both"/>
              <w:rPr>
                <w:rFonts w:cs="Times New Roman"/>
                <w:sz w:val="24"/>
                <w:szCs w:val="24"/>
                <w:lang w:eastAsia="ar-SA"/>
              </w:rPr>
            </w:pPr>
            <w:r w:rsidRPr="00A72A5D">
              <w:rPr>
                <w:rFonts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981459" w:rsidRPr="00400930" w:rsidRDefault="00981459" w:rsidP="004C68C8">
            <w:pPr>
              <w:widowControl w:val="0"/>
              <w:jc w:val="both"/>
              <w:rPr>
                <w:rFonts w:cs="Times New Roman"/>
                <w:sz w:val="24"/>
                <w:szCs w:val="24"/>
                <w:lang w:eastAsia="ar-SA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</w:p>
    <w:p w:rsidR="00981459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eastAsia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eastAsia="Times New Roman" w:cs="Times New Roman"/>
          <w:sz w:val="24"/>
          <w:szCs w:val="24"/>
        </w:rPr>
        <w:t xml:space="preserve"> </w:t>
      </w:r>
    </w:p>
    <w:p w:rsidR="00981459" w:rsidRPr="00400930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t>подготовке от ГБПОУ ИО  «АПЭТ»</w:t>
      </w:r>
      <w:r>
        <w:rPr>
          <w:rFonts w:eastAsia="Times New Roman" w:cs="Times New Roman"/>
          <w:sz w:val="24"/>
          <w:szCs w:val="24"/>
        </w:rPr>
        <w:t xml:space="preserve"> </w:t>
      </w:r>
      <w:r w:rsidRPr="00400930">
        <w:rPr>
          <w:rFonts w:eastAsia="Times New Roman" w:cs="Times New Roman"/>
          <w:sz w:val="24"/>
          <w:szCs w:val="24"/>
        </w:rPr>
        <w:t>_________________/</w:t>
      </w:r>
      <w:r w:rsidRPr="00FC0536">
        <w:rPr>
          <w:rFonts w:eastAsia="Times New Roman" w:cs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/>
          <w:sz w:val="24"/>
          <w:szCs w:val="24"/>
          <w:u w:val="single"/>
        </w:rPr>
        <w:t xml:space="preserve">Аверьянов Н.В., Окладников А.А. </w:t>
      </w:r>
      <w:r w:rsidRPr="00400930">
        <w:rPr>
          <w:rFonts w:eastAsia="Times New Roman" w:cs="Times New Roman"/>
          <w:sz w:val="24"/>
          <w:szCs w:val="24"/>
          <w:u w:val="single"/>
        </w:rPr>
        <w:t>/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981459" w:rsidRDefault="00981459" w:rsidP="00981459">
      <w:pPr>
        <w:jc w:val="center"/>
        <w:rPr>
          <w:rFonts w:cs="Times New Roman"/>
          <w:b/>
          <w:iCs/>
          <w:caps/>
          <w:szCs w:val="24"/>
        </w:rPr>
        <w:sectPr w:rsidR="00981459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981459" w:rsidRPr="00400930" w:rsidRDefault="00981459" w:rsidP="00981459">
      <w:pPr>
        <w:jc w:val="center"/>
        <w:rPr>
          <w:rFonts w:cs="Times New Roman"/>
          <w:b/>
          <w:iCs/>
          <w:caps/>
          <w:szCs w:val="24"/>
        </w:rPr>
      </w:pPr>
      <w:r w:rsidRPr="00400930">
        <w:rPr>
          <w:rFonts w:cs="Times New Roman"/>
          <w:b/>
          <w:iCs/>
          <w:caps/>
          <w:szCs w:val="24"/>
        </w:rPr>
        <w:lastRenderedPageBreak/>
        <w:t>характеристика</w:t>
      </w:r>
    </w:p>
    <w:p w:rsidR="00981459" w:rsidRPr="00400930" w:rsidRDefault="00981459" w:rsidP="00981459">
      <w:pPr>
        <w:spacing w:line="240" w:lineRule="auto"/>
        <w:jc w:val="center"/>
        <w:rPr>
          <w:rFonts w:cs="Times New Roman"/>
          <w:b/>
          <w:iCs/>
          <w:caps/>
          <w:szCs w:val="24"/>
        </w:rPr>
      </w:pPr>
      <w:r w:rsidRPr="00400930">
        <w:rPr>
          <w:rFonts w:cs="Times New Roman"/>
          <w:b/>
          <w:iCs/>
          <w:caps/>
          <w:szCs w:val="24"/>
        </w:rPr>
        <w:t xml:space="preserve"> по освоению профессиональных компетенций</w:t>
      </w:r>
    </w:p>
    <w:p w:rsidR="00981459" w:rsidRPr="00400930" w:rsidRDefault="00981459" w:rsidP="00981459">
      <w:pPr>
        <w:spacing w:line="240" w:lineRule="auto"/>
        <w:jc w:val="center"/>
        <w:rPr>
          <w:rFonts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981459" w:rsidRPr="00400930" w:rsidTr="004C68C8">
        <w:trPr>
          <w:trHeight w:val="401"/>
        </w:trPr>
        <w:tc>
          <w:tcPr>
            <w:tcW w:w="2127" w:type="dxa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Неверов Дмитрий Сергеевич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4"/>
          <w:vertAlign w:val="superscript"/>
        </w:rPr>
      </w:pPr>
      <w:r w:rsidRPr="00400930">
        <w:rPr>
          <w:rFonts w:eastAsia="Times New Roman" w:cs="Times New Roman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981459" w:rsidRPr="00400930" w:rsidTr="004C68C8">
        <w:trPr>
          <w:trHeight w:val="429"/>
        </w:trPr>
        <w:tc>
          <w:tcPr>
            <w:tcW w:w="9781" w:type="dxa"/>
            <w:gridSpan w:val="5"/>
            <w:vAlign w:val="bottom"/>
          </w:tcPr>
          <w:p w:rsidR="00981459" w:rsidRPr="00EA4B85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spacing w:val="-6"/>
                <w:szCs w:val="24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прошел практическую подготовку в виде учебной практики</w:t>
            </w:r>
          </w:p>
          <w:p w:rsidR="00981459" w:rsidRPr="00400930" w:rsidRDefault="00981459" w:rsidP="004C68C8">
            <w:pPr>
              <w:spacing w:line="240" w:lineRule="auto"/>
              <w:ind w:firstLine="34"/>
              <w:jc w:val="center"/>
              <w:rPr>
                <w:rFonts w:eastAsia="Times New Roman" w:cs="Times New Roman"/>
                <w:i/>
                <w:szCs w:val="28"/>
              </w:rPr>
            </w:pPr>
            <w:r w:rsidRPr="00EA4B85">
              <w:rPr>
                <w:rFonts w:eastAsia="Times New Roman" w:cs="Times New Roman"/>
                <w:spacing w:val="-6"/>
                <w:szCs w:val="24"/>
              </w:rPr>
              <w:t>профессионального модуля</w:t>
            </w:r>
            <w:r>
              <w:rPr>
                <w:rFonts w:eastAsia="Times New Roman" w:cs="Times New Roman"/>
                <w:spacing w:val="-6"/>
                <w:szCs w:val="24"/>
              </w:rPr>
              <w:t xml:space="preserve"> </w:t>
            </w:r>
            <w:r w:rsidRPr="00B92749">
              <w:rPr>
                <w:rFonts w:eastAsia="Times New Roman" w:cs="Times New Roman"/>
                <w:bCs/>
                <w:szCs w:val="28"/>
              </w:rPr>
              <w:t xml:space="preserve">(ПМ.01)  </w:t>
            </w:r>
            <w:r w:rsidRPr="00B92749">
              <w:rPr>
                <w:rFonts w:eastAsia="Times New Roman" w:cs="Times New Roman"/>
                <w:bCs/>
                <w:iCs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981459" w:rsidRPr="00400930" w:rsidTr="004C68C8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981459" w:rsidRPr="00400930" w:rsidTr="004C68C8">
        <w:tc>
          <w:tcPr>
            <w:tcW w:w="500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17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 w:rsidRPr="00400930">
              <w:rPr>
                <w:rFonts w:eastAsia="Times New Roman" w:cs="Times New Roman"/>
                <w:i/>
                <w:szCs w:val="28"/>
              </w:rPr>
              <w:t>«</w:t>
            </w:r>
            <w:r>
              <w:rPr>
                <w:rFonts w:eastAsia="Times New Roman" w:cs="Times New Roman"/>
                <w:i/>
                <w:szCs w:val="28"/>
              </w:rPr>
              <w:t>07</w:t>
            </w:r>
            <w:r w:rsidRPr="00400930">
              <w:rPr>
                <w:rFonts w:eastAsia="Times New Roman" w:cs="Times New Roman"/>
                <w:i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400930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981459" w:rsidRPr="00400930" w:rsidRDefault="00981459" w:rsidP="004C68C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eastAsia="Times New Roman" w:cs="Times New Roman"/>
                <w:szCs w:val="28"/>
              </w:rPr>
            </w:pPr>
            <w:proofErr w:type="gramStart"/>
            <w:r w:rsidRPr="00400930">
              <w:rPr>
                <w:rFonts w:eastAsia="Times New Roman" w:cs="Times New Roman"/>
                <w:szCs w:val="28"/>
              </w:rPr>
              <w:t>г</w:t>
            </w:r>
            <w:proofErr w:type="gramEnd"/>
            <w:r w:rsidRPr="00400930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Заключение: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eastAsia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eastAsia="Times New Roman" w:cs="Times New Roman"/>
          <w:sz w:val="24"/>
          <w:szCs w:val="24"/>
          <w:u w:val="single"/>
        </w:rPr>
        <w:t xml:space="preserve"> / </w:t>
      </w:r>
      <w:r w:rsidRPr="00981459">
        <w:rPr>
          <w:rFonts w:eastAsia="Times New Roman" w:cs="Times New Roman"/>
          <w:strike/>
          <w:sz w:val="24"/>
          <w:szCs w:val="24"/>
          <w:u w:val="single"/>
        </w:rPr>
        <w:t>не приобретен</w:t>
      </w:r>
      <w:r w:rsidRPr="00400930">
        <w:rPr>
          <w:rFonts w:eastAsia="Times New Roman" w:cs="Times New Roman"/>
          <w:sz w:val="24"/>
          <w:szCs w:val="24"/>
        </w:rPr>
        <w:t xml:space="preserve"> практический опыт</w:t>
      </w:r>
    </w:p>
    <w:p w:rsidR="00981459" w:rsidRPr="00400930" w:rsidRDefault="00981459" w:rsidP="0098145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eastAsia="Times New Roman" w:cs="Times New Roman"/>
          <w:sz w:val="16"/>
          <w:szCs w:val="16"/>
        </w:rPr>
        <w:t>(ненужное зачеркнуть)</w:t>
      </w:r>
    </w:p>
    <w:p w:rsidR="00981459" w:rsidRPr="00400930" w:rsidRDefault="00981459" w:rsidP="00981459">
      <w:pPr>
        <w:tabs>
          <w:tab w:val="left" w:pos="654"/>
        </w:tabs>
        <w:suppressAutoHyphens/>
        <w:spacing w:line="240" w:lineRule="auto"/>
        <w:jc w:val="both"/>
        <w:rPr>
          <w:rFonts w:eastAsia="Arial Unicode MS"/>
          <w:sz w:val="24"/>
          <w:szCs w:val="24"/>
          <w:lang w:eastAsia="ar-SA"/>
        </w:rPr>
      </w:pPr>
      <w:r w:rsidRPr="00400930">
        <w:rPr>
          <w:rFonts w:eastAsia="Arial Unicode MS"/>
          <w:sz w:val="24"/>
          <w:szCs w:val="24"/>
          <w:lang w:eastAsia="ar-SA"/>
        </w:rPr>
        <w:t>по следующим профессиональным компетенциям: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1.1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Ф</w:t>
      </w:r>
      <w:proofErr w:type="gramEnd"/>
      <w:r w:rsidRPr="00981459">
        <w:rPr>
          <w:rFonts w:eastAsia="Times New Roman" w:cs="Times New Roman"/>
          <w:bCs/>
          <w:iCs/>
          <w:sz w:val="22"/>
        </w:rPr>
        <w:t>ормировать алгоритмы разработки программных модулей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1.2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программные модули в соответствии с техническим заданием.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1.3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отладку программных модулей с использованием специализированных программных средств.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1.4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В</w:t>
      </w:r>
      <w:proofErr w:type="gramEnd"/>
      <w:r w:rsidRPr="00981459">
        <w:rPr>
          <w:rFonts w:eastAsia="Times New Roman" w:cs="Times New Roman"/>
          <w:bCs/>
          <w:iCs/>
          <w:sz w:val="22"/>
        </w:rPr>
        <w:t>ыполнять тестирование программных модулей.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1.5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О</w:t>
      </w:r>
      <w:proofErr w:type="gramEnd"/>
      <w:r w:rsidRPr="00981459">
        <w:rPr>
          <w:rFonts w:eastAsia="Times New Roman" w:cs="Times New Roman"/>
          <w:bCs/>
          <w:iCs/>
          <w:sz w:val="22"/>
        </w:rPr>
        <w:t xml:space="preserve">существлять </w:t>
      </w:r>
      <w:proofErr w:type="spellStart"/>
      <w:r w:rsidRPr="00981459">
        <w:rPr>
          <w:rFonts w:eastAsia="Times New Roman" w:cs="Times New Roman"/>
          <w:bCs/>
          <w:iCs/>
          <w:sz w:val="22"/>
        </w:rPr>
        <w:t>рефакторинг</w:t>
      </w:r>
      <w:proofErr w:type="spellEnd"/>
      <w:r w:rsidRPr="00981459">
        <w:rPr>
          <w:rFonts w:eastAsia="Times New Roman" w:cs="Times New Roman"/>
          <w:bCs/>
          <w:iCs/>
          <w:sz w:val="22"/>
        </w:rPr>
        <w:t xml:space="preserve"> и оптимизацию программного кода.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iCs/>
          <w:sz w:val="22"/>
        </w:rPr>
      </w:pPr>
      <w:r w:rsidRPr="00981459">
        <w:rPr>
          <w:rFonts w:eastAsia="Times New Roman" w:cs="Times New Roman"/>
          <w:bCs/>
          <w:iCs/>
          <w:sz w:val="22"/>
        </w:rPr>
        <w:t>ПК 1.6</w:t>
      </w:r>
      <w:proofErr w:type="gramStart"/>
      <w:r w:rsidRPr="00981459">
        <w:rPr>
          <w:rFonts w:eastAsia="Times New Roman" w:cs="Times New Roman"/>
          <w:bCs/>
          <w:iCs/>
          <w:sz w:val="22"/>
        </w:rPr>
        <w:t xml:space="preserve"> Р</w:t>
      </w:r>
      <w:proofErr w:type="gramEnd"/>
      <w:r w:rsidRPr="00981459">
        <w:rPr>
          <w:rFonts w:eastAsia="Times New Roman" w:cs="Times New Roman"/>
          <w:bCs/>
          <w:iCs/>
          <w:sz w:val="22"/>
        </w:rPr>
        <w:t>азрабатывать модули программного обеспечения для мобильных платформ.</w:t>
      </w:r>
    </w:p>
    <w:p w:rsidR="00981459" w:rsidRPr="00981459" w:rsidRDefault="00981459" w:rsidP="00981459">
      <w:pPr>
        <w:widowControl w:val="0"/>
        <w:tabs>
          <w:tab w:val="left" w:pos="1276"/>
        </w:tabs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sz w:val="22"/>
        </w:rPr>
      </w:pPr>
      <w:r w:rsidRPr="00981459">
        <w:rPr>
          <w:rFonts w:eastAsia="Times New Roman" w:cs="Times New Roman"/>
          <w:iCs/>
          <w:sz w:val="22"/>
        </w:rPr>
        <w:t xml:space="preserve">В период прохождения </w:t>
      </w:r>
      <w:r w:rsidRPr="00981459">
        <w:rPr>
          <w:rFonts w:eastAsia="Times New Roman" w:cs="Times New Roman"/>
          <w:spacing w:val="-6"/>
          <w:sz w:val="22"/>
        </w:rPr>
        <w:t xml:space="preserve">практической </w:t>
      </w:r>
      <w:proofErr w:type="gramStart"/>
      <w:r w:rsidRPr="00981459">
        <w:rPr>
          <w:rFonts w:eastAsia="Times New Roman" w:cs="Times New Roman"/>
          <w:spacing w:val="-6"/>
          <w:sz w:val="22"/>
        </w:rPr>
        <w:t>подготовки</w:t>
      </w:r>
      <w:proofErr w:type="gramEnd"/>
      <w:r w:rsidRPr="00981459">
        <w:rPr>
          <w:rFonts w:eastAsia="Times New Roman" w:cs="Times New Roman"/>
          <w:spacing w:val="-6"/>
          <w:sz w:val="22"/>
        </w:rPr>
        <w:t xml:space="preserve"> в виде учебной практики</w:t>
      </w:r>
      <w:r w:rsidRPr="00981459">
        <w:rPr>
          <w:rFonts w:cs="Times New Roman"/>
          <w:iCs/>
          <w:sz w:val="22"/>
          <w:lang w:eastAsia="ar-SA"/>
        </w:rPr>
        <w:t xml:space="preserve"> </w:t>
      </w:r>
      <w:r w:rsidRPr="00981459">
        <w:rPr>
          <w:rFonts w:eastAsia="Times New Roman" w:cs="Times New Roman"/>
          <w:sz w:val="22"/>
        </w:rPr>
        <w:t xml:space="preserve">обучающийся </w:t>
      </w:r>
      <w:r w:rsidRPr="00981459">
        <w:rPr>
          <w:rFonts w:eastAsia="Times New Roman" w:cs="Times New Roman"/>
          <w:sz w:val="22"/>
          <w:u w:val="single"/>
        </w:rPr>
        <w:t xml:space="preserve">подтвердил/  </w:t>
      </w:r>
      <w:r w:rsidRPr="00981459">
        <w:rPr>
          <w:rFonts w:eastAsia="Times New Roman" w:cs="Times New Roman"/>
          <w:strike/>
          <w:sz w:val="22"/>
          <w:u w:val="single"/>
        </w:rPr>
        <w:t>не подтвердил</w:t>
      </w:r>
      <w:r w:rsidRPr="00981459">
        <w:rPr>
          <w:rFonts w:eastAsia="Times New Roman" w:cs="Times New Roman"/>
          <w:sz w:val="22"/>
          <w:u w:val="single"/>
        </w:rPr>
        <w:t xml:space="preserve">  </w:t>
      </w:r>
      <w:r w:rsidRPr="00981459">
        <w:rPr>
          <w:rFonts w:eastAsia="Times New Roman" w:cs="Times New Roman"/>
          <w:sz w:val="22"/>
        </w:rPr>
        <w:t>освоение следующих общих компетенций:</w:t>
      </w:r>
    </w:p>
    <w:p w:rsidR="00981459" w:rsidRPr="00981459" w:rsidRDefault="00981459" w:rsidP="0098145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2"/>
          <w:u w:val="single"/>
        </w:rPr>
      </w:pPr>
      <w:r w:rsidRPr="00981459">
        <w:rPr>
          <w:rFonts w:eastAsia="Times New Roman" w:cs="Times New Roman"/>
          <w:sz w:val="22"/>
        </w:rPr>
        <w:t xml:space="preserve">         (ненужное зачеркнуть)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proofErr w:type="gramStart"/>
      <w:r w:rsidRPr="00981459">
        <w:rPr>
          <w:rFonts w:eastAsia="Times New Roman" w:cs="Times New Roman"/>
          <w:iCs/>
          <w:sz w:val="22"/>
        </w:rPr>
        <w:t>ОК</w:t>
      </w:r>
      <w:proofErr w:type="gramEnd"/>
      <w:r w:rsidRPr="00981459">
        <w:rPr>
          <w:rFonts w:eastAsia="Times New Roman" w:cs="Times New Roman"/>
          <w:iCs/>
          <w:sz w:val="22"/>
        </w:rPr>
        <w:t xml:space="preserve"> 1.</w:t>
      </w:r>
      <w:r w:rsidRPr="00981459">
        <w:rPr>
          <w:rFonts w:eastAsia="Times New Roman" w:cs="Times New Roman"/>
          <w:iCs/>
          <w:sz w:val="22"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proofErr w:type="gramStart"/>
      <w:r w:rsidRPr="00981459">
        <w:rPr>
          <w:rFonts w:eastAsia="Times New Roman" w:cs="Times New Roman"/>
          <w:iCs/>
          <w:sz w:val="22"/>
        </w:rPr>
        <w:t>ОК</w:t>
      </w:r>
      <w:proofErr w:type="gramEnd"/>
      <w:r w:rsidRPr="00981459">
        <w:rPr>
          <w:rFonts w:eastAsia="Times New Roman" w:cs="Times New Roman"/>
          <w:iCs/>
          <w:sz w:val="22"/>
        </w:rPr>
        <w:t xml:space="preserve"> 2.</w:t>
      </w:r>
      <w:r w:rsidRPr="00981459">
        <w:rPr>
          <w:rFonts w:eastAsia="Times New Roman" w:cs="Times New Roman"/>
          <w:iCs/>
          <w:sz w:val="22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3</w:t>
      </w:r>
      <w:proofErr w:type="gramStart"/>
      <w:r w:rsidRPr="00981459">
        <w:rPr>
          <w:rFonts w:eastAsia="Times New Roman" w:cs="Times New Roman"/>
          <w:iCs/>
          <w:sz w:val="22"/>
        </w:rPr>
        <w:tab/>
        <w:t>П</w:t>
      </w:r>
      <w:proofErr w:type="gramEnd"/>
      <w:r w:rsidRPr="00981459">
        <w:rPr>
          <w:rFonts w:eastAsia="Times New Roman" w:cs="Times New Roman"/>
          <w:iCs/>
          <w:sz w:val="22"/>
        </w:rPr>
        <w:t>ланировать и реализовывать собственное профессиональное и личностное развитие.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4</w:t>
      </w:r>
      <w:proofErr w:type="gramStart"/>
      <w:r w:rsidRPr="00981459">
        <w:rPr>
          <w:rFonts w:eastAsia="Times New Roman" w:cs="Times New Roman"/>
          <w:iCs/>
          <w:sz w:val="22"/>
        </w:rPr>
        <w:tab/>
        <w:t>Р</w:t>
      </w:r>
      <w:proofErr w:type="gramEnd"/>
      <w:r w:rsidRPr="00981459">
        <w:rPr>
          <w:rFonts w:eastAsia="Times New Roman" w:cs="Times New Roman"/>
          <w:iCs/>
          <w:sz w:val="22"/>
        </w:rPr>
        <w:t>аботать в коллективе и команде, эффективно взаимодействовать с коллегами, руководством, клиентами.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5</w:t>
      </w:r>
      <w:proofErr w:type="gramStart"/>
      <w:r w:rsidRPr="00981459">
        <w:rPr>
          <w:rFonts w:eastAsia="Times New Roman" w:cs="Times New Roman"/>
          <w:iCs/>
          <w:sz w:val="22"/>
        </w:rPr>
        <w:tab/>
        <w:t>О</w:t>
      </w:r>
      <w:proofErr w:type="gramEnd"/>
      <w:r w:rsidRPr="00981459">
        <w:rPr>
          <w:rFonts w:eastAsia="Times New Roman" w:cs="Times New Roman"/>
          <w:iCs/>
          <w:sz w:val="22"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6</w:t>
      </w:r>
      <w:proofErr w:type="gramStart"/>
      <w:r w:rsidRPr="00981459">
        <w:rPr>
          <w:rFonts w:eastAsia="Times New Roman" w:cs="Times New Roman"/>
          <w:iCs/>
          <w:sz w:val="22"/>
        </w:rPr>
        <w:tab/>
        <w:t>П</w:t>
      </w:r>
      <w:proofErr w:type="gramEnd"/>
      <w:r w:rsidRPr="00981459">
        <w:rPr>
          <w:rFonts w:eastAsia="Times New Roman" w:cs="Times New Roman"/>
          <w:iCs/>
          <w:sz w:val="22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7</w:t>
      </w:r>
      <w:proofErr w:type="gramStart"/>
      <w:r w:rsidRPr="00981459">
        <w:rPr>
          <w:rFonts w:eastAsia="Times New Roman" w:cs="Times New Roman"/>
          <w:iCs/>
          <w:sz w:val="22"/>
        </w:rPr>
        <w:tab/>
        <w:t>С</w:t>
      </w:r>
      <w:proofErr w:type="gramEnd"/>
      <w:r w:rsidRPr="00981459">
        <w:rPr>
          <w:rFonts w:eastAsia="Times New Roman" w:cs="Times New Roman"/>
          <w:iCs/>
          <w:sz w:val="22"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8</w:t>
      </w:r>
      <w:proofErr w:type="gramStart"/>
      <w:r w:rsidRPr="00981459">
        <w:rPr>
          <w:rFonts w:eastAsia="Times New Roman" w:cs="Times New Roman"/>
          <w:iCs/>
          <w:sz w:val="22"/>
        </w:rPr>
        <w:tab/>
        <w:t>И</w:t>
      </w:r>
      <w:proofErr w:type="gramEnd"/>
      <w:r w:rsidRPr="00981459">
        <w:rPr>
          <w:rFonts w:eastAsia="Times New Roman" w:cs="Times New Roman"/>
          <w:iCs/>
          <w:sz w:val="22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9</w:t>
      </w:r>
      <w:proofErr w:type="gramStart"/>
      <w:r w:rsidRPr="00981459">
        <w:rPr>
          <w:rFonts w:eastAsia="Times New Roman" w:cs="Times New Roman"/>
          <w:iCs/>
          <w:sz w:val="22"/>
        </w:rPr>
        <w:tab/>
        <w:t>И</w:t>
      </w:r>
      <w:proofErr w:type="gramEnd"/>
      <w:r w:rsidRPr="00981459">
        <w:rPr>
          <w:rFonts w:eastAsia="Times New Roman" w:cs="Times New Roman"/>
          <w:iCs/>
          <w:sz w:val="22"/>
        </w:rPr>
        <w:t>спользовать информационные технологии в профессиональной деятельности.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10</w:t>
      </w:r>
      <w:proofErr w:type="gramStart"/>
      <w:r w:rsidRPr="00981459">
        <w:rPr>
          <w:rFonts w:eastAsia="Times New Roman" w:cs="Times New Roman"/>
          <w:iCs/>
          <w:sz w:val="22"/>
        </w:rPr>
        <w:tab/>
        <w:t>П</w:t>
      </w:r>
      <w:proofErr w:type="gramEnd"/>
      <w:r w:rsidRPr="00981459">
        <w:rPr>
          <w:rFonts w:eastAsia="Times New Roman" w:cs="Times New Roman"/>
          <w:iCs/>
          <w:sz w:val="22"/>
        </w:rPr>
        <w:t>ользоваться профессиональной документацией на государственном и иностранных языках.</w:t>
      </w:r>
    </w:p>
    <w:p w:rsidR="00981459" w:rsidRPr="00981459" w:rsidRDefault="00981459" w:rsidP="00981459">
      <w:pPr>
        <w:tabs>
          <w:tab w:val="left" w:pos="567"/>
        </w:tabs>
        <w:spacing w:line="240" w:lineRule="auto"/>
        <w:rPr>
          <w:rFonts w:eastAsia="Times New Roman" w:cs="Times New Roman"/>
          <w:iCs/>
          <w:sz w:val="22"/>
        </w:rPr>
      </w:pPr>
      <w:r w:rsidRPr="00981459">
        <w:rPr>
          <w:rFonts w:eastAsia="Times New Roman" w:cs="Times New Roman"/>
          <w:iCs/>
          <w:sz w:val="22"/>
        </w:rPr>
        <w:t>ОК 11</w:t>
      </w:r>
      <w:proofErr w:type="gramStart"/>
      <w:r w:rsidRPr="00981459">
        <w:rPr>
          <w:rFonts w:eastAsia="Times New Roman" w:cs="Times New Roman"/>
          <w:iCs/>
          <w:sz w:val="22"/>
        </w:rPr>
        <w:t xml:space="preserve"> И</w:t>
      </w:r>
      <w:proofErr w:type="gramEnd"/>
      <w:r w:rsidRPr="00981459">
        <w:rPr>
          <w:rFonts w:eastAsia="Times New Roman" w:cs="Times New Roman"/>
          <w:iCs/>
          <w:sz w:val="22"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981459" w:rsidRPr="00400930" w:rsidRDefault="00981459" w:rsidP="00981459">
      <w:pPr>
        <w:tabs>
          <w:tab w:val="left" w:pos="567"/>
        </w:tabs>
        <w:spacing w:line="240" w:lineRule="auto"/>
        <w:jc w:val="center"/>
        <w:rPr>
          <w:rFonts w:eastAsia="Times New Roman" w:cs="Times New Roman"/>
          <w:sz w:val="24"/>
          <w:szCs w:val="24"/>
          <w:vertAlign w:val="superscript"/>
        </w:rPr>
      </w:pPr>
      <w:r w:rsidRPr="00586DDD">
        <w:rPr>
          <w:rFonts w:eastAsia="Times New Roman" w:cs="Times New Roman"/>
          <w:iCs/>
        </w:rPr>
        <w:t>.</w:t>
      </w:r>
      <w:r w:rsidRPr="00400930">
        <w:rPr>
          <w:rFonts w:eastAsia="Times New Roman" w:cs="Times New Roman"/>
          <w:sz w:val="24"/>
          <w:szCs w:val="24"/>
          <w:vertAlign w:val="superscript"/>
        </w:rPr>
        <w:t xml:space="preserve"> </w:t>
      </w:r>
      <w:r>
        <w:rPr>
          <w:rFonts w:eastAsia="Times New Roman" w:cs="Times New Roman"/>
          <w:sz w:val="24"/>
          <w:szCs w:val="24"/>
          <w:vertAlign w:val="superscript"/>
        </w:rPr>
        <w:t xml:space="preserve">                      </w:t>
      </w:r>
      <w:r w:rsidRPr="00400930">
        <w:rPr>
          <w:rFonts w:eastAsia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981459" w:rsidRPr="00400930" w:rsidTr="004C68C8">
        <w:trPr>
          <w:trHeight w:val="74"/>
        </w:trPr>
        <w:tc>
          <w:tcPr>
            <w:tcW w:w="2127" w:type="dxa"/>
            <w:vAlign w:val="bottom"/>
            <w:hideMark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400930">
              <w:rPr>
                <w:rFonts w:eastAsia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>Неверов Дмитрий Сергеевич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981459" w:rsidRPr="00400930" w:rsidTr="004C68C8">
        <w:trPr>
          <w:trHeight w:val="401"/>
        </w:trPr>
        <w:tc>
          <w:tcPr>
            <w:tcW w:w="1417" w:type="dxa"/>
            <w:vAlign w:val="bottom"/>
            <w:hideMark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400930">
              <w:rPr>
                <w:rFonts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400930">
              <w:rPr>
                <w:rFonts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981459" w:rsidRPr="00400930" w:rsidTr="004C68C8">
        <w:trPr>
          <w:trHeight w:val="252"/>
        </w:trPr>
        <w:tc>
          <w:tcPr>
            <w:tcW w:w="1417" w:type="dxa"/>
            <w:vAlign w:val="bottom"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1459" w:rsidRPr="00400930" w:rsidRDefault="00981459" w:rsidP="004C68C8">
            <w:pPr>
              <w:spacing w:line="240" w:lineRule="auto"/>
              <w:jc w:val="center"/>
              <w:rPr>
                <w:rFonts w:eastAsia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981459" w:rsidRPr="00400930" w:rsidRDefault="00981459" w:rsidP="00981459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</w:tbl>
    <w:p w:rsidR="00981459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lastRenderedPageBreak/>
        <w:t xml:space="preserve">Руководитель по </w:t>
      </w:r>
      <w:proofErr w:type="gramStart"/>
      <w:r w:rsidRPr="004541A3">
        <w:rPr>
          <w:rFonts w:eastAsia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eastAsia="Times New Roman" w:cs="Times New Roman"/>
          <w:sz w:val="24"/>
          <w:szCs w:val="24"/>
        </w:rPr>
        <w:t xml:space="preserve"> </w:t>
      </w:r>
    </w:p>
    <w:p w:rsidR="00981459" w:rsidRPr="00400930" w:rsidRDefault="00981459" w:rsidP="00981459">
      <w:pPr>
        <w:widowControl w:val="0"/>
        <w:tabs>
          <w:tab w:val="left" w:pos="9356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  <w:r w:rsidRPr="004541A3">
        <w:rPr>
          <w:rFonts w:eastAsia="Times New Roman" w:cs="Times New Roman"/>
          <w:sz w:val="24"/>
          <w:szCs w:val="24"/>
        </w:rPr>
        <w:t>подготовке от ГБПОУ ИО  «АПЭТ»</w:t>
      </w:r>
      <w:r>
        <w:rPr>
          <w:rFonts w:eastAsia="Times New Roman" w:cs="Times New Roman"/>
          <w:sz w:val="24"/>
          <w:szCs w:val="24"/>
        </w:rPr>
        <w:t xml:space="preserve"> </w:t>
      </w:r>
      <w:r w:rsidRPr="00400930">
        <w:rPr>
          <w:rFonts w:eastAsia="Times New Roman" w:cs="Times New Roman"/>
          <w:sz w:val="24"/>
          <w:szCs w:val="24"/>
        </w:rPr>
        <w:t>________________/</w:t>
      </w:r>
      <w:r w:rsidRPr="00400930">
        <w:rPr>
          <w:rFonts w:eastAsia="Times New Roman" w:cs="Times New Roman"/>
          <w:sz w:val="24"/>
          <w:szCs w:val="24"/>
          <w:u w:val="single"/>
        </w:rPr>
        <w:t xml:space="preserve">  </w:t>
      </w:r>
      <w:r w:rsidRPr="00A72A5D">
        <w:rPr>
          <w:rFonts w:eastAsia="Times New Roman" w:cs="Times New Roman"/>
          <w:sz w:val="24"/>
          <w:szCs w:val="24"/>
          <w:u w:val="single"/>
        </w:rPr>
        <w:t xml:space="preserve"> </w:t>
      </w:r>
      <w:r w:rsidRPr="008B6E3D">
        <w:rPr>
          <w:rFonts w:eastAsia="Times New Roman" w:cs="Times New Roman"/>
          <w:sz w:val="24"/>
          <w:szCs w:val="24"/>
          <w:u w:val="single"/>
        </w:rPr>
        <w:t>Аверьянов Н.В., Окладников А.А.</w:t>
      </w:r>
      <w:r>
        <w:rPr>
          <w:rFonts w:eastAsia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eastAsia="Times New Roman" w:cs="Times New Roman"/>
          <w:sz w:val="24"/>
          <w:szCs w:val="24"/>
          <w:u w:val="single"/>
        </w:rPr>
        <w:t xml:space="preserve"> </w:t>
      </w:r>
    </w:p>
    <w:p w:rsidR="00473E43" w:rsidRDefault="00981459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  <w:r w:rsidRPr="00400930"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>
        <w:rPr>
          <w:rFonts w:eastAsia="Times New Roman" w:cs="Times New Roman"/>
          <w:sz w:val="16"/>
          <w:szCs w:val="16"/>
        </w:rPr>
        <w:t xml:space="preserve">           </w:t>
      </w:r>
      <w:r w:rsidRPr="00400930">
        <w:rPr>
          <w:rFonts w:eastAsia="Times New Roman" w:cs="Times New Roman"/>
          <w:sz w:val="16"/>
          <w:szCs w:val="16"/>
        </w:rPr>
        <w:t xml:space="preserve">         Ф.И.О.</w:t>
      </w:r>
    </w:p>
    <w:p w:rsidR="00473E43" w:rsidRDefault="00473E43">
      <w:pPr>
        <w:spacing w:after="200" w:line="276" w:lineRule="auto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br w:type="page"/>
      </w:r>
      <w:bookmarkStart w:id="4" w:name="_GoBack"/>
      <w:bookmarkEnd w:id="4"/>
    </w:p>
    <w:p w:rsidR="00EF16DB" w:rsidRPr="00981459" w:rsidRDefault="00473E43" w:rsidP="0098145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16"/>
          <w:szCs w:val="16"/>
        </w:rPr>
      </w:pPr>
    </w:p>
    <w:sectPr w:rsidR="00EF16DB" w:rsidRPr="00981459" w:rsidSect="00981459">
      <w:pgSz w:w="11906" w:h="16838" w:code="9"/>
      <w:pgMar w:top="567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59" w:rsidRDefault="00981459" w:rsidP="00981459">
      <w:pPr>
        <w:spacing w:line="240" w:lineRule="auto"/>
      </w:pPr>
      <w:r>
        <w:separator/>
      </w:r>
    </w:p>
  </w:endnote>
  <w:endnote w:type="continuationSeparator" w:id="0">
    <w:p w:rsidR="00981459" w:rsidRDefault="00981459" w:rsidP="00981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459" w:rsidRDefault="00981459" w:rsidP="00E7216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59" w:rsidRDefault="00981459" w:rsidP="00981459">
      <w:pPr>
        <w:spacing w:line="240" w:lineRule="auto"/>
      </w:pPr>
      <w:r>
        <w:separator/>
      </w:r>
    </w:p>
  </w:footnote>
  <w:footnote w:type="continuationSeparator" w:id="0">
    <w:p w:rsidR="00981459" w:rsidRDefault="00981459" w:rsidP="009814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EF"/>
    <w:rsid w:val="00027CA1"/>
    <w:rsid w:val="000F7C0C"/>
    <w:rsid w:val="00473E43"/>
    <w:rsid w:val="004C0250"/>
    <w:rsid w:val="00981459"/>
    <w:rsid w:val="00C0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0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C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0F7C0C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rsid w:val="00981459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9814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981459"/>
  </w:style>
  <w:style w:type="table" w:customStyle="1" w:styleId="4">
    <w:name w:val="Сетка таблицы4"/>
    <w:basedOn w:val="a1"/>
    <w:next w:val="a7"/>
    <w:uiPriority w:val="59"/>
    <w:rsid w:val="009814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981459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981459"/>
    <w:rPr>
      <w:rFonts w:ascii="Times New Roman" w:hAnsi="Times New Roman" w:cs="Times New Roman"/>
      <w:i/>
      <w:iCs/>
      <w:sz w:val="18"/>
      <w:szCs w:val="18"/>
    </w:rPr>
  </w:style>
  <w:style w:type="table" w:styleId="a7">
    <w:name w:val="Table Grid"/>
    <w:basedOn w:val="a1"/>
    <w:uiPriority w:val="59"/>
    <w:rsid w:val="0098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81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145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0C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C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0F7C0C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rsid w:val="00981459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9814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981459"/>
  </w:style>
  <w:style w:type="table" w:customStyle="1" w:styleId="4">
    <w:name w:val="Сетка таблицы4"/>
    <w:basedOn w:val="a1"/>
    <w:next w:val="a7"/>
    <w:uiPriority w:val="59"/>
    <w:rsid w:val="009814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981459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981459"/>
    <w:rPr>
      <w:rFonts w:ascii="Times New Roman" w:hAnsi="Times New Roman" w:cs="Times New Roman"/>
      <w:i/>
      <w:iCs/>
      <w:sz w:val="18"/>
      <w:szCs w:val="18"/>
    </w:rPr>
  </w:style>
  <w:style w:type="table" w:styleId="a7">
    <w:name w:val="Table Grid"/>
    <w:basedOn w:val="a1"/>
    <w:uiPriority w:val="59"/>
    <w:rsid w:val="0098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81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14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1116-218D-4FEC-89D0-CE9A18D8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5</cp:revision>
  <dcterms:created xsi:type="dcterms:W3CDTF">2023-11-17T01:07:00Z</dcterms:created>
  <dcterms:modified xsi:type="dcterms:W3CDTF">2023-11-17T01:42:00Z</dcterms:modified>
</cp:coreProperties>
</file>