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69" w:rsidRPr="00BE5A69" w:rsidRDefault="00BE5A69" w:rsidP="00BE5A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A69">
        <w:rPr>
          <w:rFonts w:ascii="Times New Roman" w:hAnsi="Times New Roman" w:cs="Times New Roman"/>
          <w:b/>
          <w:sz w:val="28"/>
          <w:szCs w:val="28"/>
        </w:rPr>
        <w:t>Памятка по практической подготовке</w:t>
      </w:r>
      <w:r>
        <w:rPr>
          <w:rFonts w:ascii="Times New Roman" w:hAnsi="Times New Roman" w:cs="Times New Roman"/>
          <w:b/>
          <w:sz w:val="28"/>
          <w:szCs w:val="28"/>
        </w:rPr>
        <w:t xml:space="preserve"> в виде учебной практики</w:t>
      </w:r>
    </w:p>
    <w:p w:rsidR="004D149C" w:rsidRDefault="004D149C" w:rsidP="002406B8">
      <w:pPr>
        <w:pStyle w:val="ConsPlusNormal"/>
        <w:spacing w:before="220"/>
        <w:ind w:firstLine="540"/>
        <w:jc w:val="both"/>
      </w:pPr>
    </w:p>
    <w:p w:rsidR="0050709E" w:rsidRDefault="00BE5A69" w:rsidP="006F22BC">
      <w:pPr>
        <w:pStyle w:val="a3"/>
        <w:tabs>
          <w:tab w:val="left" w:pos="993"/>
        </w:tabs>
        <w:spacing w:after="12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подготовка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регламентируется </w:t>
      </w:r>
      <w:r w:rsidR="0050709E" w:rsidRPr="004D149C">
        <w:rPr>
          <w:rFonts w:ascii="Times New Roman" w:hAnsi="Times New Roman" w:cs="Times New Roman"/>
          <w:sz w:val="28"/>
          <w:szCs w:val="28"/>
        </w:rPr>
        <w:t>Положением о практической подготовке обучающихся</w:t>
      </w:r>
      <w:r w:rsidR="0050709E">
        <w:rPr>
          <w:rFonts w:ascii="Times New Roman" w:hAnsi="Times New Roman" w:cs="Times New Roman"/>
          <w:sz w:val="28"/>
          <w:szCs w:val="28"/>
        </w:rPr>
        <w:t xml:space="preserve">, утвержденным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D149C" w:rsidRPr="004D149C">
        <w:rPr>
          <w:rFonts w:ascii="Times New Roman" w:hAnsi="Times New Roman" w:cs="Times New Roman"/>
          <w:sz w:val="28"/>
          <w:szCs w:val="28"/>
        </w:rPr>
        <w:t>риказ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D149C" w:rsidRPr="004D1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49C" w:rsidRPr="004D149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4D149C" w:rsidRPr="004D149C">
        <w:rPr>
          <w:rFonts w:ascii="Times New Roman" w:hAnsi="Times New Roman" w:cs="Times New Roman"/>
          <w:sz w:val="28"/>
          <w:szCs w:val="28"/>
        </w:rPr>
        <w:t xml:space="preserve"> России N 885, </w:t>
      </w:r>
      <w:proofErr w:type="spellStart"/>
      <w:r w:rsidR="004D149C" w:rsidRPr="004D149C">
        <w:rPr>
          <w:rFonts w:ascii="Times New Roman" w:hAnsi="Times New Roman" w:cs="Times New Roman"/>
          <w:sz w:val="28"/>
          <w:szCs w:val="28"/>
        </w:rPr>
        <w:t>Минпросвещения</w:t>
      </w:r>
      <w:proofErr w:type="spellEnd"/>
      <w:r w:rsidR="004D149C" w:rsidRPr="004D149C">
        <w:rPr>
          <w:rFonts w:ascii="Times New Roman" w:hAnsi="Times New Roman" w:cs="Times New Roman"/>
          <w:sz w:val="28"/>
          <w:szCs w:val="28"/>
        </w:rPr>
        <w:t xml:space="preserve"> России N 390 от 05.08.2020 (ред. от 18.11.2020) "О практ</w:t>
      </w:r>
      <w:r w:rsidR="0050709E">
        <w:rPr>
          <w:rFonts w:ascii="Times New Roman" w:hAnsi="Times New Roman" w:cs="Times New Roman"/>
          <w:sz w:val="28"/>
          <w:szCs w:val="28"/>
        </w:rPr>
        <w:t>ической подготовке обучающихся".</w:t>
      </w:r>
    </w:p>
    <w:p w:rsidR="004D149C" w:rsidRDefault="004D149C" w:rsidP="006F22BC">
      <w:pPr>
        <w:pStyle w:val="a3"/>
        <w:tabs>
          <w:tab w:val="left" w:pos="993"/>
        </w:tabs>
        <w:spacing w:after="12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73BE">
        <w:rPr>
          <w:rFonts w:ascii="Times New Roman" w:hAnsi="Times New Roman" w:cs="Times New Roman"/>
          <w:b/>
          <w:sz w:val="28"/>
          <w:szCs w:val="28"/>
        </w:rPr>
        <w:t>Практическая подготовка</w:t>
      </w:r>
      <w:r w:rsidRPr="00194431">
        <w:rPr>
          <w:rFonts w:ascii="Times New Roman" w:hAnsi="Times New Roman" w:cs="Times New Roman"/>
          <w:sz w:val="28"/>
          <w:szCs w:val="28"/>
        </w:rPr>
        <w:t xml:space="preserve"> - форма организации образовательной деятельности при освоении образовательной программы в условиях выполнения обучающимися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D149C" w:rsidRDefault="004D149C" w:rsidP="006F22BC">
      <w:pPr>
        <w:pStyle w:val="a3"/>
        <w:tabs>
          <w:tab w:val="left" w:pos="993"/>
        </w:tabs>
        <w:spacing w:after="12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73BE">
        <w:rPr>
          <w:rFonts w:ascii="Times New Roman" w:hAnsi="Times New Roman" w:cs="Times New Roman"/>
          <w:b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 xml:space="preserve"> – вид учебной деятельности, организованный в форме практической подготовки и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BE5A69" w:rsidRDefault="00BE5A69" w:rsidP="006F22BC">
      <w:pPr>
        <w:pStyle w:val="a3"/>
        <w:tabs>
          <w:tab w:val="left" w:pos="993"/>
        </w:tabs>
        <w:spacing w:after="120" w:line="288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273BE">
        <w:rPr>
          <w:rFonts w:ascii="Times New Roman" w:hAnsi="Times New Roman" w:cs="Times New Roman"/>
          <w:b/>
          <w:sz w:val="28"/>
          <w:szCs w:val="28"/>
        </w:rPr>
        <w:t>Практическая подготовка может осуществляться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5A69" w:rsidRPr="00BB062B" w:rsidRDefault="00BE5A69" w:rsidP="006F22BC">
      <w:pPr>
        <w:pStyle w:val="a3"/>
        <w:tabs>
          <w:tab w:val="left" w:pos="993"/>
        </w:tabs>
        <w:spacing w:after="12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73BE">
        <w:rPr>
          <w:rFonts w:ascii="Times New Roman" w:hAnsi="Times New Roman" w:cs="Times New Roman"/>
          <w:b/>
          <w:sz w:val="28"/>
          <w:szCs w:val="28"/>
        </w:rPr>
        <w:t>непосредственно в ГБПОУ ИО «АПЭТ»</w:t>
      </w:r>
      <w:r w:rsidRPr="00BB062B">
        <w:rPr>
          <w:rFonts w:ascii="Times New Roman" w:hAnsi="Times New Roman" w:cs="Times New Roman"/>
          <w:sz w:val="28"/>
          <w:szCs w:val="28"/>
        </w:rPr>
        <w:t xml:space="preserve">, в том числе в структурном подразделении </w:t>
      </w:r>
      <w:r>
        <w:rPr>
          <w:rFonts w:ascii="Times New Roman" w:hAnsi="Times New Roman" w:cs="Times New Roman"/>
          <w:sz w:val="28"/>
          <w:szCs w:val="28"/>
        </w:rPr>
        <w:t>Учреждения</w:t>
      </w:r>
      <w:r w:rsidRPr="00BB062B">
        <w:rPr>
          <w:rFonts w:ascii="Times New Roman" w:hAnsi="Times New Roman" w:cs="Times New Roman"/>
          <w:sz w:val="28"/>
          <w:szCs w:val="28"/>
        </w:rPr>
        <w:t>, предназначенном для проведения практической подготовки;</w:t>
      </w:r>
    </w:p>
    <w:p w:rsidR="00BE5A69" w:rsidRDefault="00BE5A69" w:rsidP="006F22BC">
      <w:pPr>
        <w:pStyle w:val="a3"/>
        <w:tabs>
          <w:tab w:val="left" w:pos="993"/>
        </w:tabs>
        <w:spacing w:after="12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73BE">
        <w:rPr>
          <w:rFonts w:ascii="Times New Roman" w:hAnsi="Times New Roman" w:cs="Times New Roman"/>
          <w:b/>
          <w:sz w:val="28"/>
          <w:szCs w:val="28"/>
        </w:rPr>
        <w:t>в организации</w:t>
      </w:r>
      <w:r w:rsidRPr="00BB062B">
        <w:rPr>
          <w:rFonts w:ascii="Times New Roman" w:hAnsi="Times New Roman" w:cs="Times New Roman"/>
          <w:sz w:val="28"/>
          <w:szCs w:val="28"/>
        </w:rPr>
        <w:t xml:space="preserve">, осуществляющей деятельность </w:t>
      </w:r>
      <w:r w:rsidRPr="007273BE">
        <w:rPr>
          <w:rFonts w:ascii="Times New Roman" w:hAnsi="Times New Roman" w:cs="Times New Roman"/>
          <w:b/>
          <w:sz w:val="28"/>
          <w:szCs w:val="28"/>
        </w:rPr>
        <w:t>по профилю соответствующей образовательной программ</w:t>
      </w:r>
      <w:r w:rsidRPr="00BB062B">
        <w:rPr>
          <w:rFonts w:ascii="Times New Roman" w:hAnsi="Times New Roman" w:cs="Times New Roman"/>
          <w:sz w:val="28"/>
          <w:szCs w:val="28"/>
        </w:rPr>
        <w:t>ы</w:t>
      </w:r>
      <w:r w:rsidR="007273BE">
        <w:rPr>
          <w:rFonts w:ascii="Times New Roman" w:hAnsi="Times New Roman" w:cs="Times New Roman"/>
          <w:sz w:val="28"/>
          <w:szCs w:val="28"/>
        </w:rPr>
        <w:t xml:space="preserve"> (</w:t>
      </w:r>
      <w:r w:rsidR="007273BE" w:rsidRPr="007273BE">
        <w:rPr>
          <w:rFonts w:ascii="Times New Roman" w:hAnsi="Times New Roman" w:cs="Times New Roman"/>
          <w:b/>
          <w:sz w:val="28"/>
          <w:szCs w:val="28"/>
        </w:rPr>
        <w:t>Профильной организации</w:t>
      </w:r>
      <w:r w:rsidR="007273BE">
        <w:rPr>
          <w:rFonts w:ascii="Times New Roman" w:hAnsi="Times New Roman" w:cs="Times New Roman"/>
          <w:sz w:val="28"/>
          <w:szCs w:val="28"/>
        </w:rPr>
        <w:t>)</w:t>
      </w:r>
      <w:r w:rsidRPr="00BB062B">
        <w:rPr>
          <w:rFonts w:ascii="Times New Roman" w:hAnsi="Times New Roman" w:cs="Times New Roman"/>
          <w:sz w:val="28"/>
          <w:szCs w:val="28"/>
        </w:rPr>
        <w:t xml:space="preserve">, в том числе в структурном подразделении профильной организации, предназначенном для проведения практической подготовки, на основании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B062B">
        <w:rPr>
          <w:rFonts w:ascii="Times New Roman" w:hAnsi="Times New Roman" w:cs="Times New Roman"/>
          <w:sz w:val="28"/>
          <w:szCs w:val="28"/>
        </w:rPr>
        <w:t xml:space="preserve">оговора, заключаемого между </w:t>
      </w:r>
      <w:r>
        <w:rPr>
          <w:rFonts w:ascii="Times New Roman" w:hAnsi="Times New Roman" w:cs="Times New Roman"/>
          <w:sz w:val="28"/>
          <w:szCs w:val="28"/>
        </w:rPr>
        <w:t>Учреждением и</w:t>
      </w:r>
      <w:r w:rsidRPr="00BB062B">
        <w:rPr>
          <w:rFonts w:ascii="Times New Roman" w:hAnsi="Times New Roman" w:cs="Times New Roman"/>
          <w:sz w:val="28"/>
          <w:szCs w:val="28"/>
        </w:rPr>
        <w:t xml:space="preserve"> профильной организацией</w:t>
      </w:r>
      <w:r>
        <w:rPr>
          <w:rFonts w:ascii="Times New Roman" w:hAnsi="Times New Roman" w:cs="Times New Roman"/>
          <w:sz w:val="28"/>
          <w:szCs w:val="28"/>
        </w:rPr>
        <w:t xml:space="preserve"> (Приложение № 1)</w:t>
      </w:r>
      <w:r w:rsidRPr="00BB0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A69" w:rsidRDefault="00BE5A69" w:rsidP="006F22BC">
      <w:pPr>
        <w:pStyle w:val="a3"/>
        <w:tabs>
          <w:tab w:val="left" w:pos="993"/>
        </w:tabs>
        <w:spacing w:after="120" w:line="288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Приложением к заключенному Договору является </w:t>
      </w:r>
      <w:r w:rsidRPr="00525464">
        <w:rPr>
          <w:rFonts w:ascii="Times New Roman" w:hAnsi="Times New Roman" w:cs="Times New Roman"/>
          <w:bCs/>
          <w:sz w:val="28"/>
          <w:szCs w:val="28"/>
        </w:rPr>
        <w:t xml:space="preserve">тематический план и график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практической подготовки в виде практики на текущий учебный год </w:t>
      </w:r>
      <w:r>
        <w:rPr>
          <w:rFonts w:ascii="Times New Roman" w:hAnsi="Times New Roman" w:cs="Times New Roman"/>
          <w:sz w:val="28"/>
          <w:szCs w:val="28"/>
        </w:rPr>
        <w:t>(Приложение № 2)</w:t>
      </w:r>
      <w:r>
        <w:rPr>
          <w:rFonts w:ascii="Times New Roman" w:hAnsi="Times New Roman" w:cs="Times New Roman"/>
          <w:bCs/>
          <w:sz w:val="28"/>
          <w:szCs w:val="28"/>
        </w:rPr>
        <w:t>, в котором оговариваются: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подготовки.</w:t>
      </w:r>
    </w:p>
    <w:p w:rsidR="007273BE" w:rsidRPr="00381CCA" w:rsidRDefault="007273BE" w:rsidP="006F22BC">
      <w:pPr>
        <w:pStyle w:val="ConsPlusNormal"/>
        <w:spacing w:after="120"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81CCA">
        <w:rPr>
          <w:rFonts w:ascii="Times New Roman" w:hAnsi="Times New Roman" w:cs="Times New Roman"/>
          <w:b/>
          <w:sz w:val="28"/>
          <w:szCs w:val="28"/>
        </w:rPr>
        <w:t>Учебная практика</w:t>
      </w:r>
      <w:r w:rsidRPr="00381CCA">
        <w:rPr>
          <w:rFonts w:ascii="Times New Roman" w:hAnsi="Times New Roman" w:cs="Times New Roman"/>
          <w:sz w:val="28"/>
          <w:szCs w:val="28"/>
        </w:rPr>
        <w:t xml:space="preserve"> по специальности направлена на формирование у обучающихся умений, приобретение первоначального практического опыта и реализуется в рамках профессиональных модулей ОПОП СПО по основным видам профессиональной деятельности для последующего освоения ими общих и профессиональных компетенций по избранной специальности.</w:t>
      </w:r>
    </w:p>
    <w:p w:rsidR="007273BE" w:rsidRPr="00381CCA" w:rsidRDefault="007273BE" w:rsidP="006F22BC">
      <w:pPr>
        <w:pStyle w:val="ConsPlusNormal"/>
        <w:spacing w:after="120"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81CCA">
        <w:rPr>
          <w:rFonts w:ascii="Times New Roman" w:hAnsi="Times New Roman" w:cs="Times New Roman"/>
          <w:sz w:val="28"/>
          <w:szCs w:val="28"/>
        </w:rPr>
        <w:lastRenderedPageBreak/>
        <w:t xml:space="preserve">При реализации </w:t>
      </w:r>
      <w:r>
        <w:rPr>
          <w:rFonts w:ascii="Times New Roman" w:hAnsi="Times New Roman" w:cs="Times New Roman"/>
          <w:sz w:val="28"/>
          <w:szCs w:val="28"/>
        </w:rPr>
        <w:t>образовательной программы (</w:t>
      </w:r>
      <w:r w:rsidRPr="00381CCA">
        <w:rPr>
          <w:rFonts w:ascii="Times New Roman" w:hAnsi="Times New Roman" w:cs="Times New Roman"/>
          <w:sz w:val="28"/>
          <w:szCs w:val="28"/>
        </w:rPr>
        <w:t>ОПОП СПО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1CCA">
        <w:rPr>
          <w:rFonts w:ascii="Times New Roman" w:hAnsi="Times New Roman" w:cs="Times New Roman"/>
          <w:sz w:val="28"/>
          <w:szCs w:val="28"/>
        </w:rPr>
        <w:t xml:space="preserve"> по специальности </w:t>
      </w:r>
      <w:r w:rsidRPr="00381CCA">
        <w:rPr>
          <w:rFonts w:ascii="Times New Roman" w:hAnsi="Times New Roman" w:cs="Times New Roman"/>
          <w:b/>
          <w:sz w:val="28"/>
          <w:szCs w:val="28"/>
        </w:rPr>
        <w:t>производственная практика</w:t>
      </w:r>
      <w:r w:rsidRPr="00381CCA">
        <w:rPr>
          <w:rFonts w:ascii="Times New Roman" w:hAnsi="Times New Roman" w:cs="Times New Roman"/>
          <w:sz w:val="28"/>
          <w:szCs w:val="28"/>
        </w:rPr>
        <w:t xml:space="preserve"> включает в себя следующие этапы: практика по профилю специальности и  преддипломная практика.</w:t>
      </w:r>
    </w:p>
    <w:p w:rsidR="007273BE" w:rsidRDefault="007273BE" w:rsidP="006F22BC">
      <w:pPr>
        <w:pStyle w:val="3"/>
        <w:spacing w:after="120" w:line="288" w:lineRule="auto"/>
        <w:jc w:val="center"/>
        <w:rPr>
          <w:color w:val="auto"/>
        </w:rPr>
      </w:pPr>
      <w:bookmarkStart w:id="0" w:name="_Toc29971792"/>
    </w:p>
    <w:p w:rsidR="00BE5A69" w:rsidRPr="00400930" w:rsidRDefault="00BE5A69" w:rsidP="006F22BC">
      <w:pPr>
        <w:pStyle w:val="3"/>
        <w:spacing w:after="120" w:line="288" w:lineRule="auto"/>
        <w:jc w:val="center"/>
        <w:rPr>
          <w:color w:val="auto"/>
        </w:rPr>
      </w:pPr>
      <w:r w:rsidRPr="00400930">
        <w:rPr>
          <w:color w:val="auto"/>
        </w:rPr>
        <w:t xml:space="preserve">ОБЯЗАННОСТИ </w:t>
      </w:r>
      <w:proofErr w:type="gramStart"/>
      <w:r w:rsidRPr="00400930">
        <w:rPr>
          <w:color w:val="auto"/>
        </w:rPr>
        <w:t>ОБУЧАЮЩИХСЯ</w:t>
      </w:r>
      <w:proofErr w:type="gramEnd"/>
      <w:r w:rsidRPr="00400930">
        <w:rPr>
          <w:color w:val="auto"/>
        </w:rPr>
        <w:t xml:space="preserve"> В ПЕРИОД ПРОХОЖДЕНИЯ </w:t>
      </w:r>
      <w:bookmarkEnd w:id="0"/>
      <w:r>
        <w:rPr>
          <w:color w:val="auto"/>
        </w:rPr>
        <w:t xml:space="preserve"> ПРАКТИЧЕСКОЙ ПОДГОТОВКИ В ВИДЕ ПРАКТИКИ</w:t>
      </w:r>
    </w:p>
    <w:p w:rsidR="00BE5A69" w:rsidRPr="00D241F5" w:rsidRDefault="00BE5A69" w:rsidP="006F22BC">
      <w:pPr>
        <w:tabs>
          <w:tab w:val="left" w:pos="1134"/>
        </w:tabs>
        <w:spacing w:after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1F5">
        <w:rPr>
          <w:rFonts w:ascii="Times New Roman" w:hAnsi="Times New Roman" w:cs="Times New Roman"/>
          <w:sz w:val="28"/>
          <w:szCs w:val="28"/>
        </w:rPr>
        <w:t xml:space="preserve">  Обучающиеся, осваивающие ОПОП СПО в период прохождения практической подготовки в виде практики в организациях обязаны:</w:t>
      </w:r>
    </w:p>
    <w:p w:rsidR="00BE5A69" w:rsidRDefault="00BE5A69" w:rsidP="006F22BC">
      <w:pPr>
        <w:pStyle w:val="a3"/>
        <w:numPr>
          <w:ilvl w:val="0"/>
          <w:numId w:val="7"/>
        </w:numPr>
        <w:tabs>
          <w:tab w:val="left" w:pos="1276"/>
        </w:tabs>
        <w:spacing w:after="12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практическую подготовку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виде практики в указанные графиком учебного процесса сроки в соответствии с приказом об организации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практической подготовки в виде практики обучающихся;</w:t>
      </w:r>
    </w:p>
    <w:p w:rsidR="00BE5A69" w:rsidRDefault="00BE5A69" w:rsidP="006F22BC">
      <w:pPr>
        <w:pStyle w:val="a3"/>
        <w:numPr>
          <w:ilvl w:val="0"/>
          <w:numId w:val="7"/>
        </w:numPr>
        <w:tabs>
          <w:tab w:val="left" w:pos="1276"/>
        </w:tabs>
        <w:spacing w:after="12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своевременно и полностью </w:t>
      </w:r>
      <w:r w:rsidRPr="00400930">
        <w:rPr>
          <w:rFonts w:ascii="Times New Roman" w:hAnsi="Times New Roman" w:cs="Times New Roman"/>
          <w:sz w:val="28"/>
          <w:szCs w:val="28"/>
        </w:rPr>
        <w:t xml:space="preserve">выполнять задания, предусмотренные программами </w:t>
      </w:r>
      <w:r>
        <w:rPr>
          <w:rFonts w:ascii="Times New Roman" w:hAnsi="Times New Roman" w:cs="Times New Roman"/>
          <w:sz w:val="28"/>
          <w:szCs w:val="28"/>
        </w:rPr>
        <w:t>практической подготовки в виде практики, оформлять установленные документы, предусмотренные ЛНА, программой и заданием, выданным руководителем по практической подготовке</w:t>
      </w:r>
      <w:r w:rsidRPr="0040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Учреждения</w:t>
      </w:r>
      <w:r w:rsidRPr="00400930">
        <w:rPr>
          <w:rFonts w:ascii="Times New Roman" w:hAnsi="Times New Roman" w:cs="Times New Roman"/>
          <w:sz w:val="28"/>
          <w:szCs w:val="28"/>
        </w:rPr>
        <w:t>;</w:t>
      </w:r>
    </w:p>
    <w:p w:rsidR="00BE5A69" w:rsidRDefault="00BE5A69" w:rsidP="006F22BC">
      <w:pPr>
        <w:pStyle w:val="a3"/>
        <w:numPr>
          <w:ilvl w:val="0"/>
          <w:numId w:val="7"/>
        </w:numPr>
        <w:tabs>
          <w:tab w:val="left" w:pos="1276"/>
        </w:tabs>
        <w:spacing w:after="12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необходимые материалы для написания отчета и подготовить отчет к окончанию срока прохождения практической подготовки в виде практики.</w:t>
      </w:r>
    </w:p>
    <w:p w:rsidR="00BE5A69" w:rsidRPr="00400930" w:rsidRDefault="00BE5A69" w:rsidP="006F22BC">
      <w:pPr>
        <w:tabs>
          <w:tab w:val="left" w:pos="1134"/>
        </w:tabs>
        <w:spacing w:after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72A6">
        <w:rPr>
          <w:rFonts w:ascii="Times New Roman" w:hAnsi="Times New Roman" w:cs="Times New Roman"/>
          <w:sz w:val="28"/>
          <w:szCs w:val="28"/>
        </w:rPr>
        <w:t xml:space="preserve">По результатам практической </w:t>
      </w:r>
      <w:proofErr w:type="gramStart"/>
      <w:r w:rsidRPr="008F72A6">
        <w:rPr>
          <w:rFonts w:ascii="Times New Roman" w:hAnsi="Times New Roman" w:cs="Times New Roman"/>
          <w:sz w:val="28"/>
          <w:szCs w:val="28"/>
        </w:rPr>
        <w:t>подготовки</w:t>
      </w:r>
      <w:proofErr w:type="gramEnd"/>
      <w:r w:rsidRPr="008F72A6">
        <w:rPr>
          <w:rFonts w:ascii="Times New Roman" w:hAnsi="Times New Roman" w:cs="Times New Roman"/>
          <w:sz w:val="28"/>
          <w:szCs w:val="28"/>
        </w:rPr>
        <w:t xml:space="preserve"> в виде практики обучающимся составляется отчет</w:t>
      </w:r>
      <w:r w:rsidRPr="00452454">
        <w:rPr>
          <w:rFonts w:ascii="Times New Roman" w:hAnsi="Times New Roman" w:cs="Times New Roman"/>
          <w:color w:val="C00000"/>
          <w:sz w:val="28"/>
          <w:szCs w:val="28"/>
        </w:rPr>
        <w:t>.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400930">
        <w:rPr>
          <w:rFonts w:ascii="Times New Roman" w:hAnsi="Times New Roman" w:cs="Times New Roman"/>
          <w:sz w:val="28"/>
          <w:szCs w:val="28"/>
        </w:rPr>
        <w:t xml:space="preserve">В качестве приложения к </w:t>
      </w:r>
      <w:r>
        <w:rPr>
          <w:rFonts w:ascii="Times New Roman" w:hAnsi="Times New Roman" w:cs="Times New Roman"/>
          <w:sz w:val="28"/>
          <w:szCs w:val="28"/>
        </w:rPr>
        <w:t>отчету</w:t>
      </w:r>
      <w:r w:rsidRPr="00400930">
        <w:rPr>
          <w:rFonts w:ascii="Times New Roman" w:hAnsi="Times New Roman" w:cs="Times New Roman"/>
          <w:sz w:val="28"/>
          <w:szCs w:val="28"/>
        </w:rPr>
        <w:t xml:space="preserve"> обучающийся оформляет графические, аудио-, фото-, виде</w:t>
      </w:r>
      <w:proofErr w:type="gramStart"/>
      <w:r w:rsidRPr="00400930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400930">
        <w:rPr>
          <w:rFonts w:ascii="Times New Roman" w:hAnsi="Times New Roman" w:cs="Times New Roman"/>
          <w:sz w:val="28"/>
          <w:szCs w:val="28"/>
        </w:rPr>
        <w:t xml:space="preserve">, материалы, наглядные образцы изделий, подтверждающие практический опыт, полученный на </w:t>
      </w:r>
      <w:r>
        <w:rPr>
          <w:rFonts w:ascii="Times New Roman" w:hAnsi="Times New Roman" w:cs="Times New Roman"/>
          <w:sz w:val="28"/>
          <w:szCs w:val="28"/>
        </w:rPr>
        <w:t>практической подготовке в виде практики</w:t>
      </w:r>
      <w:r w:rsidRPr="00400930">
        <w:rPr>
          <w:rFonts w:ascii="Times New Roman" w:hAnsi="Times New Roman" w:cs="Times New Roman"/>
          <w:sz w:val="28"/>
          <w:szCs w:val="28"/>
        </w:rPr>
        <w:t>.</w:t>
      </w:r>
    </w:p>
    <w:p w:rsidR="007273BE" w:rsidRPr="007273BE" w:rsidRDefault="007273BE" w:rsidP="006F22BC">
      <w:pPr>
        <w:pStyle w:val="formattext"/>
        <w:tabs>
          <w:tab w:val="left" w:pos="1134"/>
        </w:tabs>
        <w:spacing w:before="0" w:beforeAutospacing="0" w:after="120" w:afterAutospacing="0" w:line="288" w:lineRule="auto"/>
        <w:ind w:firstLine="567"/>
        <w:jc w:val="both"/>
        <w:rPr>
          <w:sz w:val="28"/>
          <w:szCs w:val="28"/>
        </w:rPr>
      </w:pPr>
      <w:r w:rsidRPr="007273BE">
        <w:rPr>
          <w:sz w:val="28"/>
          <w:szCs w:val="28"/>
        </w:rPr>
        <w:t>Практика – обязательная часть образовательной программы!</w:t>
      </w:r>
    </w:p>
    <w:p w:rsidR="007273BE" w:rsidRPr="007273BE" w:rsidRDefault="007273BE" w:rsidP="006F22BC">
      <w:pPr>
        <w:pStyle w:val="formattext"/>
        <w:tabs>
          <w:tab w:val="left" w:pos="1134"/>
        </w:tabs>
        <w:spacing w:before="0" w:beforeAutospacing="0" w:after="120" w:afterAutospacing="0" w:line="288" w:lineRule="auto"/>
        <w:ind w:firstLine="567"/>
        <w:jc w:val="both"/>
        <w:rPr>
          <w:sz w:val="28"/>
          <w:szCs w:val="28"/>
        </w:rPr>
      </w:pPr>
      <w:r w:rsidRPr="007273BE">
        <w:rPr>
          <w:sz w:val="28"/>
          <w:szCs w:val="28"/>
        </w:rPr>
        <w:t>Продолжительность – 36 академических часов в неделю – 3 пары в день</w:t>
      </w:r>
      <w:r>
        <w:rPr>
          <w:sz w:val="28"/>
          <w:szCs w:val="28"/>
        </w:rPr>
        <w:t xml:space="preserve">                </w:t>
      </w:r>
      <w:r w:rsidRPr="007273BE">
        <w:rPr>
          <w:sz w:val="28"/>
          <w:szCs w:val="28"/>
        </w:rPr>
        <w:t xml:space="preserve"> (6 часов).</w:t>
      </w:r>
    </w:p>
    <w:p w:rsidR="007273BE" w:rsidRDefault="007273BE" w:rsidP="006F22BC">
      <w:pPr>
        <w:pStyle w:val="formattext"/>
        <w:spacing w:before="0" w:beforeAutospacing="0" w:after="120" w:afterAutospacing="0" w:line="288" w:lineRule="auto"/>
        <w:ind w:firstLine="567"/>
        <w:jc w:val="both"/>
        <w:rPr>
          <w:sz w:val="28"/>
          <w:szCs w:val="28"/>
        </w:rPr>
      </w:pPr>
      <w:proofErr w:type="gramStart"/>
      <w:r w:rsidRPr="007273BE">
        <w:rPr>
          <w:b/>
          <w:sz w:val="28"/>
          <w:szCs w:val="28"/>
        </w:rPr>
        <w:t xml:space="preserve">Практика завершается </w:t>
      </w:r>
      <w:r w:rsidRPr="007273BE">
        <w:rPr>
          <w:b/>
          <w:sz w:val="28"/>
          <w:szCs w:val="28"/>
          <w:u w:val="single"/>
        </w:rPr>
        <w:t>дифференцированным зачетом</w:t>
      </w:r>
      <w:r w:rsidRPr="007273BE">
        <w:rPr>
          <w:sz w:val="28"/>
          <w:szCs w:val="28"/>
        </w:rPr>
        <w:t xml:space="preserve"> (зачетом) при условии положительного аттестационного листа руководителей по практической подготовке от Учреждения и от профильной организации об уровне освоения профессиональных компетенций; наличия положительной характеристики профильной организации на обучающегося по освоению общих и профессиональных компетенций в период прохождения практики; полноты и своевременности представления отчета о практике в соответствии с заданием на практику.</w:t>
      </w:r>
      <w:proofErr w:type="gramEnd"/>
    </w:p>
    <w:p w:rsidR="007273BE" w:rsidRPr="007273BE" w:rsidRDefault="007273BE" w:rsidP="006F22BC">
      <w:pPr>
        <w:pStyle w:val="formattext"/>
        <w:spacing w:before="0" w:beforeAutospacing="0" w:after="120" w:afterAutospacing="0" w:line="288" w:lineRule="auto"/>
        <w:ind w:firstLine="567"/>
        <w:jc w:val="both"/>
        <w:rPr>
          <w:sz w:val="28"/>
          <w:szCs w:val="28"/>
        </w:rPr>
      </w:pPr>
      <w:r w:rsidRPr="007273BE">
        <w:rPr>
          <w:sz w:val="28"/>
          <w:szCs w:val="28"/>
        </w:rPr>
        <w:t xml:space="preserve">Неудовлетворительные результаты промежуточной аттестации по практической подготовке в виде практики, не прохождение практической подготовке в виде практики, не прохождение промежуточной аттестации по практической подготовке в виде практики при отсутствии уважительных причин </w:t>
      </w:r>
      <w:r w:rsidRPr="007273BE">
        <w:rPr>
          <w:b/>
          <w:sz w:val="28"/>
          <w:szCs w:val="28"/>
        </w:rPr>
        <w:lastRenderedPageBreak/>
        <w:t>признаются академической задолженностью</w:t>
      </w:r>
      <w:r w:rsidRPr="007273BE">
        <w:rPr>
          <w:sz w:val="28"/>
          <w:szCs w:val="28"/>
        </w:rPr>
        <w:t>. Ликвидация академической задолженности осуществляется в порядке, установленном Положением о текущем контроле и промежуточной аттестации результатов освоения  образовательной программы среднего профессионального образования.</w:t>
      </w:r>
    </w:p>
    <w:p w:rsidR="007273BE" w:rsidRPr="007273BE" w:rsidRDefault="007273BE" w:rsidP="006F22BC">
      <w:pPr>
        <w:pStyle w:val="formattext"/>
        <w:spacing w:before="0" w:beforeAutospacing="0" w:after="120" w:afterAutospacing="0" w:line="288" w:lineRule="auto"/>
        <w:ind w:firstLine="567"/>
        <w:rPr>
          <w:b/>
          <w:sz w:val="28"/>
          <w:szCs w:val="28"/>
        </w:rPr>
      </w:pPr>
      <w:bookmarkStart w:id="1" w:name="_GoBack"/>
      <w:bookmarkEnd w:id="1"/>
      <w:r w:rsidRPr="007273BE">
        <w:rPr>
          <w:sz w:val="28"/>
          <w:szCs w:val="28"/>
        </w:rPr>
        <w:t xml:space="preserve">Обучающиеся, не прошедшие практическую подготовку в виде практики, получившие отрицательную оценку, не ликвидировавшие академическую задолженность в установленные локальным нормативным актом Учреждения сроки, </w:t>
      </w:r>
      <w:r w:rsidRPr="007273BE">
        <w:rPr>
          <w:b/>
          <w:sz w:val="28"/>
          <w:szCs w:val="28"/>
        </w:rPr>
        <w:t>не допускаются к прохождению государственной итоговой аттестации.</w:t>
      </w:r>
    </w:p>
    <w:p w:rsidR="007273BE" w:rsidRDefault="007273BE" w:rsidP="006F22BC">
      <w:pPr>
        <w:pStyle w:val="formattext"/>
        <w:tabs>
          <w:tab w:val="left" w:pos="1134"/>
        </w:tabs>
        <w:spacing w:before="0" w:beforeAutospacing="0" w:after="120" w:afterAutospacing="0" w:line="288" w:lineRule="auto"/>
        <w:ind w:firstLine="567"/>
        <w:jc w:val="both"/>
        <w:rPr>
          <w:color w:val="C00000"/>
          <w:sz w:val="28"/>
          <w:szCs w:val="28"/>
        </w:rPr>
      </w:pPr>
    </w:p>
    <w:p w:rsidR="00BE5A69" w:rsidRPr="00400930" w:rsidRDefault="00BE5A69" w:rsidP="006F22BC">
      <w:pPr>
        <w:pStyle w:val="formattext"/>
        <w:tabs>
          <w:tab w:val="left" w:pos="1134"/>
        </w:tabs>
        <w:spacing w:before="0" w:beforeAutospacing="0" w:after="120" w:afterAutospacing="0" w:line="288" w:lineRule="auto"/>
        <w:ind w:firstLine="567"/>
        <w:jc w:val="both"/>
        <w:rPr>
          <w:sz w:val="28"/>
          <w:szCs w:val="28"/>
        </w:rPr>
      </w:pPr>
      <w:proofErr w:type="gramStart"/>
      <w:r w:rsidRPr="0050709E">
        <w:rPr>
          <w:color w:val="C00000"/>
          <w:sz w:val="28"/>
          <w:szCs w:val="28"/>
        </w:rPr>
        <w:t>Документы</w:t>
      </w:r>
      <w:proofErr w:type="gramEnd"/>
      <w:r w:rsidRPr="0050709E">
        <w:rPr>
          <w:color w:val="C00000"/>
          <w:sz w:val="28"/>
          <w:szCs w:val="28"/>
        </w:rPr>
        <w:t xml:space="preserve"> предоставляемые обучающимся после окончания практической подготовки </w:t>
      </w:r>
      <w:r w:rsidRPr="0050709E">
        <w:rPr>
          <w:b/>
          <w:color w:val="C00000"/>
          <w:sz w:val="28"/>
          <w:szCs w:val="28"/>
        </w:rPr>
        <w:t>в виде учебной практики</w:t>
      </w:r>
      <w:r w:rsidRPr="00400930">
        <w:rPr>
          <w:sz w:val="28"/>
          <w:szCs w:val="28"/>
        </w:rPr>
        <w:t>:</w:t>
      </w:r>
    </w:p>
    <w:p w:rsidR="00BE5A69" w:rsidRDefault="00BE5A69" w:rsidP="006F22BC">
      <w:pPr>
        <w:pStyle w:val="formattext"/>
        <w:numPr>
          <w:ilvl w:val="0"/>
          <w:numId w:val="9"/>
        </w:numPr>
        <w:tabs>
          <w:tab w:val="left" w:pos="1134"/>
        </w:tabs>
        <w:spacing w:before="0" w:beforeAutospacing="0" w:after="120" w:afterAutospacing="0" w:line="288" w:lineRule="auto"/>
        <w:ind w:left="426" w:hanging="426"/>
        <w:jc w:val="both"/>
        <w:rPr>
          <w:sz w:val="28"/>
          <w:szCs w:val="28"/>
        </w:rPr>
      </w:pPr>
      <w:r w:rsidRPr="0085229E">
        <w:rPr>
          <w:b/>
          <w:sz w:val="28"/>
          <w:szCs w:val="28"/>
        </w:rPr>
        <w:t>отчет</w:t>
      </w:r>
      <w:r w:rsidRPr="00400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F740EC">
        <w:rPr>
          <w:sz w:val="28"/>
          <w:szCs w:val="28"/>
        </w:rPr>
        <w:t>практическ</w:t>
      </w:r>
      <w:r>
        <w:rPr>
          <w:sz w:val="28"/>
          <w:szCs w:val="28"/>
        </w:rPr>
        <w:t>ой</w:t>
      </w:r>
      <w:r w:rsidRPr="00F740EC">
        <w:rPr>
          <w:sz w:val="28"/>
          <w:szCs w:val="28"/>
        </w:rPr>
        <w:t xml:space="preserve"> подготовк</w:t>
      </w:r>
      <w:r>
        <w:rPr>
          <w:sz w:val="28"/>
          <w:szCs w:val="28"/>
        </w:rPr>
        <w:t>е</w:t>
      </w:r>
      <w:r w:rsidRPr="00F740EC">
        <w:rPr>
          <w:sz w:val="28"/>
          <w:szCs w:val="28"/>
        </w:rPr>
        <w:t xml:space="preserve"> в виде учебной практики</w:t>
      </w:r>
      <w:r w:rsidRPr="00400930">
        <w:rPr>
          <w:sz w:val="28"/>
          <w:szCs w:val="28"/>
        </w:rPr>
        <w:t>,</w:t>
      </w:r>
    </w:p>
    <w:p w:rsidR="00BE5A69" w:rsidRPr="005649CC" w:rsidRDefault="00BE5A69" w:rsidP="006F22BC">
      <w:pPr>
        <w:pStyle w:val="formattext"/>
        <w:numPr>
          <w:ilvl w:val="0"/>
          <w:numId w:val="9"/>
        </w:numPr>
        <w:tabs>
          <w:tab w:val="left" w:pos="1134"/>
        </w:tabs>
        <w:spacing w:before="0" w:beforeAutospacing="0" w:after="120" w:afterAutospacing="0" w:line="288" w:lineRule="auto"/>
        <w:ind w:left="426" w:hanging="426"/>
        <w:jc w:val="both"/>
        <w:rPr>
          <w:sz w:val="28"/>
          <w:szCs w:val="28"/>
        </w:rPr>
      </w:pPr>
      <w:r w:rsidRPr="0085229E">
        <w:rPr>
          <w:b/>
          <w:sz w:val="28"/>
          <w:szCs w:val="28"/>
        </w:rPr>
        <w:t>тематический  план</w:t>
      </w:r>
      <w:r w:rsidRPr="005649CC">
        <w:rPr>
          <w:sz w:val="28"/>
          <w:szCs w:val="28"/>
        </w:rPr>
        <w:t xml:space="preserve"> и график практической подготовки в виде учебной практики</w:t>
      </w:r>
      <w:r>
        <w:rPr>
          <w:sz w:val="28"/>
          <w:szCs w:val="28"/>
        </w:rPr>
        <w:t>,</w:t>
      </w:r>
    </w:p>
    <w:p w:rsidR="00BE5A69" w:rsidRPr="00400930" w:rsidRDefault="00BE5A69" w:rsidP="006F22BC">
      <w:pPr>
        <w:pStyle w:val="formattext"/>
        <w:numPr>
          <w:ilvl w:val="0"/>
          <w:numId w:val="9"/>
        </w:numPr>
        <w:tabs>
          <w:tab w:val="left" w:pos="1134"/>
        </w:tabs>
        <w:spacing w:before="0" w:beforeAutospacing="0" w:after="120" w:afterAutospacing="0" w:line="288" w:lineRule="auto"/>
        <w:ind w:left="426" w:hanging="426"/>
        <w:jc w:val="both"/>
        <w:rPr>
          <w:sz w:val="28"/>
          <w:szCs w:val="28"/>
        </w:rPr>
      </w:pPr>
      <w:r w:rsidRPr="0085229E">
        <w:rPr>
          <w:b/>
          <w:sz w:val="28"/>
          <w:szCs w:val="28"/>
        </w:rPr>
        <w:t>аттестационный лист</w:t>
      </w:r>
      <w:r w:rsidRPr="00400930">
        <w:rPr>
          <w:sz w:val="28"/>
          <w:szCs w:val="28"/>
        </w:rPr>
        <w:t xml:space="preserve"> </w:t>
      </w:r>
      <w:r w:rsidRPr="00F740EC">
        <w:rPr>
          <w:sz w:val="28"/>
          <w:szCs w:val="28"/>
        </w:rPr>
        <w:t>практическ</w:t>
      </w:r>
      <w:r>
        <w:rPr>
          <w:sz w:val="28"/>
          <w:szCs w:val="28"/>
        </w:rPr>
        <w:t>ой</w:t>
      </w:r>
      <w:r w:rsidRPr="00F740EC">
        <w:rPr>
          <w:sz w:val="28"/>
          <w:szCs w:val="28"/>
        </w:rPr>
        <w:t xml:space="preserve"> подготовк</w:t>
      </w:r>
      <w:r>
        <w:rPr>
          <w:sz w:val="28"/>
          <w:szCs w:val="28"/>
        </w:rPr>
        <w:t>и</w:t>
      </w:r>
      <w:r w:rsidRPr="00F740EC">
        <w:rPr>
          <w:sz w:val="28"/>
          <w:szCs w:val="28"/>
        </w:rPr>
        <w:t xml:space="preserve"> в виде учебной практики</w:t>
      </w:r>
      <w:r w:rsidRPr="00400930">
        <w:rPr>
          <w:sz w:val="28"/>
          <w:szCs w:val="28"/>
        </w:rPr>
        <w:t>,</w:t>
      </w:r>
    </w:p>
    <w:p w:rsidR="00BE5A69" w:rsidRDefault="00BE5A69" w:rsidP="006F22BC">
      <w:pPr>
        <w:pStyle w:val="formattext"/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spacing w:before="0" w:beforeAutospacing="0" w:after="120" w:afterAutospacing="0" w:line="288" w:lineRule="auto"/>
        <w:ind w:left="426" w:hanging="426"/>
        <w:jc w:val="both"/>
        <w:rPr>
          <w:sz w:val="28"/>
          <w:szCs w:val="28"/>
        </w:rPr>
      </w:pPr>
      <w:r w:rsidRPr="0085229E">
        <w:rPr>
          <w:b/>
          <w:sz w:val="28"/>
          <w:szCs w:val="28"/>
        </w:rPr>
        <w:t>характеристика</w:t>
      </w:r>
      <w:r w:rsidRPr="00BE5A69">
        <w:rPr>
          <w:sz w:val="28"/>
          <w:szCs w:val="28"/>
        </w:rPr>
        <w:t xml:space="preserve"> по освоению профессиональных компетенций.</w:t>
      </w:r>
    </w:p>
    <w:p w:rsidR="007273BE" w:rsidRDefault="007273BE" w:rsidP="006F22BC">
      <w:pPr>
        <w:pStyle w:val="formattext"/>
        <w:widowControl w:val="0"/>
        <w:tabs>
          <w:tab w:val="left" w:pos="1134"/>
        </w:tabs>
        <w:autoSpaceDE w:val="0"/>
        <w:autoSpaceDN w:val="0"/>
        <w:spacing w:before="0" w:beforeAutospacing="0" w:after="120" w:afterAutospacing="0" w:line="288" w:lineRule="auto"/>
        <w:jc w:val="both"/>
        <w:rPr>
          <w:sz w:val="28"/>
          <w:szCs w:val="28"/>
        </w:rPr>
      </w:pPr>
    </w:p>
    <w:p w:rsidR="007273BE" w:rsidRPr="00400930" w:rsidRDefault="007273BE" w:rsidP="007273BE">
      <w:pPr>
        <w:pStyle w:val="formattext"/>
        <w:widowControl w:val="0"/>
        <w:tabs>
          <w:tab w:val="left" w:pos="1134"/>
        </w:tabs>
        <w:autoSpaceDE w:val="0"/>
        <w:autoSpaceDN w:val="0"/>
        <w:spacing w:before="220" w:beforeAutospacing="0" w:after="0" w:afterAutospacing="0"/>
        <w:jc w:val="both"/>
        <w:rPr>
          <w:sz w:val="28"/>
          <w:szCs w:val="28"/>
        </w:rPr>
      </w:pPr>
    </w:p>
    <w:sectPr w:rsidR="007273BE" w:rsidRPr="00400930" w:rsidSect="00053225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249"/>
    <w:multiLevelType w:val="hybridMultilevel"/>
    <w:tmpl w:val="7132F78E"/>
    <w:lvl w:ilvl="0" w:tplc="59B25FE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0D1B783E"/>
    <w:multiLevelType w:val="hybridMultilevel"/>
    <w:tmpl w:val="5FE421FA"/>
    <w:lvl w:ilvl="0" w:tplc="29F4E69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2E4714E"/>
    <w:multiLevelType w:val="hybridMultilevel"/>
    <w:tmpl w:val="F0C8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C78AC"/>
    <w:multiLevelType w:val="hybridMultilevel"/>
    <w:tmpl w:val="7E32D334"/>
    <w:lvl w:ilvl="0" w:tplc="3BBCF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82D72"/>
    <w:multiLevelType w:val="hybridMultilevel"/>
    <w:tmpl w:val="1D000A74"/>
    <w:lvl w:ilvl="0" w:tplc="56EE8290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372545AE"/>
    <w:multiLevelType w:val="hybridMultilevel"/>
    <w:tmpl w:val="605284D8"/>
    <w:lvl w:ilvl="0" w:tplc="29F4E69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7344ED2"/>
    <w:multiLevelType w:val="hybridMultilevel"/>
    <w:tmpl w:val="4240248C"/>
    <w:lvl w:ilvl="0" w:tplc="3BBCF4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CEC103C"/>
    <w:multiLevelType w:val="hybridMultilevel"/>
    <w:tmpl w:val="F0A2041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DA129B"/>
    <w:multiLevelType w:val="hybridMultilevel"/>
    <w:tmpl w:val="F0C8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B5"/>
    <w:rsid w:val="00003C5B"/>
    <w:rsid w:val="000218C6"/>
    <w:rsid w:val="00053225"/>
    <w:rsid w:val="002017CB"/>
    <w:rsid w:val="002056B5"/>
    <w:rsid w:val="00206A50"/>
    <w:rsid w:val="00236051"/>
    <w:rsid w:val="002406B8"/>
    <w:rsid w:val="002503CE"/>
    <w:rsid w:val="002C5362"/>
    <w:rsid w:val="00342C89"/>
    <w:rsid w:val="00361BB7"/>
    <w:rsid w:val="00375AC2"/>
    <w:rsid w:val="003803C0"/>
    <w:rsid w:val="003C6A6C"/>
    <w:rsid w:val="003D4AF4"/>
    <w:rsid w:val="0041696B"/>
    <w:rsid w:val="004451ED"/>
    <w:rsid w:val="004870D9"/>
    <w:rsid w:val="0049618A"/>
    <w:rsid w:val="004D149C"/>
    <w:rsid w:val="0050709E"/>
    <w:rsid w:val="00523CE9"/>
    <w:rsid w:val="00535F13"/>
    <w:rsid w:val="0059030B"/>
    <w:rsid w:val="005C16FC"/>
    <w:rsid w:val="00624C3D"/>
    <w:rsid w:val="00683FE0"/>
    <w:rsid w:val="006B1FBA"/>
    <w:rsid w:val="006C71AE"/>
    <w:rsid w:val="006F22BC"/>
    <w:rsid w:val="007273BE"/>
    <w:rsid w:val="00782BD5"/>
    <w:rsid w:val="007E6635"/>
    <w:rsid w:val="00801993"/>
    <w:rsid w:val="0085229E"/>
    <w:rsid w:val="008619F5"/>
    <w:rsid w:val="008959F5"/>
    <w:rsid w:val="008D7B12"/>
    <w:rsid w:val="008E601B"/>
    <w:rsid w:val="009031F3"/>
    <w:rsid w:val="00944AFA"/>
    <w:rsid w:val="009C35A4"/>
    <w:rsid w:val="009F2B71"/>
    <w:rsid w:val="00A61B79"/>
    <w:rsid w:val="00A8705B"/>
    <w:rsid w:val="00AB12AF"/>
    <w:rsid w:val="00B47B28"/>
    <w:rsid w:val="00BE5A69"/>
    <w:rsid w:val="00C00EF9"/>
    <w:rsid w:val="00C46279"/>
    <w:rsid w:val="00C64AEC"/>
    <w:rsid w:val="00CF26B2"/>
    <w:rsid w:val="00DC29F1"/>
    <w:rsid w:val="00DD07BB"/>
    <w:rsid w:val="00DD0D4E"/>
    <w:rsid w:val="00E4713D"/>
    <w:rsid w:val="00E554BF"/>
    <w:rsid w:val="00E86B06"/>
    <w:rsid w:val="00E9171A"/>
    <w:rsid w:val="00EB5A42"/>
    <w:rsid w:val="00F2474B"/>
    <w:rsid w:val="00F35A94"/>
    <w:rsid w:val="00F609C3"/>
    <w:rsid w:val="00F66384"/>
    <w:rsid w:val="00F8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E5A69"/>
    <w:pPr>
      <w:keepNext/>
      <w:spacing w:after="0" w:line="240" w:lineRule="auto"/>
      <w:ind w:firstLine="709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C3D"/>
    <w:pPr>
      <w:ind w:left="720"/>
      <w:contextualSpacing/>
    </w:pPr>
  </w:style>
  <w:style w:type="table" w:styleId="a4">
    <w:name w:val="Table Grid"/>
    <w:basedOn w:val="a1"/>
    <w:uiPriority w:val="59"/>
    <w:rsid w:val="00416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F35A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2">
    <w:name w:val="Body Text 2"/>
    <w:basedOn w:val="a"/>
    <w:link w:val="20"/>
    <w:rsid w:val="009031F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9031F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3D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AF4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"/>
    <w:rsid w:val="004D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BE5A69"/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E5A69"/>
    <w:pPr>
      <w:keepNext/>
      <w:spacing w:after="0" w:line="240" w:lineRule="auto"/>
      <w:ind w:firstLine="709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C3D"/>
    <w:pPr>
      <w:ind w:left="720"/>
      <w:contextualSpacing/>
    </w:pPr>
  </w:style>
  <w:style w:type="table" w:styleId="a4">
    <w:name w:val="Table Grid"/>
    <w:basedOn w:val="a1"/>
    <w:uiPriority w:val="59"/>
    <w:rsid w:val="00416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F35A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2">
    <w:name w:val="Body Text 2"/>
    <w:basedOn w:val="a"/>
    <w:link w:val="20"/>
    <w:rsid w:val="009031F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9031F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3D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AF4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"/>
    <w:rsid w:val="004D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BE5A69"/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Бамбурова_ЛВ</cp:lastModifiedBy>
  <cp:revision>2</cp:revision>
  <cp:lastPrinted>2019-11-15T10:20:00Z</cp:lastPrinted>
  <dcterms:created xsi:type="dcterms:W3CDTF">2022-04-25T02:46:00Z</dcterms:created>
  <dcterms:modified xsi:type="dcterms:W3CDTF">2022-04-25T02:46:00Z</dcterms:modified>
</cp:coreProperties>
</file>