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2EAAA" w14:textId="2B3C6B29" w:rsidR="007273CD" w:rsidRPr="007273CD" w:rsidRDefault="007273CD" w:rsidP="007273CD">
      <w:pPr>
        <w:shd w:val="clear" w:color="auto" w:fill="FFFFFF"/>
        <w:spacing w:before="72" w:after="0" w:line="336" w:lineRule="atLeast"/>
        <w:jc w:val="center"/>
        <w:outlineLvl w:val="0"/>
        <w:rPr>
          <w:rFonts w:ascii="Arial" w:eastAsia="Times New Roman" w:hAnsi="Arial" w:cs="Arial"/>
          <w:color w:val="111115"/>
          <w:kern w:val="36"/>
          <w:sz w:val="24"/>
          <w:szCs w:val="24"/>
          <w:lang w:eastAsia="ru-RU"/>
        </w:rPr>
      </w:pPr>
      <w:r w:rsidRPr="007273CD">
        <w:rPr>
          <w:rFonts w:ascii="Arial" w:eastAsia="Times New Roman" w:hAnsi="Arial" w:cs="Arial"/>
          <w:color w:val="111115"/>
          <w:kern w:val="36"/>
          <w:sz w:val="24"/>
          <w:szCs w:val="24"/>
          <w:lang w:eastAsia="ru-RU"/>
        </w:rPr>
        <w:t>ЛАБОРАТОРНАЯ РАБОТА</w:t>
      </w:r>
    </w:p>
    <w:p w14:paraId="2EE13C59" w14:textId="77777777" w:rsidR="007273CD" w:rsidRPr="007273CD" w:rsidRDefault="007273CD" w:rsidP="007273CD">
      <w:pPr>
        <w:shd w:val="clear" w:color="auto" w:fill="FFFFFF"/>
        <w:spacing w:after="0" w:line="360" w:lineRule="atLeast"/>
        <w:jc w:val="center"/>
        <w:rPr>
          <w:rFonts w:ascii="Times New Roman" w:eastAsia="Times New Roman" w:hAnsi="Times New Roman" w:cs="Times New Roman"/>
          <w:color w:val="111115"/>
          <w:sz w:val="20"/>
          <w:szCs w:val="20"/>
          <w:lang w:eastAsia="ru-RU"/>
        </w:rPr>
      </w:pPr>
      <w:r w:rsidRPr="007273CD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  <w:lang w:eastAsia="ru-RU"/>
        </w:rPr>
        <w:t>Разработка и интеграция модулей проекта (командная работа)</w:t>
      </w:r>
    </w:p>
    <w:p w14:paraId="11D4EBD7" w14:textId="77777777" w:rsidR="007273CD" w:rsidRPr="007273CD" w:rsidRDefault="007273CD" w:rsidP="007273CD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111115"/>
          <w:sz w:val="20"/>
          <w:szCs w:val="20"/>
          <w:lang w:eastAsia="ru-RU"/>
        </w:rPr>
      </w:pPr>
      <w:r w:rsidRPr="007273C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>Цель работы</w:t>
      </w:r>
      <w:r w:rsidRPr="007273CD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  <w:lang w:eastAsia="ru-RU"/>
        </w:rPr>
        <w:t> получить практические навыки разработки модулей программной системы и интеграции этих модулей.</w:t>
      </w:r>
    </w:p>
    <w:p w14:paraId="306851DA" w14:textId="77777777" w:rsidR="007273CD" w:rsidRPr="007273CD" w:rsidRDefault="007273CD" w:rsidP="007273CD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111115"/>
          <w:sz w:val="20"/>
          <w:szCs w:val="20"/>
          <w:lang w:eastAsia="ru-RU"/>
        </w:rPr>
      </w:pPr>
      <w:r w:rsidRPr="007273C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>Теоретические сведения</w:t>
      </w:r>
    </w:p>
    <w:p w14:paraId="2D18DB42" w14:textId="77777777" w:rsidR="007273CD" w:rsidRPr="007273CD" w:rsidRDefault="007273CD" w:rsidP="007273CD">
      <w:pPr>
        <w:shd w:val="clear" w:color="auto" w:fill="FFFFFF"/>
        <w:spacing w:after="0" w:line="360" w:lineRule="atLeast"/>
        <w:ind w:firstLine="709"/>
        <w:jc w:val="both"/>
        <w:rPr>
          <w:rFonts w:ascii="Times New Roman" w:eastAsia="Times New Roman" w:hAnsi="Times New Roman" w:cs="Times New Roman"/>
          <w:color w:val="111115"/>
          <w:sz w:val="20"/>
          <w:szCs w:val="20"/>
          <w:lang w:eastAsia="ru-RU"/>
        </w:rPr>
      </w:pPr>
      <w:r w:rsidRPr="007273CD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  <w:lang w:eastAsia="ru-RU"/>
        </w:rPr>
        <w:t>Термин «интеграция» относится к такой операции в процессе разработки ПО, при которой вы объединяете отдельные программные компоненты в единую систему. В небольших проектах интеграция может занять одно утро и заключаться в объединении горстки классов. В больших — могут потребоваться недели или месяцы, чтобы связать воедино весь набор программ. Независимо от размера задач в них применяются одни и те же принципы.</w:t>
      </w:r>
    </w:p>
    <w:p w14:paraId="2DA03C42" w14:textId="77777777" w:rsidR="007273CD" w:rsidRPr="007273CD" w:rsidRDefault="007273CD" w:rsidP="007273CD">
      <w:pPr>
        <w:shd w:val="clear" w:color="auto" w:fill="FFFFFF"/>
        <w:spacing w:after="0" w:line="360" w:lineRule="atLeast"/>
        <w:ind w:firstLine="709"/>
        <w:jc w:val="both"/>
        <w:rPr>
          <w:rFonts w:ascii="Times New Roman" w:eastAsia="Times New Roman" w:hAnsi="Times New Roman" w:cs="Times New Roman"/>
          <w:color w:val="111115"/>
          <w:sz w:val="20"/>
          <w:szCs w:val="20"/>
          <w:lang w:eastAsia="ru-RU"/>
        </w:rPr>
      </w:pPr>
      <w:r w:rsidRPr="007273CD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  <w:lang w:eastAsia="ru-RU"/>
        </w:rPr>
        <w:t>Тема интеграции тесно переплетается с вопросом последовательности конструирования. Порядок, в котором вы создаете классы или компоненты, влияет на порядок их интеграции: вы не можете интегрировать то, что еще не было создано. Последовательности интеграции и конструирования имеют большое значение.</w:t>
      </w:r>
    </w:p>
    <w:p w14:paraId="77347C2D" w14:textId="77777777" w:rsidR="007273CD" w:rsidRPr="007273CD" w:rsidRDefault="007273CD" w:rsidP="007273CD">
      <w:pPr>
        <w:shd w:val="clear" w:color="auto" w:fill="FFFFFF"/>
        <w:spacing w:after="0" w:line="360" w:lineRule="atLeast"/>
        <w:ind w:firstLine="709"/>
        <w:jc w:val="both"/>
        <w:rPr>
          <w:rFonts w:ascii="Times New Roman" w:eastAsia="Times New Roman" w:hAnsi="Times New Roman" w:cs="Times New Roman"/>
          <w:color w:val="111115"/>
          <w:sz w:val="20"/>
          <w:szCs w:val="20"/>
          <w:lang w:eastAsia="ru-RU"/>
        </w:rPr>
      </w:pPr>
      <w:r w:rsidRPr="007273CD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  <w:lang w:eastAsia="ru-RU"/>
        </w:rPr>
        <w:t>Поскольку интеграция выполняется после того, как разработчик завершил модульное тестирование, и одновременно с системным тестированием, ее иногда считают операцией, относящейся к тестированию. Однако она достаточно сложна, и поэтому ее следует рассматривать как независимый вид деятельности.</w:t>
      </w:r>
    </w:p>
    <w:p w14:paraId="338CC023" w14:textId="77777777" w:rsidR="007273CD" w:rsidRPr="007273CD" w:rsidRDefault="007273CD" w:rsidP="007273CD">
      <w:pPr>
        <w:shd w:val="clear" w:color="auto" w:fill="FFFFFF"/>
        <w:spacing w:after="0" w:line="360" w:lineRule="atLeast"/>
        <w:ind w:firstLine="709"/>
        <w:jc w:val="both"/>
        <w:rPr>
          <w:rFonts w:ascii="Times New Roman" w:eastAsia="Times New Roman" w:hAnsi="Times New Roman" w:cs="Times New Roman"/>
          <w:color w:val="111115"/>
          <w:sz w:val="20"/>
          <w:szCs w:val="20"/>
          <w:lang w:eastAsia="ru-RU"/>
        </w:rPr>
      </w:pPr>
      <w:r w:rsidRPr="007273CD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  <w:lang w:eastAsia="ru-RU"/>
        </w:rPr>
        <w:t>Аккуратная интеграция обеспечивает:</w:t>
      </w:r>
    </w:p>
    <w:p w14:paraId="39B3C6DF" w14:textId="77777777" w:rsidR="007273CD" w:rsidRPr="007273CD" w:rsidRDefault="007273CD" w:rsidP="007273CD">
      <w:pPr>
        <w:shd w:val="clear" w:color="auto" w:fill="FFFFFF"/>
        <w:spacing w:after="0" w:line="360" w:lineRule="atLeast"/>
        <w:ind w:firstLine="709"/>
        <w:jc w:val="both"/>
        <w:rPr>
          <w:rFonts w:ascii="Times New Roman" w:eastAsia="Times New Roman" w:hAnsi="Times New Roman" w:cs="Times New Roman"/>
          <w:color w:val="111115"/>
          <w:sz w:val="20"/>
          <w:szCs w:val="20"/>
          <w:lang w:eastAsia="ru-RU"/>
        </w:rPr>
      </w:pPr>
      <w:r w:rsidRPr="007273CD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  <w:lang w:eastAsia="ru-RU"/>
        </w:rPr>
        <w:t>· упрощенную диагностику дефектов;</w:t>
      </w:r>
    </w:p>
    <w:p w14:paraId="40E12FC7" w14:textId="77777777" w:rsidR="007273CD" w:rsidRPr="007273CD" w:rsidRDefault="007273CD" w:rsidP="007273CD">
      <w:pPr>
        <w:shd w:val="clear" w:color="auto" w:fill="FFFFFF"/>
        <w:spacing w:after="0" w:line="360" w:lineRule="atLeast"/>
        <w:ind w:firstLine="709"/>
        <w:jc w:val="both"/>
        <w:rPr>
          <w:rFonts w:ascii="Times New Roman" w:eastAsia="Times New Roman" w:hAnsi="Times New Roman" w:cs="Times New Roman"/>
          <w:color w:val="111115"/>
          <w:sz w:val="20"/>
          <w:szCs w:val="20"/>
          <w:lang w:eastAsia="ru-RU"/>
        </w:rPr>
      </w:pPr>
      <w:r w:rsidRPr="007273CD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  <w:lang w:eastAsia="ru-RU"/>
        </w:rPr>
        <w:t>· меньшее число ошибок;</w:t>
      </w:r>
    </w:p>
    <w:p w14:paraId="19F2CC2C" w14:textId="77777777" w:rsidR="007273CD" w:rsidRPr="007273CD" w:rsidRDefault="007273CD" w:rsidP="007273CD">
      <w:pPr>
        <w:shd w:val="clear" w:color="auto" w:fill="FFFFFF"/>
        <w:spacing w:after="0" w:line="360" w:lineRule="atLeast"/>
        <w:ind w:firstLine="709"/>
        <w:jc w:val="both"/>
        <w:rPr>
          <w:rFonts w:ascii="Times New Roman" w:eastAsia="Times New Roman" w:hAnsi="Times New Roman" w:cs="Times New Roman"/>
          <w:color w:val="111115"/>
          <w:sz w:val="20"/>
          <w:szCs w:val="20"/>
          <w:lang w:eastAsia="ru-RU"/>
        </w:rPr>
      </w:pPr>
      <w:r w:rsidRPr="007273CD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  <w:lang w:eastAsia="ru-RU"/>
        </w:rPr>
        <w:t>· меньшее количество «лесов»;</w:t>
      </w:r>
    </w:p>
    <w:p w14:paraId="128F7686" w14:textId="77777777" w:rsidR="007273CD" w:rsidRPr="007273CD" w:rsidRDefault="007273CD" w:rsidP="007273CD">
      <w:pPr>
        <w:shd w:val="clear" w:color="auto" w:fill="FFFFFF"/>
        <w:spacing w:after="0" w:line="360" w:lineRule="atLeast"/>
        <w:ind w:firstLine="709"/>
        <w:jc w:val="both"/>
        <w:rPr>
          <w:rFonts w:ascii="Times New Roman" w:eastAsia="Times New Roman" w:hAnsi="Times New Roman" w:cs="Times New Roman"/>
          <w:color w:val="111115"/>
          <w:sz w:val="20"/>
          <w:szCs w:val="20"/>
          <w:lang w:eastAsia="ru-RU"/>
        </w:rPr>
      </w:pPr>
      <w:r w:rsidRPr="007273CD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  <w:lang w:eastAsia="ru-RU"/>
        </w:rPr>
        <w:t>· раннее создание первой работающей версии продукта;</w:t>
      </w:r>
    </w:p>
    <w:p w14:paraId="24C2B18C" w14:textId="77777777" w:rsidR="007273CD" w:rsidRPr="007273CD" w:rsidRDefault="007273CD" w:rsidP="007273CD">
      <w:pPr>
        <w:shd w:val="clear" w:color="auto" w:fill="FFFFFF"/>
        <w:spacing w:after="0" w:line="360" w:lineRule="atLeast"/>
        <w:ind w:firstLine="709"/>
        <w:jc w:val="both"/>
        <w:rPr>
          <w:rFonts w:ascii="Times New Roman" w:eastAsia="Times New Roman" w:hAnsi="Times New Roman" w:cs="Times New Roman"/>
          <w:color w:val="111115"/>
          <w:sz w:val="20"/>
          <w:szCs w:val="20"/>
          <w:lang w:eastAsia="ru-RU"/>
        </w:rPr>
      </w:pPr>
      <w:r w:rsidRPr="007273CD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  <w:lang w:eastAsia="ru-RU"/>
        </w:rPr>
        <w:t>· уменьшение общего времени разработки;</w:t>
      </w:r>
    </w:p>
    <w:p w14:paraId="5C220A8B" w14:textId="77777777" w:rsidR="007273CD" w:rsidRPr="007273CD" w:rsidRDefault="007273CD" w:rsidP="007273CD">
      <w:pPr>
        <w:shd w:val="clear" w:color="auto" w:fill="FFFFFF"/>
        <w:spacing w:after="0" w:line="360" w:lineRule="atLeast"/>
        <w:ind w:firstLine="709"/>
        <w:jc w:val="both"/>
        <w:rPr>
          <w:rFonts w:ascii="Times New Roman" w:eastAsia="Times New Roman" w:hAnsi="Times New Roman" w:cs="Times New Roman"/>
          <w:color w:val="111115"/>
          <w:sz w:val="20"/>
          <w:szCs w:val="20"/>
          <w:lang w:eastAsia="ru-RU"/>
        </w:rPr>
      </w:pPr>
      <w:r w:rsidRPr="007273CD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  <w:lang w:eastAsia="ru-RU"/>
        </w:rPr>
        <w:t>· лучшие отношения с заказчиком;</w:t>
      </w:r>
    </w:p>
    <w:p w14:paraId="20FB69AA" w14:textId="77777777" w:rsidR="007273CD" w:rsidRPr="007273CD" w:rsidRDefault="007273CD" w:rsidP="007273CD">
      <w:pPr>
        <w:shd w:val="clear" w:color="auto" w:fill="FFFFFF"/>
        <w:spacing w:after="0" w:line="360" w:lineRule="atLeast"/>
        <w:ind w:firstLine="709"/>
        <w:jc w:val="both"/>
        <w:rPr>
          <w:rFonts w:ascii="Times New Roman" w:eastAsia="Times New Roman" w:hAnsi="Times New Roman" w:cs="Times New Roman"/>
          <w:color w:val="111115"/>
          <w:sz w:val="20"/>
          <w:szCs w:val="20"/>
          <w:lang w:eastAsia="ru-RU"/>
        </w:rPr>
      </w:pPr>
      <w:r w:rsidRPr="007273CD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  <w:lang w:eastAsia="ru-RU"/>
        </w:rPr>
        <w:t>· улучшение морального климата;</w:t>
      </w:r>
    </w:p>
    <w:p w14:paraId="68115933" w14:textId="77777777" w:rsidR="007273CD" w:rsidRPr="007273CD" w:rsidRDefault="007273CD" w:rsidP="007273CD">
      <w:pPr>
        <w:shd w:val="clear" w:color="auto" w:fill="FFFFFF"/>
        <w:spacing w:after="0" w:line="360" w:lineRule="atLeast"/>
        <w:ind w:firstLine="709"/>
        <w:jc w:val="both"/>
        <w:rPr>
          <w:rFonts w:ascii="Times New Roman" w:eastAsia="Times New Roman" w:hAnsi="Times New Roman" w:cs="Times New Roman"/>
          <w:color w:val="111115"/>
          <w:sz w:val="20"/>
          <w:szCs w:val="20"/>
          <w:lang w:eastAsia="ru-RU"/>
        </w:rPr>
      </w:pPr>
      <w:r w:rsidRPr="007273CD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  <w:lang w:eastAsia="ru-RU"/>
        </w:rPr>
        <w:t>· увеличение шансов завершения проекта;</w:t>
      </w:r>
    </w:p>
    <w:p w14:paraId="7C97ED70" w14:textId="77777777" w:rsidR="007273CD" w:rsidRPr="007273CD" w:rsidRDefault="007273CD" w:rsidP="007273CD">
      <w:pPr>
        <w:shd w:val="clear" w:color="auto" w:fill="FFFFFF"/>
        <w:spacing w:after="0" w:line="360" w:lineRule="atLeast"/>
        <w:ind w:firstLine="709"/>
        <w:jc w:val="both"/>
        <w:rPr>
          <w:rFonts w:ascii="Times New Roman" w:eastAsia="Times New Roman" w:hAnsi="Times New Roman" w:cs="Times New Roman"/>
          <w:color w:val="111115"/>
          <w:sz w:val="20"/>
          <w:szCs w:val="20"/>
          <w:lang w:eastAsia="ru-RU"/>
        </w:rPr>
      </w:pPr>
      <w:r w:rsidRPr="007273CD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  <w:lang w:eastAsia="ru-RU"/>
        </w:rPr>
        <w:t>· более надежные оценки графика проекта;</w:t>
      </w:r>
    </w:p>
    <w:p w14:paraId="6B7CE1D0" w14:textId="77777777" w:rsidR="007273CD" w:rsidRPr="007273CD" w:rsidRDefault="007273CD" w:rsidP="007273CD">
      <w:pPr>
        <w:shd w:val="clear" w:color="auto" w:fill="FFFFFF"/>
        <w:spacing w:after="0" w:line="360" w:lineRule="atLeast"/>
        <w:ind w:firstLine="709"/>
        <w:jc w:val="both"/>
        <w:rPr>
          <w:rFonts w:ascii="Times New Roman" w:eastAsia="Times New Roman" w:hAnsi="Times New Roman" w:cs="Times New Roman"/>
          <w:color w:val="111115"/>
          <w:sz w:val="20"/>
          <w:szCs w:val="20"/>
          <w:lang w:eastAsia="ru-RU"/>
        </w:rPr>
      </w:pPr>
      <w:r w:rsidRPr="007273CD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  <w:lang w:eastAsia="ru-RU"/>
        </w:rPr>
        <w:t>· более аккуратные отчеты о состоянии;</w:t>
      </w:r>
    </w:p>
    <w:p w14:paraId="30EFD9C8" w14:textId="77777777" w:rsidR="007273CD" w:rsidRPr="007273CD" w:rsidRDefault="007273CD" w:rsidP="007273CD">
      <w:pPr>
        <w:shd w:val="clear" w:color="auto" w:fill="FFFFFF"/>
        <w:spacing w:after="0" w:line="360" w:lineRule="atLeast"/>
        <w:ind w:firstLine="709"/>
        <w:jc w:val="both"/>
        <w:rPr>
          <w:rFonts w:ascii="Times New Roman" w:eastAsia="Times New Roman" w:hAnsi="Times New Roman" w:cs="Times New Roman"/>
          <w:color w:val="111115"/>
          <w:sz w:val="20"/>
          <w:szCs w:val="20"/>
          <w:lang w:eastAsia="ru-RU"/>
        </w:rPr>
      </w:pPr>
      <w:r w:rsidRPr="007273CD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  <w:lang w:eastAsia="ru-RU"/>
        </w:rPr>
        <w:t>· лучшее качество кода;</w:t>
      </w:r>
    </w:p>
    <w:p w14:paraId="7C8292D0" w14:textId="77777777" w:rsidR="007273CD" w:rsidRPr="007273CD" w:rsidRDefault="007273CD" w:rsidP="007273CD">
      <w:pPr>
        <w:shd w:val="clear" w:color="auto" w:fill="FFFFFF"/>
        <w:spacing w:after="0" w:line="360" w:lineRule="atLeast"/>
        <w:ind w:firstLine="709"/>
        <w:jc w:val="both"/>
        <w:rPr>
          <w:rFonts w:ascii="Times New Roman" w:eastAsia="Times New Roman" w:hAnsi="Times New Roman" w:cs="Times New Roman"/>
          <w:color w:val="111115"/>
          <w:sz w:val="20"/>
          <w:szCs w:val="20"/>
          <w:lang w:eastAsia="ru-RU"/>
        </w:rPr>
      </w:pPr>
      <w:r w:rsidRPr="007273CD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  <w:lang w:eastAsia="ru-RU"/>
        </w:rPr>
        <w:t>· меньшее количество документации.</w:t>
      </w:r>
    </w:p>
    <w:p w14:paraId="38472881" w14:textId="77777777" w:rsidR="007273CD" w:rsidRPr="007273CD" w:rsidRDefault="007273CD" w:rsidP="007273CD">
      <w:pPr>
        <w:shd w:val="clear" w:color="auto" w:fill="FFFFFF"/>
        <w:spacing w:after="0" w:line="360" w:lineRule="atLeast"/>
        <w:ind w:firstLine="709"/>
        <w:jc w:val="both"/>
        <w:rPr>
          <w:rFonts w:ascii="Times New Roman" w:eastAsia="Times New Roman" w:hAnsi="Times New Roman" w:cs="Times New Roman"/>
          <w:color w:val="111115"/>
          <w:sz w:val="20"/>
          <w:szCs w:val="20"/>
          <w:lang w:eastAsia="ru-RU"/>
        </w:rPr>
      </w:pPr>
      <w:r w:rsidRPr="007273CD"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ru-RU"/>
        </w:rPr>
        <w:t>Задание.</w:t>
      </w:r>
    </w:p>
    <w:p w14:paraId="1CE9A8EB" w14:textId="77777777" w:rsidR="007273CD" w:rsidRPr="007273CD" w:rsidRDefault="007273CD" w:rsidP="007273CD">
      <w:pPr>
        <w:shd w:val="clear" w:color="auto" w:fill="FFFFFF"/>
        <w:spacing w:after="0" w:line="360" w:lineRule="atLeast"/>
        <w:ind w:firstLine="709"/>
        <w:jc w:val="both"/>
        <w:rPr>
          <w:rFonts w:ascii="Times New Roman" w:eastAsia="Times New Roman" w:hAnsi="Times New Roman" w:cs="Times New Roman"/>
          <w:color w:val="111115"/>
          <w:sz w:val="20"/>
          <w:szCs w:val="20"/>
          <w:lang w:eastAsia="ru-RU"/>
        </w:rPr>
      </w:pPr>
      <w:r w:rsidRPr="007273CD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  <w:lang w:eastAsia="ru-RU"/>
        </w:rPr>
        <w:t>1. Разработать модули будущей информационной системы. Оформить внешнюю спецификацию модулей. В спецификацию включить внешнее описание модуля, как подключается модуль, какие данные на входе/выходе  модуля, структура модуля и средства защиты информации.</w:t>
      </w:r>
    </w:p>
    <w:p w14:paraId="4B0200DC" w14:textId="77777777" w:rsidR="007273CD" w:rsidRPr="007273CD" w:rsidRDefault="007273CD" w:rsidP="007273CD">
      <w:pPr>
        <w:shd w:val="clear" w:color="auto" w:fill="FFFFFF"/>
        <w:spacing w:after="0" w:line="360" w:lineRule="atLeast"/>
        <w:ind w:firstLine="709"/>
        <w:jc w:val="both"/>
        <w:rPr>
          <w:rFonts w:ascii="Times New Roman" w:eastAsia="Times New Roman" w:hAnsi="Times New Roman" w:cs="Times New Roman"/>
          <w:color w:val="111115"/>
          <w:sz w:val="20"/>
          <w:szCs w:val="20"/>
          <w:lang w:eastAsia="ru-RU"/>
        </w:rPr>
      </w:pPr>
      <w:r w:rsidRPr="007273CD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  <w:lang w:eastAsia="ru-RU"/>
        </w:rPr>
        <w:lastRenderedPageBreak/>
        <w:t>2. Составить в виде функциональной и (или) структурной схемы общий алгоритм работы ПО.</w:t>
      </w:r>
    </w:p>
    <w:p w14:paraId="26E7C852" w14:textId="77777777" w:rsidR="007273CD" w:rsidRPr="007273CD" w:rsidRDefault="007273CD" w:rsidP="007273CD">
      <w:pPr>
        <w:shd w:val="clear" w:color="auto" w:fill="FFFFFF"/>
        <w:spacing w:after="0" w:line="360" w:lineRule="atLeast"/>
        <w:ind w:firstLine="709"/>
        <w:jc w:val="both"/>
        <w:rPr>
          <w:rFonts w:ascii="Times New Roman" w:eastAsia="Times New Roman" w:hAnsi="Times New Roman" w:cs="Times New Roman"/>
          <w:color w:val="111115"/>
          <w:sz w:val="20"/>
          <w:szCs w:val="20"/>
          <w:lang w:eastAsia="ru-RU"/>
        </w:rPr>
      </w:pPr>
      <w:r w:rsidRPr="007273CD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  <w:lang w:eastAsia="ru-RU"/>
        </w:rPr>
        <w:t>3. Спроектировать и разработать модули программы для решения задачи на любом языке программирования.</w:t>
      </w:r>
    </w:p>
    <w:p w14:paraId="24FCC7CF" w14:textId="77777777" w:rsidR="007273CD" w:rsidRPr="007273CD" w:rsidRDefault="007273CD" w:rsidP="007273CD">
      <w:pPr>
        <w:shd w:val="clear" w:color="auto" w:fill="FFFFFF"/>
        <w:spacing w:after="0" w:line="360" w:lineRule="atLeast"/>
        <w:ind w:firstLine="709"/>
        <w:jc w:val="both"/>
        <w:rPr>
          <w:rFonts w:ascii="Times New Roman" w:eastAsia="Times New Roman" w:hAnsi="Times New Roman" w:cs="Times New Roman"/>
          <w:color w:val="111115"/>
          <w:sz w:val="20"/>
          <w:szCs w:val="20"/>
          <w:lang w:eastAsia="ru-RU"/>
        </w:rPr>
      </w:pPr>
      <w:r w:rsidRPr="007273CD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  <w:lang w:eastAsia="ru-RU"/>
        </w:rPr>
        <w:t>4. Выполнить инкрементную интеграцию модулей с использованием одного из подходов.</w:t>
      </w:r>
    </w:p>
    <w:p w14:paraId="108A17C2" w14:textId="77777777" w:rsidR="007273CD" w:rsidRPr="007273CD" w:rsidRDefault="007273CD" w:rsidP="007273CD">
      <w:pPr>
        <w:shd w:val="clear" w:color="auto" w:fill="FFFFFF"/>
        <w:spacing w:after="0" w:line="360" w:lineRule="atLeast"/>
        <w:ind w:firstLine="709"/>
        <w:jc w:val="both"/>
        <w:rPr>
          <w:rFonts w:ascii="Times New Roman" w:eastAsia="Times New Roman" w:hAnsi="Times New Roman" w:cs="Times New Roman"/>
          <w:color w:val="111115"/>
          <w:sz w:val="20"/>
          <w:szCs w:val="20"/>
          <w:lang w:eastAsia="ru-RU"/>
        </w:rPr>
      </w:pPr>
      <w:r w:rsidRPr="007273CD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  <w:lang w:eastAsia="ru-RU"/>
        </w:rPr>
        <w:t>///Дать определение инкрементной интеграции модуля и описать подходы.</w:t>
      </w:r>
    </w:p>
    <w:p w14:paraId="1CBE32DD" w14:textId="77777777" w:rsidR="007273CD" w:rsidRPr="007273CD" w:rsidRDefault="007273CD" w:rsidP="007273CD">
      <w:pPr>
        <w:shd w:val="clear" w:color="auto" w:fill="FFFFFF"/>
        <w:spacing w:after="0" w:line="360" w:lineRule="atLeast"/>
        <w:ind w:firstLine="709"/>
        <w:jc w:val="both"/>
        <w:rPr>
          <w:rFonts w:ascii="Times New Roman" w:eastAsia="Times New Roman" w:hAnsi="Times New Roman" w:cs="Times New Roman"/>
          <w:color w:val="111115"/>
          <w:sz w:val="20"/>
          <w:szCs w:val="20"/>
          <w:lang w:eastAsia="ru-RU"/>
        </w:rPr>
      </w:pPr>
      <w:r w:rsidRPr="007273CD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  <w:lang w:eastAsia="ru-RU"/>
        </w:rPr>
        <w:t>5. Оформить отчет по лабораторной работе.</w:t>
      </w:r>
    </w:p>
    <w:p w14:paraId="47B20367" w14:textId="77777777" w:rsidR="007273CD" w:rsidRPr="007273CD" w:rsidRDefault="007273CD" w:rsidP="007273CD">
      <w:pPr>
        <w:shd w:val="clear" w:color="auto" w:fill="FFFFFF"/>
        <w:spacing w:after="0" w:line="360" w:lineRule="atLeast"/>
        <w:ind w:firstLine="709"/>
        <w:jc w:val="both"/>
        <w:rPr>
          <w:rFonts w:ascii="Times New Roman" w:eastAsia="Times New Roman" w:hAnsi="Times New Roman" w:cs="Times New Roman"/>
          <w:color w:val="111115"/>
          <w:sz w:val="20"/>
          <w:szCs w:val="20"/>
          <w:lang w:eastAsia="ru-RU"/>
        </w:rPr>
      </w:pPr>
      <w:r w:rsidRPr="007273CD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  <w:lang w:eastAsia="ru-RU"/>
        </w:rPr>
        <w:t> </w:t>
      </w:r>
    </w:p>
    <w:p w14:paraId="13396C53" w14:textId="77777777" w:rsidR="007273CD" w:rsidRPr="007273CD" w:rsidRDefault="007273CD" w:rsidP="007273CD">
      <w:pPr>
        <w:shd w:val="clear" w:color="auto" w:fill="FFFFFF"/>
        <w:spacing w:after="0" w:line="360" w:lineRule="atLeast"/>
        <w:ind w:firstLine="709"/>
        <w:jc w:val="both"/>
        <w:rPr>
          <w:rFonts w:ascii="Times New Roman" w:eastAsia="Times New Roman" w:hAnsi="Times New Roman" w:cs="Times New Roman"/>
          <w:color w:val="111115"/>
          <w:sz w:val="20"/>
          <w:szCs w:val="20"/>
          <w:lang w:eastAsia="ru-RU"/>
        </w:rPr>
      </w:pPr>
      <w:r w:rsidRPr="007273CD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  <w:lang w:eastAsia="ru-RU"/>
        </w:rPr>
        <w:t>Отчет по лабораторной работе должен включать:</w:t>
      </w:r>
    </w:p>
    <w:p w14:paraId="1CFD60D4" w14:textId="77777777" w:rsidR="007273CD" w:rsidRPr="007273CD" w:rsidRDefault="007273CD" w:rsidP="007273CD">
      <w:pPr>
        <w:shd w:val="clear" w:color="auto" w:fill="FFFFFF"/>
        <w:spacing w:after="0" w:line="360" w:lineRule="atLeast"/>
        <w:ind w:firstLine="709"/>
        <w:jc w:val="both"/>
        <w:rPr>
          <w:rFonts w:ascii="Times New Roman" w:eastAsia="Times New Roman" w:hAnsi="Times New Roman" w:cs="Times New Roman"/>
          <w:color w:val="111115"/>
          <w:sz w:val="20"/>
          <w:szCs w:val="20"/>
          <w:lang w:eastAsia="ru-RU"/>
        </w:rPr>
      </w:pPr>
      <w:r w:rsidRPr="007273CD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  <w:lang w:eastAsia="ru-RU"/>
        </w:rPr>
        <w:t>1. Внешнюю спецификацию.</w:t>
      </w:r>
    </w:p>
    <w:p w14:paraId="3F787317" w14:textId="77777777" w:rsidR="007273CD" w:rsidRPr="007273CD" w:rsidRDefault="007273CD" w:rsidP="007273CD">
      <w:pPr>
        <w:shd w:val="clear" w:color="auto" w:fill="FFFFFF"/>
        <w:spacing w:after="0" w:line="360" w:lineRule="atLeast"/>
        <w:ind w:firstLine="709"/>
        <w:jc w:val="both"/>
        <w:rPr>
          <w:rFonts w:ascii="Times New Roman" w:eastAsia="Times New Roman" w:hAnsi="Times New Roman" w:cs="Times New Roman"/>
          <w:color w:val="111115"/>
          <w:sz w:val="20"/>
          <w:szCs w:val="20"/>
          <w:lang w:eastAsia="ru-RU"/>
        </w:rPr>
      </w:pPr>
      <w:r w:rsidRPr="007273CD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  <w:lang w:eastAsia="ru-RU"/>
        </w:rPr>
        <w:t>2. Схемы работы ПО.</w:t>
      </w:r>
    </w:p>
    <w:p w14:paraId="0AE41D8A" w14:textId="77777777" w:rsidR="007273CD" w:rsidRPr="007273CD" w:rsidRDefault="007273CD" w:rsidP="007273CD">
      <w:pPr>
        <w:shd w:val="clear" w:color="auto" w:fill="FFFFFF"/>
        <w:spacing w:after="0" w:line="360" w:lineRule="atLeast"/>
        <w:ind w:firstLine="709"/>
        <w:jc w:val="both"/>
        <w:rPr>
          <w:rFonts w:ascii="Times New Roman" w:eastAsia="Times New Roman" w:hAnsi="Times New Roman" w:cs="Times New Roman"/>
          <w:color w:val="111115"/>
          <w:sz w:val="20"/>
          <w:szCs w:val="20"/>
          <w:lang w:eastAsia="ru-RU"/>
        </w:rPr>
      </w:pPr>
      <w:r w:rsidRPr="007273CD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  <w:lang w:eastAsia="ru-RU"/>
        </w:rPr>
        <w:t>3. Текст программы на языке программирования.</w:t>
      </w:r>
    </w:p>
    <w:p w14:paraId="6C4DE4FD" w14:textId="77777777" w:rsidR="007273CD" w:rsidRPr="007273CD" w:rsidRDefault="007273CD" w:rsidP="007273CD">
      <w:pPr>
        <w:shd w:val="clear" w:color="auto" w:fill="FFFFFF"/>
        <w:spacing w:after="0" w:line="360" w:lineRule="atLeast"/>
        <w:ind w:firstLine="709"/>
        <w:jc w:val="both"/>
        <w:rPr>
          <w:rFonts w:ascii="Times New Roman" w:eastAsia="Times New Roman" w:hAnsi="Times New Roman" w:cs="Times New Roman"/>
          <w:color w:val="111115"/>
          <w:sz w:val="20"/>
          <w:szCs w:val="20"/>
          <w:lang w:eastAsia="ru-RU"/>
        </w:rPr>
      </w:pPr>
      <w:r w:rsidRPr="007273CD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  <w:lang w:eastAsia="ru-RU"/>
        </w:rPr>
        <w:t>4. Описание процесса интеграции модулей.</w:t>
      </w:r>
    </w:p>
    <w:p w14:paraId="0B00E54B" w14:textId="77777777" w:rsidR="00584C14" w:rsidRDefault="00584C14"/>
    <w:sectPr w:rsidR="00584C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889"/>
    <w:rsid w:val="00584C14"/>
    <w:rsid w:val="00682889"/>
    <w:rsid w:val="00727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929E0"/>
  <w15:chartTrackingRefBased/>
  <w15:docId w15:val="{4BF97CDE-8905-4E4E-8C2C-74825204D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273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73C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7273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49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Sky</dc:creator>
  <cp:keywords/>
  <dc:description/>
  <cp:lastModifiedBy>Tony Sky</cp:lastModifiedBy>
  <cp:revision>2</cp:revision>
  <dcterms:created xsi:type="dcterms:W3CDTF">2021-05-21T01:27:00Z</dcterms:created>
  <dcterms:modified xsi:type="dcterms:W3CDTF">2021-05-21T01:30:00Z</dcterms:modified>
</cp:coreProperties>
</file>