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7F7E6" w14:textId="77777777" w:rsidR="00077599" w:rsidRPr="00077599" w:rsidRDefault="00077599" w:rsidP="00077599">
      <w:pPr>
        <w:rPr>
          <w:lang w:val="en-US"/>
        </w:rPr>
      </w:pPr>
      <w:r w:rsidRPr="00077599">
        <w:rPr>
          <w:lang w:val="en-US"/>
        </w:rPr>
        <w:t>&lt;!DOCTYPE html&gt;&lt;html&gt;&lt;head&gt;&lt;meta charset="utf-8"&gt;&lt;meta http-equiv="Content-Type" content="text/html; charset=utf-8"&gt;&lt;meta name="viewport" content="width=device-width, initial-scale=1.0"&gt; &lt;meta name="yandex-verification" content="f1575e2fbaa1c45c"&gt;&lt;!--metatextblock--&gt;&lt;title&gt;</w:t>
      </w:r>
      <w:r>
        <w:t>Политика</w:t>
      </w:r>
      <w:r w:rsidRPr="00077599">
        <w:rPr>
          <w:lang w:val="en-US"/>
        </w:rPr>
        <w:t xml:space="preserve"> </w:t>
      </w:r>
      <w:r>
        <w:t>конфиденциальности</w:t>
      </w:r>
      <w:r w:rsidRPr="00077599">
        <w:rPr>
          <w:lang w:val="en-US"/>
        </w:rPr>
        <w:t>&lt;/title&gt;&lt;meta property="og:url" content="https://hohoburger.ru/policy"&gt;&lt;meta property="og:title" content="</w:t>
      </w:r>
      <w:r>
        <w:t>Политика</w:t>
      </w:r>
      <w:r w:rsidRPr="00077599">
        <w:rPr>
          <w:lang w:val="en-US"/>
        </w:rPr>
        <w:t xml:space="preserve"> </w:t>
      </w:r>
      <w:r>
        <w:t>конфиденциальности</w:t>
      </w:r>
      <w:r w:rsidRPr="00077599">
        <w:rPr>
          <w:lang w:val="en-US"/>
        </w:rPr>
        <w:t>"&gt;&lt;meta property="og:description" content=""&gt;&lt;meta property="og:type" content="website"&gt;&lt;link rel="canonical" href="policy.html"&gt;&lt;!--/metatextblock--&gt;&lt;meta name="format-detection" content="telephone=no"&gt;&lt;meta http-equiv="x-dns-prefetch-control" content="on"&gt;&lt;link rel="dns-prefetch" href="https://ws.tildacdn.com"&gt;&lt;link rel="dns-prefetch" href="https://static.tildacdn.com"&gt;&lt;link rel="shortcut icon" href="tild3064-3939-4465-b564-356263623532/favicon.ico" type="image/x-icon"&gt;&lt;link rel="apple-touch-icon" href="tild3864-3534-4230-b534-626262303365/Group_32.png"&gt;&lt;link rel="apple-touch-icon" sizes="76x76" href="tild3864-3534-4230-b534-626262303365/Group_32.png"&gt;&lt;link rel="apple-touch-icon" sizes="152x152" href="tild3864-3534-4230-b534-626262303365/Group_32.png"&gt;&lt;link rel="apple-touch-startup-image" href="tild3864-3534-4230-b534-626262303365/Group_32.png"&gt;&lt;!-- Assets --&gt;&lt;script src="js/tilda-fallback-1.0.min.js" async="" charset="utf-8"&gt;&lt;/script&gt;&lt;link rel="stylesheet" href="css/tilda-grid-3.0.min.css" type="text/css" media="all" onerror="this.loaderr='y';"&gt;&lt;link rel="stylesheet" href="tilda-blocks-page31631721.min.css?t=1711027233" type="text/css" media="all" onerror="this.loaderr='y';"&gt;&lt;link rel="stylesheet" type="text/css" href="custom-1.css?t=1711027233"&gt;&lt;script nomodule="" src="js/tilda-polyfill-1.0.min.js" charset="utf-8"&gt;&lt;/script&gt;&lt;script type="text/javascript"&gt;function t_onReady(func) {</w:t>
      </w:r>
    </w:p>
    <w:p w14:paraId="1C5E1C48" w14:textId="77777777" w:rsidR="00077599" w:rsidRPr="00077599" w:rsidRDefault="00077599" w:rsidP="00077599">
      <w:pPr>
        <w:rPr>
          <w:lang w:val="en-US"/>
        </w:rPr>
      </w:pPr>
      <w:r w:rsidRPr="00077599">
        <w:rPr>
          <w:lang w:val="en-US"/>
        </w:rPr>
        <w:t>if (document.readyState != 'loading') {</w:t>
      </w:r>
    </w:p>
    <w:p w14:paraId="616FB4F2" w14:textId="77777777" w:rsidR="00077599" w:rsidRPr="00077599" w:rsidRDefault="00077599" w:rsidP="00077599">
      <w:pPr>
        <w:rPr>
          <w:lang w:val="en-US"/>
        </w:rPr>
      </w:pPr>
      <w:r w:rsidRPr="00077599">
        <w:rPr>
          <w:lang w:val="en-US"/>
        </w:rPr>
        <w:t>func();</w:t>
      </w:r>
    </w:p>
    <w:p w14:paraId="157D8A00" w14:textId="77777777" w:rsidR="00077599" w:rsidRPr="00077599" w:rsidRDefault="00077599" w:rsidP="00077599">
      <w:pPr>
        <w:rPr>
          <w:lang w:val="en-US"/>
        </w:rPr>
      </w:pPr>
      <w:r w:rsidRPr="00077599">
        <w:rPr>
          <w:lang w:val="en-US"/>
        </w:rPr>
        <w:t>} else {</w:t>
      </w:r>
    </w:p>
    <w:p w14:paraId="0C23CC90" w14:textId="77777777" w:rsidR="00077599" w:rsidRPr="00077599" w:rsidRDefault="00077599" w:rsidP="00077599">
      <w:pPr>
        <w:rPr>
          <w:lang w:val="en-US"/>
        </w:rPr>
      </w:pPr>
      <w:r w:rsidRPr="00077599">
        <w:rPr>
          <w:lang w:val="en-US"/>
        </w:rPr>
        <w:t>document.addEventListener('DOMContentLoaded', func);</w:t>
      </w:r>
    </w:p>
    <w:p w14:paraId="546B6A62" w14:textId="77777777" w:rsidR="00077599" w:rsidRPr="00077599" w:rsidRDefault="00077599" w:rsidP="00077599">
      <w:pPr>
        <w:rPr>
          <w:lang w:val="en-US"/>
        </w:rPr>
      </w:pPr>
      <w:r w:rsidRPr="00077599">
        <w:rPr>
          <w:lang w:val="en-US"/>
        </w:rPr>
        <w:t>}</w:t>
      </w:r>
    </w:p>
    <w:p w14:paraId="37DD02AD" w14:textId="77777777" w:rsidR="00077599" w:rsidRPr="00077599" w:rsidRDefault="00077599" w:rsidP="00077599">
      <w:pPr>
        <w:rPr>
          <w:lang w:val="en-US"/>
        </w:rPr>
      </w:pPr>
      <w:r w:rsidRPr="00077599">
        <w:rPr>
          <w:lang w:val="en-US"/>
        </w:rPr>
        <w:t>}</w:t>
      </w:r>
    </w:p>
    <w:p w14:paraId="34BC6EDB" w14:textId="77777777" w:rsidR="00077599" w:rsidRPr="00077599" w:rsidRDefault="00077599" w:rsidP="00077599">
      <w:pPr>
        <w:rPr>
          <w:lang w:val="en-US"/>
        </w:rPr>
      </w:pPr>
      <w:r w:rsidRPr="00077599">
        <w:rPr>
          <w:lang w:val="en-US"/>
        </w:rPr>
        <w:t>function t_onFuncLoad(funcName, okFunc, time) {</w:t>
      </w:r>
    </w:p>
    <w:p w14:paraId="3BF59064" w14:textId="77777777" w:rsidR="00077599" w:rsidRPr="00077599" w:rsidRDefault="00077599" w:rsidP="00077599">
      <w:pPr>
        <w:rPr>
          <w:lang w:val="en-US"/>
        </w:rPr>
      </w:pPr>
      <w:r w:rsidRPr="00077599">
        <w:rPr>
          <w:lang w:val="en-US"/>
        </w:rPr>
        <w:t>if (typeof window[funcName] === 'function') {</w:t>
      </w:r>
    </w:p>
    <w:p w14:paraId="56B11515" w14:textId="77777777" w:rsidR="00077599" w:rsidRPr="00077599" w:rsidRDefault="00077599" w:rsidP="00077599">
      <w:pPr>
        <w:rPr>
          <w:lang w:val="en-US"/>
        </w:rPr>
      </w:pPr>
      <w:r w:rsidRPr="00077599">
        <w:rPr>
          <w:lang w:val="en-US"/>
        </w:rPr>
        <w:t>okFunc();</w:t>
      </w:r>
    </w:p>
    <w:p w14:paraId="6282AEC7" w14:textId="77777777" w:rsidR="00077599" w:rsidRPr="00077599" w:rsidRDefault="00077599" w:rsidP="00077599">
      <w:pPr>
        <w:rPr>
          <w:lang w:val="en-US"/>
        </w:rPr>
      </w:pPr>
      <w:r w:rsidRPr="00077599">
        <w:rPr>
          <w:lang w:val="en-US"/>
        </w:rPr>
        <w:t>} else {</w:t>
      </w:r>
    </w:p>
    <w:p w14:paraId="4A77F490" w14:textId="77777777" w:rsidR="00077599" w:rsidRPr="00077599" w:rsidRDefault="00077599" w:rsidP="00077599">
      <w:pPr>
        <w:rPr>
          <w:lang w:val="en-US"/>
        </w:rPr>
      </w:pPr>
      <w:r w:rsidRPr="00077599">
        <w:rPr>
          <w:lang w:val="en-US"/>
        </w:rPr>
        <w:t>setTimeout(function() {</w:t>
      </w:r>
    </w:p>
    <w:p w14:paraId="76EE2435" w14:textId="77777777" w:rsidR="00077599" w:rsidRPr="00077599" w:rsidRDefault="00077599" w:rsidP="00077599">
      <w:pPr>
        <w:rPr>
          <w:lang w:val="en-US"/>
        </w:rPr>
      </w:pPr>
      <w:r w:rsidRPr="00077599">
        <w:rPr>
          <w:lang w:val="en-US"/>
        </w:rPr>
        <w:t>t_onFuncLoad(funcName, okFunc, time);</w:t>
      </w:r>
    </w:p>
    <w:p w14:paraId="28EFF4AD" w14:textId="77777777" w:rsidR="00077599" w:rsidRPr="00077599" w:rsidRDefault="00077599" w:rsidP="00077599">
      <w:pPr>
        <w:rPr>
          <w:lang w:val="en-US"/>
        </w:rPr>
      </w:pPr>
      <w:r w:rsidRPr="00077599">
        <w:rPr>
          <w:lang w:val="en-US"/>
        </w:rPr>
        <w:t>},(time || 100));</w:t>
      </w:r>
    </w:p>
    <w:p w14:paraId="188A4839" w14:textId="77777777" w:rsidR="00077599" w:rsidRPr="00077599" w:rsidRDefault="00077599" w:rsidP="00077599">
      <w:pPr>
        <w:rPr>
          <w:lang w:val="en-US"/>
        </w:rPr>
      </w:pPr>
      <w:r w:rsidRPr="00077599">
        <w:rPr>
          <w:lang w:val="en-US"/>
        </w:rPr>
        <w:t>}</w:t>
      </w:r>
    </w:p>
    <w:p w14:paraId="0C016F1A" w14:textId="77777777" w:rsidR="00077599" w:rsidRPr="00077599" w:rsidRDefault="00077599" w:rsidP="00077599">
      <w:pPr>
        <w:rPr>
          <w:lang w:val="en-US"/>
        </w:rPr>
      </w:pPr>
      <w:r w:rsidRPr="00077599">
        <w:rPr>
          <w:lang w:val="en-US"/>
        </w:rPr>
        <w:t>}</w:t>
      </w:r>
    </w:p>
    <w:p w14:paraId="2E0FFB5C" w14:textId="77777777" w:rsidR="00077599" w:rsidRPr="00077599" w:rsidRDefault="00077599" w:rsidP="00077599">
      <w:pPr>
        <w:rPr>
          <w:lang w:val="en-US"/>
        </w:rPr>
      </w:pPr>
      <w:r w:rsidRPr="00077599">
        <w:rPr>
          <w:lang w:val="en-US"/>
        </w:rPr>
        <w:tab/>
      </w:r>
      <w:r w:rsidRPr="00077599">
        <w:rPr>
          <w:lang w:val="en-US"/>
        </w:rPr>
        <w:tab/>
        <w:t>if (navigator.userAgent.indexOf('Android') !== -1) {</w:t>
      </w:r>
    </w:p>
    <w:p w14:paraId="362AB3C4" w14:textId="77777777" w:rsidR="00077599" w:rsidRPr="00077599" w:rsidRDefault="00077599" w:rsidP="00077599">
      <w:pPr>
        <w:rPr>
          <w:lang w:val="en-US"/>
        </w:rPr>
      </w:pPr>
      <w:r w:rsidRPr="00077599">
        <w:rPr>
          <w:lang w:val="en-US"/>
        </w:rPr>
        <w:tab/>
      </w:r>
      <w:r w:rsidRPr="00077599">
        <w:rPr>
          <w:lang w:val="en-US"/>
        </w:rPr>
        <w:tab/>
      </w:r>
      <w:r w:rsidRPr="00077599">
        <w:rPr>
          <w:lang w:val="en-US"/>
        </w:rPr>
        <w:tab/>
        <w:t>var l = document.createElement('link');</w:t>
      </w:r>
    </w:p>
    <w:p w14:paraId="1F3F3AA6" w14:textId="77777777" w:rsidR="00077599" w:rsidRPr="00077599" w:rsidRDefault="00077599" w:rsidP="00077599">
      <w:pPr>
        <w:rPr>
          <w:lang w:val="en-US"/>
        </w:rPr>
      </w:pPr>
      <w:r w:rsidRPr="00077599">
        <w:rPr>
          <w:lang w:val="en-US"/>
        </w:rPr>
        <w:tab/>
      </w:r>
      <w:r w:rsidRPr="00077599">
        <w:rPr>
          <w:lang w:val="en-US"/>
        </w:rPr>
        <w:tab/>
      </w:r>
      <w:r w:rsidRPr="00077599">
        <w:rPr>
          <w:lang w:val="en-US"/>
        </w:rPr>
        <w:tab/>
        <w:t>l.rel = 'stylesheet';</w:t>
      </w:r>
    </w:p>
    <w:p w14:paraId="57B9C0FA" w14:textId="77777777" w:rsidR="00077599" w:rsidRPr="00077599" w:rsidRDefault="00077599" w:rsidP="00077599">
      <w:pPr>
        <w:rPr>
          <w:lang w:val="en-US"/>
        </w:rPr>
      </w:pPr>
      <w:r w:rsidRPr="00077599">
        <w:rPr>
          <w:lang w:val="en-US"/>
        </w:rPr>
        <w:lastRenderedPageBreak/>
        <w:tab/>
      </w:r>
      <w:r w:rsidRPr="00077599">
        <w:rPr>
          <w:lang w:val="en-US"/>
        </w:rPr>
        <w:tab/>
      </w:r>
      <w:r w:rsidRPr="00077599">
        <w:rPr>
          <w:lang w:val="en-US"/>
        </w:rPr>
        <w:tab/>
        <w:t>l.href = 'https://static.tildacdn.com/css/fonts-arial.css';</w:t>
      </w:r>
    </w:p>
    <w:p w14:paraId="0C2D2C63" w14:textId="77777777" w:rsidR="00077599" w:rsidRPr="00077599" w:rsidRDefault="00077599" w:rsidP="00077599">
      <w:pPr>
        <w:rPr>
          <w:lang w:val="en-US"/>
        </w:rPr>
      </w:pPr>
      <w:r w:rsidRPr="00077599">
        <w:rPr>
          <w:lang w:val="en-US"/>
        </w:rPr>
        <w:tab/>
      </w:r>
      <w:r w:rsidRPr="00077599">
        <w:rPr>
          <w:lang w:val="en-US"/>
        </w:rPr>
        <w:tab/>
      </w:r>
      <w:r w:rsidRPr="00077599">
        <w:rPr>
          <w:lang w:val="en-US"/>
        </w:rPr>
        <w:tab/>
        <w:t>l.media = 'all';</w:t>
      </w:r>
    </w:p>
    <w:p w14:paraId="3C0C8537" w14:textId="77777777" w:rsidR="00077599" w:rsidRPr="00077599" w:rsidRDefault="00077599" w:rsidP="00077599">
      <w:pPr>
        <w:rPr>
          <w:lang w:val="en-US"/>
        </w:rPr>
      </w:pPr>
      <w:r w:rsidRPr="00077599">
        <w:rPr>
          <w:lang w:val="en-US"/>
        </w:rPr>
        <w:tab/>
      </w:r>
      <w:r w:rsidRPr="00077599">
        <w:rPr>
          <w:lang w:val="en-US"/>
        </w:rPr>
        <w:tab/>
      </w:r>
      <w:r w:rsidRPr="00077599">
        <w:rPr>
          <w:lang w:val="en-US"/>
        </w:rPr>
        <w:tab/>
        <w:t>document.getElementsByTagName('head')[0].appendChild(l);</w:t>
      </w:r>
    </w:p>
    <w:p w14:paraId="475F721C" w14:textId="77777777" w:rsidR="00077599" w:rsidRPr="00077599" w:rsidRDefault="00077599" w:rsidP="00077599">
      <w:pPr>
        <w:rPr>
          <w:lang w:val="en-US"/>
        </w:rPr>
      </w:pPr>
      <w:r w:rsidRPr="00077599">
        <w:rPr>
          <w:lang w:val="en-US"/>
        </w:rPr>
        <w:tab/>
      </w:r>
      <w:r w:rsidRPr="00077599">
        <w:rPr>
          <w:lang w:val="en-US"/>
        </w:rPr>
        <w:tab/>
        <w:t>}</w:t>
      </w:r>
    </w:p>
    <w:p w14:paraId="33A981ED" w14:textId="77777777" w:rsidR="00077599" w:rsidRPr="00077599" w:rsidRDefault="00077599" w:rsidP="00077599">
      <w:pPr>
        <w:rPr>
          <w:lang w:val="en-US"/>
        </w:rPr>
      </w:pPr>
      <w:r w:rsidRPr="00077599">
        <w:rPr>
          <w:lang w:val="en-US"/>
        </w:rPr>
        <w:tab/>
      </w:r>
      <w:r w:rsidRPr="00077599">
        <w:rPr>
          <w:lang w:val="en-US"/>
        </w:rPr>
        <w:tab/>
        <w:t>&lt;/script&gt;&lt;script src="js/tilda-scripts-3.0.min.js" charset="utf-8" defer="" onerror="this.loaderr='y';"&gt;&lt;/script&gt;&lt;script src="tilda-blocks-page31631721.min.js?t=1711027233" charset="utf-8" async="" onerror="this.loaderr='y';"&gt;&lt;/script&gt;&lt;script src="js/tilda-lazyload-1.0.min.js" charset="utf-8" async="" onerror="this.loaderr='y';"&gt;&lt;/script&gt;&lt;script src="js/tilda-events-1.0.min.js" charset="utf-8" async="" onerror="this.loaderr='y';"&gt;&lt;/script&gt;&lt;script type="text/javascript"&gt;window.dataLayer = window.dataLayer || [];&lt;/script&gt;&lt;script type="text/javascript"&gt;(function () {</w:t>
      </w:r>
    </w:p>
    <w:p w14:paraId="08EA2E34" w14:textId="77777777" w:rsidR="00077599" w:rsidRPr="00077599" w:rsidRDefault="00077599" w:rsidP="00077599">
      <w:pPr>
        <w:rPr>
          <w:lang w:val="en-US"/>
        </w:rPr>
      </w:pPr>
      <w:r w:rsidRPr="00077599">
        <w:rPr>
          <w:lang w:val="en-US"/>
        </w:rPr>
        <w:t>if((/bot|google|yandex|baidu|bing|msn|duckduckbot|teoma|slurp|crawler|spider|robot|crawling|facebook/i.test(navigator.userAgent))===false &amp;&amp; typeof(sessionStorage)!='undefined' &amp;&amp; sessionStorage.getItem('visited')!=='y' &amp;&amp; document.visibilityState){</w:t>
      </w:r>
    </w:p>
    <w:p w14:paraId="1AFB30D9" w14:textId="77777777" w:rsidR="00077599" w:rsidRPr="00077599" w:rsidRDefault="00077599" w:rsidP="00077599">
      <w:pPr>
        <w:rPr>
          <w:lang w:val="en-US"/>
        </w:rPr>
      </w:pPr>
      <w:r w:rsidRPr="00077599">
        <w:rPr>
          <w:lang w:val="en-US"/>
        </w:rPr>
        <w:t>var style=document.createElement('style');</w:t>
      </w:r>
    </w:p>
    <w:p w14:paraId="318DB1E6" w14:textId="77777777" w:rsidR="00077599" w:rsidRPr="00077599" w:rsidRDefault="00077599" w:rsidP="00077599">
      <w:pPr>
        <w:rPr>
          <w:lang w:val="en-US"/>
        </w:rPr>
      </w:pPr>
      <w:r w:rsidRPr="00077599">
        <w:rPr>
          <w:lang w:val="en-US"/>
        </w:rPr>
        <w:t>style.type='text/css';</w:t>
      </w:r>
    </w:p>
    <w:p w14:paraId="23EE9FD2" w14:textId="77777777" w:rsidR="00077599" w:rsidRPr="00077599" w:rsidRDefault="00077599" w:rsidP="00077599">
      <w:pPr>
        <w:rPr>
          <w:lang w:val="en-US"/>
        </w:rPr>
      </w:pPr>
      <w:r w:rsidRPr="00077599">
        <w:rPr>
          <w:lang w:val="en-US"/>
        </w:rPr>
        <w:t>style.innerHTML='@media screen and (min-width: 980px) {.t-records {opacity: 0;}.t-records_animated {-webkit-transition: opacity ease-in-out .2s;-moz-transition: opacity ease-in-out .2s;-o-transition: opacity ease-in-out .2s;transition: opacity ease-in-out .2s;}.t-records.t-records_visible {opacity: 1;}}';</w:t>
      </w:r>
    </w:p>
    <w:p w14:paraId="1475F7E9" w14:textId="77777777" w:rsidR="00077599" w:rsidRPr="00077599" w:rsidRDefault="00077599" w:rsidP="00077599">
      <w:pPr>
        <w:rPr>
          <w:lang w:val="en-US"/>
        </w:rPr>
      </w:pPr>
      <w:r w:rsidRPr="00077599">
        <w:rPr>
          <w:lang w:val="en-US"/>
        </w:rPr>
        <w:t>document.getElementsByTagName('head')[0].appendChild(style);</w:t>
      </w:r>
    </w:p>
    <w:p w14:paraId="0CB4571A" w14:textId="77777777" w:rsidR="00077599" w:rsidRPr="00077599" w:rsidRDefault="00077599" w:rsidP="00077599">
      <w:pPr>
        <w:rPr>
          <w:lang w:val="en-US"/>
        </w:rPr>
      </w:pPr>
      <w:r w:rsidRPr="00077599">
        <w:rPr>
          <w:lang w:val="en-US"/>
        </w:rPr>
        <w:t>function t_setvisRecs(){</w:t>
      </w:r>
    </w:p>
    <w:p w14:paraId="7D7E2F6C" w14:textId="77777777" w:rsidR="00077599" w:rsidRPr="00077599" w:rsidRDefault="00077599" w:rsidP="00077599">
      <w:pPr>
        <w:rPr>
          <w:lang w:val="en-US"/>
        </w:rPr>
      </w:pPr>
      <w:r w:rsidRPr="00077599">
        <w:rPr>
          <w:lang w:val="en-US"/>
        </w:rPr>
        <w:t>var alr=document.querySelectorAll('.t-records');</w:t>
      </w:r>
    </w:p>
    <w:p w14:paraId="6CEE3E2A" w14:textId="77777777" w:rsidR="00077599" w:rsidRPr="00077599" w:rsidRDefault="00077599" w:rsidP="00077599">
      <w:pPr>
        <w:rPr>
          <w:lang w:val="en-US"/>
        </w:rPr>
      </w:pPr>
      <w:r w:rsidRPr="00077599">
        <w:rPr>
          <w:lang w:val="en-US"/>
        </w:rPr>
        <w:t>Array.prototype.forEach.call(alr, function(el) {</w:t>
      </w:r>
    </w:p>
    <w:p w14:paraId="0AD3BBE2" w14:textId="77777777" w:rsidR="00077599" w:rsidRPr="00077599" w:rsidRDefault="00077599" w:rsidP="00077599">
      <w:pPr>
        <w:rPr>
          <w:lang w:val="en-US"/>
        </w:rPr>
      </w:pPr>
      <w:r w:rsidRPr="00077599">
        <w:rPr>
          <w:lang w:val="en-US"/>
        </w:rPr>
        <w:t>el.classList.add("t-records_animated");</w:t>
      </w:r>
    </w:p>
    <w:p w14:paraId="77DB92DB" w14:textId="77777777" w:rsidR="00077599" w:rsidRPr="00077599" w:rsidRDefault="00077599" w:rsidP="00077599">
      <w:pPr>
        <w:rPr>
          <w:lang w:val="en-US"/>
        </w:rPr>
      </w:pPr>
      <w:r w:rsidRPr="00077599">
        <w:rPr>
          <w:lang w:val="en-US"/>
        </w:rPr>
        <w:t>});</w:t>
      </w:r>
    </w:p>
    <w:p w14:paraId="3D9DDFE2" w14:textId="77777777" w:rsidR="00077599" w:rsidRPr="00077599" w:rsidRDefault="00077599" w:rsidP="00077599">
      <w:pPr>
        <w:rPr>
          <w:lang w:val="en-US"/>
        </w:rPr>
      </w:pPr>
      <w:r w:rsidRPr="00077599">
        <w:rPr>
          <w:lang w:val="en-US"/>
        </w:rPr>
        <w:t>setTimeout(function () {</w:t>
      </w:r>
    </w:p>
    <w:p w14:paraId="6CA2B28C" w14:textId="77777777" w:rsidR="00077599" w:rsidRPr="00077599" w:rsidRDefault="00077599" w:rsidP="00077599">
      <w:pPr>
        <w:rPr>
          <w:lang w:val="en-US"/>
        </w:rPr>
      </w:pPr>
      <w:r w:rsidRPr="00077599">
        <w:rPr>
          <w:lang w:val="en-US"/>
        </w:rPr>
        <w:t>Array.prototype.forEach.call(alr, function(el) {</w:t>
      </w:r>
    </w:p>
    <w:p w14:paraId="38A88FB5" w14:textId="77777777" w:rsidR="00077599" w:rsidRPr="00077599" w:rsidRDefault="00077599" w:rsidP="00077599">
      <w:pPr>
        <w:rPr>
          <w:lang w:val="en-US"/>
        </w:rPr>
      </w:pPr>
      <w:r w:rsidRPr="00077599">
        <w:rPr>
          <w:lang w:val="en-US"/>
        </w:rPr>
        <w:t>el.classList.add("t-records_visible");</w:t>
      </w:r>
    </w:p>
    <w:p w14:paraId="359DED7E" w14:textId="77777777" w:rsidR="00077599" w:rsidRPr="00077599" w:rsidRDefault="00077599" w:rsidP="00077599">
      <w:pPr>
        <w:rPr>
          <w:lang w:val="en-US"/>
        </w:rPr>
      </w:pPr>
      <w:r w:rsidRPr="00077599">
        <w:rPr>
          <w:lang w:val="en-US"/>
        </w:rPr>
        <w:t>});</w:t>
      </w:r>
    </w:p>
    <w:p w14:paraId="06ACD358" w14:textId="77777777" w:rsidR="00077599" w:rsidRPr="00077599" w:rsidRDefault="00077599" w:rsidP="00077599">
      <w:pPr>
        <w:rPr>
          <w:lang w:val="en-US"/>
        </w:rPr>
      </w:pPr>
      <w:r w:rsidRPr="00077599">
        <w:rPr>
          <w:lang w:val="en-US"/>
        </w:rPr>
        <w:t>sessionStorage.setItem("visited", "y");</w:t>
      </w:r>
    </w:p>
    <w:p w14:paraId="2F347EE8" w14:textId="77777777" w:rsidR="00077599" w:rsidRPr="00077599" w:rsidRDefault="00077599" w:rsidP="00077599">
      <w:pPr>
        <w:rPr>
          <w:lang w:val="en-US"/>
        </w:rPr>
      </w:pPr>
      <w:r w:rsidRPr="00077599">
        <w:rPr>
          <w:lang w:val="en-US"/>
        </w:rPr>
        <w:t>}, 400);</w:t>
      </w:r>
    </w:p>
    <w:p w14:paraId="0BF55D01" w14:textId="77777777" w:rsidR="00077599" w:rsidRPr="00077599" w:rsidRDefault="00077599" w:rsidP="00077599">
      <w:pPr>
        <w:rPr>
          <w:lang w:val="en-US"/>
        </w:rPr>
      </w:pPr>
      <w:r w:rsidRPr="00077599">
        <w:rPr>
          <w:lang w:val="en-US"/>
        </w:rPr>
        <w:t xml:space="preserve">} </w:t>
      </w:r>
    </w:p>
    <w:p w14:paraId="5EFDB738" w14:textId="77777777" w:rsidR="00077599" w:rsidRPr="00077599" w:rsidRDefault="00077599" w:rsidP="00077599">
      <w:pPr>
        <w:rPr>
          <w:lang w:val="en-US"/>
        </w:rPr>
      </w:pPr>
      <w:r w:rsidRPr="00077599">
        <w:rPr>
          <w:lang w:val="en-US"/>
        </w:rPr>
        <w:t>document.addEventListener('DOMContentLoaded', t_setvisRecs);</w:t>
      </w:r>
    </w:p>
    <w:p w14:paraId="466AC09A" w14:textId="77777777" w:rsidR="00077599" w:rsidRPr="00077599" w:rsidRDefault="00077599" w:rsidP="00077599">
      <w:pPr>
        <w:rPr>
          <w:lang w:val="en-US"/>
        </w:rPr>
      </w:pPr>
      <w:r w:rsidRPr="00077599">
        <w:rPr>
          <w:lang w:val="en-US"/>
        </w:rPr>
        <w:t>}</w:t>
      </w:r>
    </w:p>
    <w:p w14:paraId="086BA4F2" w14:textId="77777777" w:rsidR="00077599" w:rsidRPr="00077599" w:rsidRDefault="00077599" w:rsidP="00077599">
      <w:pPr>
        <w:rPr>
          <w:lang w:val="en-US"/>
        </w:rPr>
      </w:pPr>
      <w:r w:rsidRPr="00077599">
        <w:rPr>
          <w:lang w:val="en-US"/>
        </w:rPr>
        <w:t>})();&lt;/script&gt;&lt;/head&gt;&lt;body class="t-body" style="margin:0;"&gt;&lt;!--allrecords--&gt;&lt;div id="allrecords" class="t-records" data-hook="blocks-collection-content-node" data-tilda-project-id="6250540" data-tilda-page-id="31631721" data-tilda-page-alias="policy" data-tilda-</w:t>
      </w:r>
      <w:r w:rsidRPr="00077599">
        <w:rPr>
          <w:lang w:val="en-US"/>
        </w:rPr>
        <w:lastRenderedPageBreak/>
        <w:t>formskey="d04b718b46d4fd1a870990b5b6250540" data-tilda-lazy="yes" data-tilda-root-zone="com" data-tilda-ts="y"&gt;&lt;div id="rec511554729" class="r t-rec t-rec_pt_90 t-rec_pb_30" style="padding-top:90px;padding-bottom:30px; " data-record-type="795"&gt;&lt;!-- T795 --&gt;&lt;div class="t795"&gt;&lt;div class="t-container t-align_center"&gt;&lt;div class="t-col t-col_10 t-prefix_1"&gt;&lt;div class="t795__title t-title t-title_xs t-margin_auto" field="title"&gt;&lt;strong&gt;</w:t>
      </w:r>
      <w:r>
        <w:t>Политика</w:t>
      </w:r>
      <w:r w:rsidRPr="00077599">
        <w:rPr>
          <w:lang w:val="en-US"/>
        </w:rPr>
        <w:t xml:space="preserve"> </w:t>
      </w:r>
      <w:r>
        <w:t>в</w:t>
      </w:r>
      <w:r w:rsidRPr="00077599">
        <w:rPr>
          <w:lang w:val="en-US"/>
        </w:rPr>
        <w:t xml:space="preserve"> </w:t>
      </w:r>
      <w:r>
        <w:t>отношении</w:t>
      </w:r>
      <w:r w:rsidRPr="00077599">
        <w:rPr>
          <w:lang w:val="en-US"/>
        </w:rPr>
        <w:t xml:space="preserve"> </w:t>
      </w:r>
      <w:r>
        <w:t>обработки</w:t>
      </w:r>
      <w:r w:rsidRPr="00077599">
        <w:rPr>
          <w:lang w:val="en-US"/>
        </w:rPr>
        <w:t xml:space="preserve"> </w:t>
      </w:r>
      <w:r>
        <w:t>персональных</w:t>
      </w:r>
      <w:r w:rsidRPr="00077599">
        <w:rPr>
          <w:lang w:val="en-US"/>
        </w:rPr>
        <w:t xml:space="preserve"> </w:t>
      </w:r>
      <w:r>
        <w:t>данных</w:t>
      </w:r>
      <w:r w:rsidRPr="00077599">
        <w:rPr>
          <w:lang w:val="en-US"/>
        </w:rPr>
        <w:t xml:space="preserve">&lt;/strong&gt;&lt;/div&gt; &lt;/div&gt;&lt;/div&gt;&lt;/div&gt;&lt;/div&gt;&lt;div id="rec511554741" class="r t-rec t-rec_pt_0 t-rec_pb_60" style="padding-top:0px;padding-bottom:60px; " data-record-type="106"&gt;&lt;!-- T004 --&gt;&lt;div class="t004"&gt;&lt;div class="t-container "&gt;&lt;div class="t-col t-col_10 t-prefix_1"&gt;&lt;div field="text" class="t-text t-text_md "&gt;1. </w:t>
      </w:r>
      <w:r>
        <w:t>Общие положения&lt;</w:t>
      </w:r>
      <w:proofErr w:type="spellStart"/>
      <w:r>
        <w:t>br</w:t>
      </w:r>
      <w:proofErr w:type="spellEnd"/>
      <w:r>
        <w:t>&gt;Настоящая политика обработки персональных данных составлена в соответствии с требованиями Федерального закона от 27.07.2006.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Зайцевым Владиславом Федоровичем (далее – Оператор).&lt;</w:t>
      </w:r>
      <w:proofErr w:type="spellStart"/>
      <w:r>
        <w:t>br</w:t>
      </w:r>
      <w:proofErr w:type="spellEnd"/>
      <w:r>
        <w:t>&gt;1.1.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тайну.&lt;</w:t>
      </w:r>
      <w:proofErr w:type="spellStart"/>
      <w:r>
        <w:t>br</w:t>
      </w:r>
      <w:proofErr w:type="spellEnd"/>
      <w:r>
        <w:t>&gt;1.2.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https://hohoburger.ru.&lt;br&gt;2. Основные понятия, используемые в Политике&lt;</w:t>
      </w:r>
      <w:proofErr w:type="spellStart"/>
      <w:r>
        <w:t>br</w:t>
      </w:r>
      <w:proofErr w:type="spellEnd"/>
      <w:r>
        <w:t>&gt;2.1. Автоматизированная обработка персональных данных – обработка персональных данных с помощью средств вычислительной техники.&lt;</w:t>
      </w:r>
      <w:proofErr w:type="spellStart"/>
      <w:r>
        <w:t>br</w:t>
      </w:r>
      <w:proofErr w:type="spellEnd"/>
      <w:r>
        <w:t>&gt;2.2.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данных).&lt;</w:t>
      </w:r>
      <w:proofErr w:type="spellStart"/>
      <w:r>
        <w:t>br</w:t>
      </w:r>
      <w:proofErr w:type="spellEnd"/>
      <w:r>
        <w:t>&gt;2.3.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https://hohoburger.ru.&lt;br&gt;2.4.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средств.&lt;</w:t>
      </w:r>
      <w:proofErr w:type="spellStart"/>
      <w:r>
        <w:t>br</w:t>
      </w:r>
      <w:proofErr w:type="spellEnd"/>
      <w:r>
        <w:t>&gt;2.5.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данных.&lt;</w:t>
      </w:r>
      <w:proofErr w:type="spellStart"/>
      <w:r>
        <w:t>br</w:t>
      </w:r>
      <w:proofErr w:type="spellEnd"/>
      <w:r>
        <w:t>&gt;2.6.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данных.&lt;</w:t>
      </w:r>
      <w:proofErr w:type="spellStart"/>
      <w:r>
        <w:t>br</w:t>
      </w:r>
      <w:proofErr w:type="spellEnd"/>
      <w:r>
        <w:t>&gt;2.7.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данными.&lt;</w:t>
      </w:r>
      <w:proofErr w:type="spellStart"/>
      <w:r>
        <w:t>br</w:t>
      </w:r>
      <w:proofErr w:type="spellEnd"/>
      <w:r>
        <w:t>&gt;2.8. Персональные данные – любая информация, относящаяся прямо или косвенно к определенному или определяемому Пользователю веб-сайта https://hohoburger.ru.&lt;br&gt;2.9.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распространения).&lt;</w:t>
      </w:r>
      <w:proofErr w:type="spellStart"/>
      <w:r>
        <w:t>br</w:t>
      </w:r>
      <w:proofErr w:type="spellEnd"/>
      <w:r>
        <w:t>&gt;2.10. Пользователь – любой посетитель веб-сайта https://hohoburger.ru.&lt;br&gt;2.11. Предоставление персональных данных – действия, направленные на раскрытие персональных данных определенному лицу или определенному кругу лиц.&lt;</w:t>
      </w:r>
      <w:proofErr w:type="spellStart"/>
      <w:r>
        <w:t>br</w:t>
      </w:r>
      <w:proofErr w:type="spellEnd"/>
      <w:r>
        <w:t xml:space="preserve">&gt;2.12. </w:t>
      </w:r>
      <w:r>
        <w:lastRenderedPageBreak/>
        <w:t>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способом.&lt;</w:t>
      </w:r>
      <w:proofErr w:type="spellStart"/>
      <w:r>
        <w:t>br</w:t>
      </w:r>
      <w:proofErr w:type="spellEnd"/>
      <w:r>
        <w:t>&gt;2.13.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лицу.&lt;</w:t>
      </w:r>
      <w:proofErr w:type="spellStart"/>
      <w:r>
        <w:t>br</w:t>
      </w:r>
      <w:proofErr w:type="spellEnd"/>
      <w:r>
        <w:t>&gt;2.14.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данных.&lt;</w:t>
      </w:r>
      <w:proofErr w:type="spellStart"/>
      <w:r>
        <w:t>br</w:t>
      </w:r>
      <w:proofErr w:type="spellEnd"/>
      <w:r>
        <w:t>&gt;3. Основные права и обязанности Оператора&lt;</w:t>
      </w:r>
      <w:proofErr w:type="spellStart"/>
      <w:r>
        <w:t>br</w:t>
      </w:r>
      <w:proofErr w:type="spellEnd"/>
      <w:r>
        <w:t>&gt;3.1. Оператор имеет право:&lt;</w:t>
      </w:r>
      <w:proofErr w:type="spellStart"/>
      <w:r>
        <w:t>br</w:t>
      </w:r>
      <w:proofErr w:type="spellEnd"/>
      <w:r>
        <w:t>&gt;– получать от субъекта персональных данных достоверные информацию и/или документы, содержащие персональные данные;&lt;</w:t>
      </w:r>
      <w:proofErr w:type="spellStart"/>
      <w:r>
        <w:t>br</w:t>
      </w:r>
      <w:proofErr w:type="spellEnd"/>
      <w:r>
        <w:t>&gt;–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данных;&lt;</w:t>
      </w:r>
      <w:proofErr w:type="spellStart"/>
      <w:r>
        <w:t>br</w:t>
      </w:r>
      <w:proofErr w:type="spellEnd"/>
      <w:r>
        <w:t>&gt;–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законами.&lt;</w:t>
      </w:r>
      <w:proofErr w:type="spellStart"/>
      <w:r>
        <w:t>br</w:t>
      </w:r>
      <w:proofErr w:type="spellEnd"/>
      <w:r>
        <w:t>&gt;3.2. Оператор обязан:&lt;</w:t>
      </w:r>
      <w:proofErr w:type="spellStart"/>
      <w:r>
        <w:t>br</w:t>
      </w:r>
      <w:proofErr w:type="spellEnd"/>
      <w:r>
        <w:t>&gt;– предоставлять субъекту персональных данных по его просьбе информацию, касающуюся обработки его персональных данных;&lt;</w:t>
      </w:r>
      <w:proofErr w:type="spellStart"/>
      <w:r>
        <w:t>br</w:t>
      </w:r>
      <w:proofErr w:type="spellEnd"/>
      <w:r>
        <w:t>&gt;– организовывать обработку персональных данных в порядке, установленном действующим законодательством РФ;&lt;</w:t>
      </w:r>
      <w:proofErr w:type="spellStart"/>
      <w:r>
        <w:t>br</w:t>
      </w:r>
      <w:proofErr w:type="spellEnd"/>
      <w:r>
        <w:t>&gt;–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данных;&lt;</w:t>
      </w:r>
      <w:proofErr w:type="spellStart"/>
      <w:r>
        <w:t>br</w:t>
      </w:r>
      <w:proofErr w:type="spellEnd"/>
      <w:r>
        <w:t>&gt;– сообщать в уполномоченный орган по защите прав субъектов персональных данных по запросу этого органа необходимую информацию в течение 30 дней с даты получения такого запроса;&lt;</w:t>
      </w:r>
      <w:proofErr w:type="spellStart"/>
      <w:r>
        <w:t>br</w:t>
      </w:r>
      <w:proofErr w:type="spellEnd"/>
      <w:r>
        <w:t>&gt;– публиковать или иным образом обеспечивать неограниченный доступ к настоящей Политике в отношении обработки персональных данных;&lt;</w:t>
      </w:r>
      <w:proofErr w:type="spellStart"/>
      <w:r>
        <w:t>br</w:t>
      </w:r>
      <w:proofErr w:type="spellEnd"/>
      <w:r>
        <w:t>&gt;–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данных;&lt;</w:t>
      </w:r>
      <w:proofErr w:type="spellStart"/>
      <w:r>
        <w:t>br</w:t>
      </w:r>
      <w:proofErr w:type="spellEnd"/>
      <w:r>
        <w:t>&gt;–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данных;&lt;</w:t>
      </w:r>
      <w:proofErr w:type="spellStart"/>
      <w:r>
        <w:t>br</w:t>
      </w:r>
      <w:proofErr w:type="spellEnd"/>
      <w:r>
        <w:t>&gt;– исполнять иные обязанности, предусмотренные Законом о персональных данных.&lt;</w:t>
      </w:r>
      <w:proofErr w:type="spellStart"/>
      <w:r>
        <w:t>br</w:t>
      </w:r>
      <w:proofErr w:type="spellEnd"/>
      <w:r>
        <w:t>&gt;4. Основные права и обязанности субъектов персональных данных&lt;</w:t>
      </w:r>
      <w:proofErr w:type="spellStart"/>
      <w:r>
        <w:t>br</w:t>
      </w:r>
      <w:proofErr w:type="spellEnd"/>
      <w:r>
        <w:t>&gt;4.1. Субъекты персональных данных имеют право:&lt;</w:t>
      </w:r>
      <w:proofErr w:type="spellStart"/>
      <w:r>
        <w:t>br</w:t>
      </w:r>
      <w:proofErr w:type="spellEnd"/>
      <w:r>
        <w:t>&gt;–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данных;&lt;</w:t>
      </w:r>
      <w:proofErr w:type="spellStart"/>
      <w:r>
        <w:t>br</w:t>
      </w:r>
      <w:proofErr w:type="spellEnd"/>
      <w:r>
        <w:t>&gt;–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прав;&lt;</w:t>
      </w:r>
      <w:proofErr w:type="spellStart"/>
      <w:r>
        <w:t>br</w:t>
      </w:r>
      <w:proofErr w:type="spellEnd"/>
      <w:r>
        <w:t>&gt;– выдвигать условие предварительного согласия при обработке персональных данных в целях продвижения на рынке товаров, работ и услуг;&lt;</w:t>
      </w:r>
      <w:proofErr w:type="spellStart"/>
      <w:r>
        <w:t>br</w:t>
      </w:r>
      <w:proofErr w:type="spellEnd"/>
      <w:r>
        <w:t xml:space="preserve">&gt;– на отзыв согласия на обработку </w:t>
      </w:r>
      <w:r>
        <w:lastRenderedPageBreak/>
        <w:t>персональных данных;&lt;</w:t>
      </w:r>
      <w:proofErr w:type="spellStart"/>
      <w:r>
        <w:t>br</w:t>
      </w:r>
      <w:proofErr w:type="spellEnd"/>
      <w:r>
        <w:t>&gt;–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данных;&lt;</w:t>
      </w:r>
      <w:proofErr w:type="spellStart"/>
      <w:r>
        <w:t>br</w:t>
      </w:r>
      <w:proofErr w:type="spellEnd"/>
      <w:r>
        <w:t>&gt;– на осуществление иных прав, предусмотренных законодательством РФ.&lt;</w:t>
      </w:r>
      <w:proofErr w:type="spellStart"/>
      <w:r>
        <w:t>br</w:t>
      </w:r>
      <w:proofErr w:type="spellEnd"/>
      <w:r>
        <w:t>&gt;4.2. Субъекты персональных данных обязаны:&lt;</w:t>
      </w:r>
      <w:proofErr w:type="spellStart"/>
      <w:r>
        <w:t>br</w:t>
      </w:r>
      <w:proofErr w:type="spellEnd"/>
      <w:r>
        <w:t>&gt;– предоставлять Оператору достоверные данные о себе;&lt;</w:t>
      </w:r>
      <w:proofErr w:type="spellStart"/>
      <w:r>
        <w:t>br</w:t>
      </w:r>
      <w:proofErr w:type="spellEnd"/>
      <w:r>
        <w:t>&gt;– сообщать Оператору об уточнении (обновлении, изменении) своих персональных данных.&lt;</w:t>
      </w:r>
      <w:proofErr w:type="spellStart"/>
      <w:r>
        <w:t>br</w:t>
      </w:r>
      <w:proofErr w:type="spellEnd"/>
      <w:r>
        <w:t>&gt;4.3.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РФ.&lt;</w:t>
      </w:r>
      <w:proofErr w:type="spellStart"/>
      <w:r>
        <w:t>br</w:t>
      </w:r>
      <w:proofErr w:type="spellEnd"/>
      <w:r>
        <w:t>&gt;5. Оператор может обрабатывать следующие персональные данные Пользователя&lt;</w:t>
      </w:r>
      <w:proofErr w:type="spellStart"/>
      <w:r>
        <w:t>br</w:t>
      </w:r>
      <w:proofErr w:type="spellEnd"/>
      <w:r>
        <w:t>&gt;5.1. Фамилия, имя, отчество.&lt;</w:t>
      </w:r>
      <w:proofErr w:type="spellStart"/>
      <w:r>
        <w:t>br</w:t>
      </w:r>
      <w:proofErr w:type="spellEnd"/>
      <w:r>
        <w:t>&gt;5.2. Электронный адрес.&lt;</w:t>
      </w:r>
      <w:proofErr w:type="spellStart"/>
      <w:r>
        <w:t>br</w:t>
      </w:r>
      <w:proofErr w:type="spellEnd"/>
      <w:r>
        <w:t>&gt;5.3. Номера телефонов.&lt;</w:t>
      </w:r>
      <w:proofErr w:type="spellStart"/>
      <w:r>
        <w:t>br</w:t>
      </w:r>
      <w:proofErr w:type="spellEnd"/>
      <w:r>
        <w:t>&gt;5.4. Город.&lt;</w:t>
      </w:r>
      <w:proofErr w:type="spellStart"/>
      <w:r>
        <w:t>br</w:t>
      </w:r>
      <w:proofErr w:type="spellEnd"/>
      <w:r>
        <w:t>&gt;5.5. Также на сайте происходит сбор и обработка обезличенных данных о посетителях (в т.ч. файлов «</w:t>
      </w:r>
      <w:proofErr w:type="spellStart"/>
      <w:r>
        <w:t>cookie</w:t>
      </w:r>
      <w:proofErr w:type="spellEnd"/>
      <w:r>
        <w:t>») с помощью сервисов интернет-статистики (Яндекс Метрика и Гугл Аналитика и других).&lt;</w:t>
      </w:r>
      <w:proofErr w:type="spellStart"/>
      <w:r>
        <w:t>br</w:t>
      </w:r>
      <w:proofErr w:type="spellEnd"/>
      <w:r>
        <w:t>&gt;5.6. Вышеперечисленные данные далее по тексту Политики объединены общим понятием Персональные данные.&lt;</w:t>
      </w:r>
      <w:proofErr w:type="spellStart"/>
      <w:r>
        <w:t>br</w:t>
      </w:r>
      <w:proofErr w:type="spellEnd"/>
      <w:r>
        <w:t>&gt;5.7.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осуществляется.&lt;</w:t>
      </w:r>
      <w:proofErr w:type="spellStart"/>
      <w:r>
        <w:t>br</w:t>
      </w:r>
      <w:proofErr w:type="spellEnd"/>
      <w:r>
        <w:t>&gt;5.8. Обработка персональных данных, разрешенных для распространения, из числа специальных категорий персональных данных, указанных в ч. 1 ст. 10 Закона о персональных данных, допускается, если соблюдаются запреты и условия, предусмотренные ст. 10.1 Закона о персональных данных.&lt;</w:t>
      </w:r>
      <w:proofErr w:type="spellStart"/>
      <w:r>
        <w:t>br</w:t>
      </w:r>
      <w:proofErr w:type="spellEnd"/>
      <w:r>
        <w:t>&gt;5.9. Согласие Пользователя на обработку персональных данных, разрешенных для распространения, оформляется отдельно от других согласий на обработку его персональных данных. При этом соблюдаются условия, предусмотренные, в частности, ст. 10.1 Закона о персональных данных. Требования к содержанию такого согласия устанавливаются уполномоченным органом по защите прав субъектов персональных данных.&lt;</w:t>
      </w:r>
      <w:proofErr w:type="spellStart"/>
      <w:r>
        <w:t>br</w:t>
      </w:r>
      <w:proofErr w:type="spellEnd"/>
      <w:r>
        <w:t>&gt;5.9.1 Согласие на обработку персональных данных, разрешенных для распространения, Пользователь предоставляет Оператору непосредственно.&lt;</w:t>
      </w:r>
      <w:proofErr w:type="spellStart"/>
      <w:r>
        <w:t>br</w:t>
      </w:r>
      <w:proofErr w:type="spellEnd"/>
      <w:r>
        <w:t>&gt;5.9.2 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 о наличии запретов и условий на обработку неограниченным кругом лиц персональных данных, разрешенных для распространения.&lt;</w:t>
      </w:r>
      <w:proofErr w:type="spellStart"/>
      <w:r>
        <w:t>br</w:t>
      </w:r>
      <w:proofErr w:type="spellEnd"/>
      <w:r>
        <w:t>&gt;5.9.3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направлено.&lt;</w:t>
      </w:r>
      <w:proofErr w:type="spellStart"/>
      <w:r>
        <w:t>br</w:t>
      </w:r>
      <w:proofErr w:type="spellEnd"/>
      <w:r>
        <w:t>&gt;5.9.4 Согласие на обработку персональных данных, разрешенных для распространения, прекращает свое действие с момента поступления Оператору требования, указанного в п. 5.9.3 настоящей Политики в отношении обработки персональных данных.&lt;</w:t>
      </w:r>
      <w:proofErr w:type="spellStart"/>
      <w:r>
        <w:t>br</w:t>
      </w:r>
      <w:proofErr w:type="spellEnd"/>
      <w:r>
        <w:t>&gt;6. Принципы обработки персональных данных&lt;</w:t>
      </w:r>
      <w:proofErr w:type="spellStart"/>
      <w:r>
        <w:t>br</w:t>
      </w:r>
      <w:proofErr w:type="spellEnd"/>
      <w:r>
        <w:t>&gt;6.1. Обработка персональных данных осуществляется на законной и справедливой основе.&lt;</w:t>
      </w:r>
      <w:proofErr w:type="spellStart"/>
      <w:r>
        <w:t>br</w:t>
      </w:r>
      <w:proofErr w:type="spellEnd"/>
      <w:r>
        <w:t>&gt;6.2.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данных.&lt;</w:t>
      </w:r>
      <w:proofErr w:type="spellStart"/>
      <w:r>
        <w:t>br</w:t>
      </w:r>
      <w:proofErr w:type="spellEnd"/>
      <w:r>
        <w:t>&gt;6.3. Не допускается объединение баз данных, содержащих персональные данные, обработка которых осуществляется в целях, несовместимых между собой.&lt;</w:t>
      </w:r>
      <w:proofErr w:type="spellStart"/>
      <w:r>
        <w:t>br</w:t>
      </w:r>
      <w:proofErr w:type="spellEnd"/>
      <w:r>
        <w:t>&gt;6.4. Обработке подлежат только персональные данные, которые отвечают целям их обработки.&lt;</w:t>
      </w:r>
      <w:proofErr w:type="spellStart"/>
      <w:r>
        <w:t>br</w:t>
      </w:r>
      <w:proofErr w:type="spellEnd"/>
      <w:r>
        <w:t>&gt;6.5.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обработки.&lt;</w:t>
      </w:r>
      <w:proofErr w:type="spellStart"/>
      <w:r>
        <w:t>br</w:t>
      </w:r>
      <w:proofErr w:type="spellEnd"/>
      <w:r>
        <w:t xml:space="preserve">&gt;6.6. При обработке персональных данных обеспечивается точность персональных данных, их достаточность, а в необходимых случаях и актуальность по </w:t>
      </w:r>
      <w:r>
        <w:lastRenderedPageBreak/>
        <w:t>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данных.&lt;</w:t>
      </w:r>
      <w:proofErr w:type="spellStart"/>
      <w:r>
        <w:t>br</w:t>
      </w:r>
      <w:proofErr w:type="spellEnd"/>
      <w:r>
        <w:t>&gt;6.7.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законом.&lt;</w:t>
      </w:r>
      <w:proofErr w:type="spellStart"/>
      <w:r>
        <w:t>br</w:t>
      </w:r>
      <w:proofErr w:type="spellEnd"/>
      <w:r>
        <w:t>&gt;7. Цели обработки персональных данных&lt;</w:t>
      </w:r>
      <w:proofErr w:type="spellStart"/>
      <w:r>
        <w:t>br</w:t>
      </w:r>
      <w:proofErr w:type="spellEnd"/>
      <w:r>
        <w:t>&gt;7.1. Цель обработки персональных данных Пользователя:&lt;</w:t>
      </w:r>
      <w:proofErr w:type="spellStart"/>
      <w:r>
        <w:t>br</w:t>
      </w:r>
      <w:proofErr w:type="spellEnd"/>
      <w:r>
        <w:t>&gt;– информирование Пользователя посредством отправки электронных писем;&lt;</w:t>
      </w:r>
      <w:proofErr w:type="spellStart"/>
      <w:r>
        <w:t>br</w:t>
      </w:r>
      <w:proofErr w:type="spellEnd"/>
      <w:r>
        <w:t>&gt;– заключение, исполнение и прекращение гражданско-правовых договоров;&lt;</w:t>
      </w:r>
      <w:proofErr w:type="spellStart"/>
      <w:r>
        <w:t>br</w:t>
      </w:r>
      <w:proofErr w:type="spellEnd"/>
      <w:r>
        <w:t>&gt;– предоставление доступа Пользователю к сервисам, информации и/или материалам, содержащимся на веб-сайте https://hohoburger.ru.&lt;br&gt;7.2. Также 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hohoburger@yandex.ru с пометкой «Отказ от уведомлений о новых продуктах и услугах и специальных предложениях».&lt;</w:t>
      </w:r>
      <w:proofErr w:type="spellStart"/>
      <w:r>
        <w:t>br</w:t>
      </w:r>
      <w:proofErr w:type="spellEnd"/>
      <w:r>
        <w:t>&gt;7.3. Обезличенные данные Пользователей, собираемые с помощью сервисов интернет-статистики, служат для сбора информации о действиях Пользователей на сайте, улучшения качества сайта и его содержания.&lt;</w:t>
      </w:r>
      <w:proofErr w:type="spellStart"/>
      <w:r>
        <w:t>br</w:t>
      </w:r>
      <w:proofErr w:type="spellEnd"/>
      <w:r>
        <w:t>&gt;8. Правовые основания обработки персональных данных&lt;</w:t>
      </w:r>
      <w:proofErr w:type="spellStart"/>
      <w:r>
        <w:t>br</w:t>
      </w:r>
      <w:proofErr w:type="spellEnd"/>
      <w:r>
        <w:t>&gt;8.1. Правовыми основаниями обработки персональных данных Оператором являются:&lt;</w:t>
      </w:r>
      <w:proofErr w:type="spellStart"/>
      <w:r>
        <w:t>br</w:t>
      </w:r>
      <w:proofErr w:type="spellEnd"/>
      <w:r>
        <w:t>&gt;– &lt;</w:t>
      </w:r>
      <w:proofErr w:type="spellStart"/>
      <w:r>
        <w:t>em</w:t>
      </w:r>
      <w:proofErr w:type="spellEnd"/>
      <w:r>
        <w:t xml:space="preserve"> </w:t>
      </w:r>
      <w:proofErr w:type="spellStart"/>
      <w:r>
        <w:t>style</w:t>
      </w:r>
      <w:proofErr w:type="spellEnd"/>
      <w:r>
        <w:t>="</w:t>
      </w:r>
      <w:proofErr w:type="spellStart"/>
      <w:r>
        <w:t>color</w:t>
      </w:r>
      <w:proofErr w:type="spellEnd"/>
      <w:r>
        <w:t xml:space="preserve">: </w:t>
      </w:r>
      <w:proofErr w:type="spellStart"/>
      <w:r>
        <w:t>rgb</w:t>
      </w:r>
      <w:proofErr w:type="spellEnd"/>
      <w:r>
        <w:t>(33, 37, 41);"&gt;перечислите нормативно-правовые акты, регулирующие отношения, связанные с вашей деятельностью, например, если ваша деятельность связана с информационными технологиями, в частности с созданием сайтов, то здесь можно указать Федеральный закон "Об информации, информационных технологиях и о защите информации" от 27.07.2006 N 149-ФЗ&lt;/</w:t>
      </w:r>
      <w:proofErr w:type="spellStart"/>
      <w:r>
        <w:t>em</w:t>
      </w:r>
      <w:proofErr w:type="spellEnd"/>
      <w:r>
        <w:t>&gt;;&lt;</w:t>
      </w:r>
      <w:proofErr w:type="spellStart"/>
      <w:r>
        <w:t>br</w:t>
      </w:r>
      <w:proofErr w:type="spellEnd"/>
      <w:r>
        <w:t>&gt;– уставные документы Оператора;&lt;</w:t>
      </w:r>
      <w:proofErr w:type="spellStart"/>
      <w:r>
        <w:t>br</w:t>
      </w:r>
      <w:proofErr w:type="spellEnd"/>
      <w:r>
        <w:t>&gt;– договоры, заключаемые между оператором и субъектом персональных данных;&lt;</w:t>
      </w:r>
      <w:proofErr w:type="spellStart"/>
      <w:r>
        <w:t>br</w:t>
      </w:r>
      <w:proofErr w:type="spellEnd"/>
      <w:r>
        <w:t>&gt;– федеральные законы, иные нормативно-правовые акты в сфере защиты персональных данных;&lt;</w:t>
      </w:r>
      <w:proofErr w:type="spellStart"/>
      <w:r>
        <w:t>br</w:t>
      </w:r>
      <w:proofErr w:type="spellEnd"/>
      <w:r>
        <w:t>&gt;– согласия Пользователей на обработку их персональных данных, на обработку персональных данных, разрешенных для распространения.&lt;</w:t>
      </w:r>
      <w:proofErr w:type="spellStart"/>
      <w:r>
        <w:t>br</w:t>
      </w:r>
      <w:proofErr w:type="spellEnd"/>
      <w:r>
        <w:t>&gt;8.2. Оператор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на сайте https://hohoburger.ru или направленные Оператору посредством электронной почты. Заполняя соответствующие формы и/или отправляя свои персональные данные Оператору, Пользователь выражает свое согласие с данной Политикой.&lt;</w:t>
      </w:r>
      <w:proofErr w:type="spellStart"/>
      <w:r>
        <w:t>br</w:t>
      </w:r>
      <w:proofErr w:type="spellEnd"/>
      <w:r>
        <w:t>&gt;8.3. 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proofErr w:type="spellStart"/>
      <w:r>
        <w:t>cookie</w:t>
      </w:r>
      <w:proofErr w:type="spellEnd"/>
      <w:r>
        <w:t>» и использование технологии JavaScript).&lt;</w:t>
      </w:r>
      <w:proofErr w:type="spellStart"/>
      <w:r>
        <w:t>br</w:t>
      </w:r>
      <w:proofErr w:type="spellEnd"/>
      <w:r>
        <w:t>&gt;8.4. Субъект персональных данных самостоятельно принимает решение о предоставлении его персональных данных и дает согласие свободно, своей волей и в своем интересе.&lt;</w:t>
      </w:r>
      <w:proofErr w:type="spellStart"/>
      <w:r>
        <w:t>br</w:t>
      </w:r>
      <w:proofErr w:type="spellEnd"/>
      <w:r>
        <w:t>&gt;9. Условия обработки персональных данных&lt;</w:t>
      </w:r>
      <w:proofErr w:type="spellStart"/>
      <w:r>
        <w:t>br</w:t>
      </w:r>
      <w:proofErr w:type="spellEnd"/>
      <w:r>
        <w:t>&gt;9.1. Обработка персональных данных осуществляется с согласия субъекта персональных данных на обработку его персональных данных.&lt;</w:t>
      </w:r>
      <w:proofErr w:type="spellStart"/>
      <w:r>
        <w:t>br</w:t>
      </w:r>
      <w:proofErr w:type="spellEnd"/>
      <w:r>
        <w:t>&gt;9.2.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обязанностей.&lt;</w:t>
      </w:r>
      <w:proofErr w:type="spellStart"/>
      <w:r>
        <w:t>br</w:t>
      </w:r>
      <w:proofErr w:type="spellEnd"/>
      <w:r>
        <w:t>&gt;9.3.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производстве.&lt;</w:t>
      </w:r>
      <w:proofErr w:type="spellStart"/>
      <w:r>
        <w:t>br</w:t>
      </w:r>
      <w:proofErr w:type="spellEnd"/>
      <w:r>
        <w:t xml:space="preserve">&gt;9.4.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w:t>
      </w:r>
      <w:r>
        <w:lastRenderedPageBreak/>
        <w:t>инициативе субъекта персональных данных или договора, по которому субъект персональных данных будет являться выгодоприобретателем или поручителем.&lt;</w:t>
      </w:r>
      <w:proofErr w:type="spellStart"/>
      <w:r>
        <w:t>br</w:t>
      </w:r>
      <w:proofErr w:type="spellEnd"/>
      <w:r>
        <w:t>&gt;9.5.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данных.&lt;</w:t>
      </w:r>
      <w:proofErr w:type="spellStart"/>
      <w:r>
        <w:t>br</w:t>
      </w:r>
      <w:proofErr w:type="spellEnd"/>
      <w:r>
        <w:t>&gt;9.6.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данные).&lt;</w:t>
      </w:r>
      <w:proofErr w:type="spellStart"/>
      <w:r>
        <w:t>br</w:t>
      </w:r>
      <w:proofErr w:type="spellEnd"/>
      <w:r>
        <w:t>&gt;9.7. Осуществляется обработка персональных данных, подлежащих опубликованию или обязательному раскрытию в соответствии с федеральным законом.&lt;</w:t>
      </w:r>
      <w:proofErr w:type="spellStart"/>
      <w:r>
        <w:t>br</w:t>
      </w:r>
      <w:proofErr w:type="spellEnd"/>
      <w:r>
        <w:t>&gt;10. Порядок сбора, хранения, передачи и других видов обработки персональных данных&lt;</w:t>
      </w:r>
      <w:proofErr w:type="spellStart"/>
      <w:r>
        <w:t>br</w:t>
      </w:r>
      <w:proofErr w:type="spellEnd"/>
      <w:r>
        <w:t>&gt;Безопасность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данных.&lt;</w:t>
      </w:r>
      <w:proofErr w:type="spellStart"/>
      <w:r>
        <w:t>br</w:t>
      </w:r>
      <w:proofErr w:type="spellEnd"/>
      <w:r>
        <w:t>&gt;10.1. Оператор обеспечивает сохранность персональных данных и принимает все возможные меры, исключающие доступ к персональным данным неуполномоченных лиц.&lt;</w:t>
      </w:r>
      <w:proofErr w:type="spellStart"/>
      <w:r>
        <w:t>br</w:t>
      </w:r>
      <w:proofErr w:type="spellEnd"/>
      <w:r>
        <w:t>&gt;10.2.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договору.&lt;</w:t>
      </w:r>
      <w:proofErr w:type="spellStart"/>
      <w:r>
        <w:t>br</w:t>
      </w:r>
      <w:proofErr w:type="spellEnd"/>
      <w:r>
        <w:t>&gt;10.3.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hohoburger@yandex.ru с пометкой «Актуализация персональных данных».&lt;</w:t>
      </w:r>
      <w:proofErr w:type="spellStart"/>
      <w:r>
        <w:t>br</w:t>
      </w:r>
      <w:proofErr w:type="spellEnd"/>
      <w:r>
        <w:t>&gt;10.4.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законодательством.&lt;</w:t>
      </w:r>
      <w:proofErr w:type="spellStart"/>
      <w:r>
        <w:t>br</w:t>
      </w:r>
      <w:proofErr w:type="spellEnd"/>
      <w:r>
        <w:t>&gt;Пользователь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hohoburger@yandex.ru с пометкой «Отзыв согласия на обработку персональных данных».&lt;</w:t>
      </w:r>
      <w:proofErr w:type="spellStart"/>
      <w:r>
        <w:t>br</w:t>
      </w:r>
      <w:proofErr w:type="spellEnd"/>
      <w:r>
        <w:t>&gt;10.5.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Пользователь обязан самостоятельно своевременно ознакомиться с указанными документами. Оператор не несет ответственность за действия третьих лиц, в том числе указанных в настоящем пункте поставщиков услуг.&lt;</w:t>
      </w:r>
      <w:proofErr w:type="spellStart"/>
      <w:r>
        <w:t>br</w:t>
      </w:r>
      <w:proofErr w:type="spellEnd"/>
      <w:r>
        <w:t>&gt;10.6.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РФ.&lt;</w:t>
      </w:r>
      <w:proofErr w:type="spellStart"/>
      <w:r>
        <w:t>br</w:t>
      </w:r>
      <w:proofErr w:type="spellEnd"/>
      <w:r>
        <w:t>&gt;10.7. Оператор при обработке персональных данных обеспечивает конфиденциальность персональных данных.&lt;</w:t>
      </w:r>
      <w:proofErr w:type="spellStart"/>
      <w:r>
        <w:t>br</w:t>
      </w:r>
      <w:proofErr w:type="spellEnd"/>
      <w:r>
        <w:t>&gt;10.8.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данных.&lt;</w:t>
      </w:r>
      <w:proofErr w:type="spellStart"/>
      <w:r>
        <w:t>br</w:t>
      </w:r>
      <w:proofErr w:type="spellEnd"/>
      <w:r>
        <w:t>&gt;10.9.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или отзыв согласия субъектом персональных данных, а также выявление неправомерной обработки персональных данных.&lt;</w:t>
      </w:r>
      <w:proofErr w:type="spellStart"/>
      <w:r>
        <w:t>br</w:t>
      </w:r>
      <w:proofErr w:type="spellEnd"/>
      <w:r>
        <w:t>&gt;11. Перечень действий, производимых Оператором с полученными персональными данными&lt;</w:t>
      </w:r>
      <w:proofErr w:type="spellStart"/>
      <w:r>
        <w:t>br</w:t>
      </w:r>
      <w:proofErr w:type="spellEnd"/>
      <w:r>
        <w:t xml:space="preserve">&gt;11.1.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lastRenderedPageBreak/>
        <w:t>обезличивание, блокирование, удаление и уничтожение персональных данных.&lt;</w:t>
      </w:r>
      <w:proofErr w:type="spellStart"/>
      <w:r>
        <w:t>br</w:t>
      </w:r>
      <w:proofErr w:type="spellEnd"/>
      <w:r>
        <w:t>&gt;11.2.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таковой.&lt;</w:t>
      </w:r>
      <w:proofErr w:type="spellStart"/>
      <w:r>
        <w:t>br</w:t>
      </w:r>
      <w:proofErr w:type="spellEnd"/>
      <w:r>
        <w:t>&gt;12. Трансграничная передача персональных данных&lt;</w:t>
      </w:r>
      <w:proofErr w:type="spellStart"/>
      <w:r>
        <w:t>br</w:t>
      </w:r>
      <w:proofErr w:type="spellEnd"/>
      <w:r>
        <w:t>&gt;12.1. Оператор до начала осуществления трансграничной передачи персональных данных обязан убедиться в том, что иностранным государством, на территорию которого предполагается осуществлять передачу персональных данных, обеспечивается надежная защита прав субъектов персональных данных.&lt;</w:t>
      </w:r>
      <w:proofErr w:type="spellStart"/>
      <w:r>
        <w:t>br</w:t>
      </w:r>
      <w:proofErr w:type="spellEnd"/>
      <w:r>
        <w:t>&gt;12.2. Трансграничная передача персональных данных на территории иностранных государств, не отвечающих вышеуказанным требованиям,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и/или исполнения договора, стороной которого является субъект персональных данных.&lt;</w:t>
      </w:r>
      <w:proofErr w:type="spellStart"/>
      <w:r>
        <w:t>br</w:t>
      </w:r>
      <w:proofErr w:type="spellEnd"/>
      <w:r>
        <w:t>&gt;13. Конфиденциальность персональных данных&lt;</w:t>
      </w:r>
      <w:proofErr w:type="spellStart"/>
      <w:r>
        <w:t>br</w:t>
      </w:r>
      <w:proofErr w:type="spellEnd"/>
      <w:r>
        <w:t>&gt;Оператор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законом.&lt;</w:t>
      </w:r>
      <w:proofErr w:type="spellStart"/>
      <w:r>
        <w:t>br</w:t>
      </w:r>
      <w:proofErr w:type="spellEnd"/>
      <w:r>
        <w:t>&gt;14. Заключительные положения&lt;</w:t>
      </w:r>
      <w:proofErr w:type="spellStart"/>
      <w:r>
        <w:t>br</w:t>
      </w:r>
      <w:proofErr w:type="spellEnd"/>
      <w:r>
        <w:t>&gt;14.1.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hohoburger@yandex.ru.&lt;</w:t>
      </w:r>
      <w:proofErr w:type="spellStart"/>
      <w:r>
        <w:t>br</w:t>
      </w:r>
      <w:proofErr w:type="spellEnd"/>
      <w:r>
        <w:t>&gt;14.2.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версией.&lt;</w:t>
      </w:r>
      <w:proofErr w:type="spellStart"/>
      <w:r>
        <w:t>br</w:t>
      </w:r>
      <w:proofErr w:type="spellEnd"/>
      <w:r>
        <w:t>&gt;14.3. Актуальная версия Политики в свободном доступе расположена в сети Интернет по адресу https://hohoburger.ru/policy.&lt;br&gt;&lt;br&gt;&lt;/div&gt;&lt;/div&gt;&lt;/div&gt;&lt;/div&gt;&lt;style&gt; #rec511554741 .t-</w:t>
      </w:r>
      <w:proofErr w:type="spellStart"/>
      <w:r>
        <w:t>text</w:t>
      </w:r>
      <w:proofErr w:type="spellEnd"/>
      <w:r>
        <w:t xml:space="preserve"> { </w:t>
      </w:r>
      <w:proofErr w:type="spellStart"/>
      <w:r>
        <w:t>font-weight</w:t>
      </w:r>
      <w:proofErr w:type="spellEnd"/>
      <w:r>
        <w:t>: 400; }&lt;/</w:t>
      </w:r>
      <w:proofErr w:type="spellStart"/>
      <w:r>
        <w:t>style</w:t>
      </w:r>
      <w:proofErr w:type="spellEnd"/>
      <w:r>
        <w:t>&gt;&lt;/</w:t>
      </w:r>
      <w:proofErr w:type="spellStart"/>
      <w:r>
        <w:t>div</w:t>
      </w:r>
      <w:proofErr w:type="spellEnd"/>
      <w:r>
        <w:t>&gt;&lt;/</w:t>
      </w:r>
      <w:proofErr w:type="spellStart"/>
      <w:r>
        <w:t>div</w:t>
      </w:r>
      <w:proofErr w:type="spellEnd"/>
      <w:r>
        <w:t>&gt;&lt;!--/</w:t>
      </w:r>
      <w:proofErr w:type="spellStart"/>
      <w:r>
        <w:t>allrecords</w:t>
      </w:r>
      <w:proofErr w:type="spellEnd"/>
      <w:r>
        <w:t xml:space="preserve">--&gt;&lt;!-- </w:t>
      </w:r>
      <w:r w:rsidRPr="00077599">
        <w:rPr>
          <w:lang w:val="en-US"/>
        </w:rPr>
        <w:t>Stat --&gt;&lt;!-- Yandex.Metrika counter 91148578 --&gt; &lt;script type="text/javascript" data-tilda-cookie-type="analytics"&gt; setTimeout(function(){ (function(m,e,t,r,i,k,a){m[i]=m[i]||function(){(m[i].a=m[i].a||[]).push(arguments)}; m[i].l=1*new Date();k=e.createElement(t),a=e.getElementsByTagName(t)[0],k.async=1,k.src=r,a.parentNode.insertBefore(k,a)}) (window, document, "script", "https://mc.yandex.ru/metrika/tag.js", "ym"); window.mainMetrikaId = '91148578'; ym(window.mainMetrikaId , "init", { clickmap:true, trackLinks:true, accurateTrackBounce:true, webvisor:true,ecommerce:"dataLayer" }); }, 2000);&lt;/script&gt;&lt;noscript&gt;&lt;div&gt;&lt;img src="watch/91148578" style="position:absolute; left:-9999px;" alt=""&gt;&lt;/div&gt;&lt;/noscript&gt; &lt;!-- /Yandex.Metrika counter --&gt; &lt;script type="text/javascript"&gt;if (! window.mainTracker) { window.mainTracker = 'tilda'; }</w:t>
      </w:r>
    </w:p>
    <w:p w14:paraId="24A398F4" w14:textId="77777777" w:rsidR="00077599" w:rsidRDefault="00077599" w:rsidP="00077599">
      <w:proofErr w:type="spellStart"/>
      <w:r>
        <w:t>setTimeout</w:t>
      </w:r>
      <w:proofErr w:type="spellEnd"/>
      <w:r>
        <w:t>(</w:t>
      </w:r>
      <w:proofErr w:type="spellStart"/>
      <w:r>
        <w:t>function</w:t>
      </w:r>
      <w:proofErr w:type="spellEnd"/>
      <w:r>
        <w:t>(){ (</w:t>
      </w:r>
      <w:proofErr w:type="spellStart"/>
      <w:r>
        <w:t>function</w:t>
      </w:r>
      <w:proofErr w:type="spellEnd"/>
      <w:r>
        <w:t xml:space="preserve"> (d, w, k, o, g) { </w:t>
      </w:r>
      <w:proofErr w:type="spellStart"/>
      <w:r>
        <w:t>var</w:t>
      </w:r>
      <w:proofErr w:type="spellEnd"/>
      <w:r>
        <w:t xml:space="preserve"> n=d.getElementsByTagName(o)[0],s=d.createElement(o),f=function(){n.parentNode.insertBefore(s,n);}; </w:t>
      </w:r>
      <w:proofErr w:type="spellStart"/>
      <w:r>
        <w:t>s.type</w:t>
      </w:r>
      <w:proofErr w:type="spellEnd"/>
      <w:r>
        <w:t xml:space="preserve"> = "</w:t>
      </w:r>
      <w:proofErr w:type="spellStart"/>
      <w:r>
        <w:t>text</w:t>
      </w:r>
      <w:proofErr w:type="spellEnd"/>
      <w:r>
        <w:t>/</w:t>
      </w:r>
      <w:proofErr w:type="spellStart"/>
      <w:r>
        <w:t>javascript</w:t>
      </w:r>
      <w:proofErr w:type="spellEnd"/>
      <w:r>
        <w:t xml:space="preserve">"; </w:t>
      </w:r>
      <w:proofErr w:type="spellStart"/>
      <w:r>
        <w:t>s.async</w:t>
      </w:r>
      <w:proofErr w:type="spellEnd"/>
      <w:r>
        <w:t xml:space="preserve"> = </w:t>
      </w:r>
      <w:proofErr w:type="spellStart"/>
      <w:r>
        <w:t>true</w:t>
      </w:r>
      <w:proofErr w:type="spellEnd"/>
      <w:r>
        <w:t xml:space="preserve">; </w:t>
      </w:r>
      <w:proofErr w:type="spellStart"/>
      <w:r>
        <w:t>s.key</w:t>
      </w:r>
      <w:proofErr w:type="spellEnd"/>
      <w:r>
        <w:t xml:space="preserve"> = k; s.id = "</w:t>
      </w:r>
      <w:proofErr w:type="spellStart"/>
      <w:r>
        <w:t>tildastatscript</w:t>
      </w:r>
      <w:proofErr w:type="spellEnd"/>
      <w:r>
        <w:t xml:space="preserve">"; </w:t>
      </w:r>
      <w:proofErr w:type="spellStart"/>
      <w:r>
        <w:t>s.src</w:t>
      </w:r>
      <w:proofErr w:type="spellEnd"/>
      <w:r>
        <w:t xml:space="preserve">=g; </w:t>
      </w:r>
      <w:proofErr w:type="spellStart"/>
      <w:r>
        <w:t>if</w:t>
      </w:r>
      <w:proofErr w:type="spellEnd"/>
      <w:r>
        <w:t xml:space="preserve"> (</w:t>
      </w:r>
      <w:proofErr w:type="spellStart"/>
      <w:r>
        <w:t>w.opera</w:t>
      </w:r>
      <w:proofErr w:type="spellEnd"/>
      <w:r>
        <w:t>=="[</w:t>
      </w:r>
      <w:proofErr w:type="spellStart"/>
      <w:r>
        <w:t>object</w:t>
      </w:r>
      <w:proofErr w:type="spellEnd"/>
      <w:r>
        <w:t xml:space="preserve"> Opera]") {</w:t>
      </w:r>
      <w:proofErr w:type="spellStart"/>
      <w:r>
        <w:t>d.addEventListener</w:t>
      </w:r>
      <w:proofErr w:type="spellEnd"/>
      <w:r>
        <w:t>("</w:t>
      </w:r>
      <w:proofErr w:type="spellStart"/>
      <w:r>
        <w:t>DOMContentLoaded</w:t>
      </w:r>
      <w:proofErr w:type="spellEnd"/>
      <w:r>
        <w:t xml:space="preserve">", f, </w:t>
      </w:r>
      <w:proofErr w:type="spellStart"/>
      <w:r>
        <w:t>false</w:t>
      </w:r>
      <w:proofErr w:type="spellEnd"/>
      <w:r>
        <w:t xml:space="preserve">);} </w:t>
      </w:r>
      <w:proofErr w:type="spellStart"/>
      <w:r>
        <w:t>else</w:t>
      </w:r>
      <w:proofErr w:type="spellEnd"/>
      <w:r>
        <w:t xml:space="preserve"> { f(); } })(</w:t>
      </w:r>
      <w:proofErr w:type="spellStart"/>
      <w:r>
        <w:t>document</w:t>
      </w:r>
      <w:proofErr w:type="spellEnd"/>
      <w:r>
        <w:t xml:space="preserve">, </w:t>
      </w:r>
      <w:proofErr w:type="spellStart"/>
      <w:r>
        <w:t>window</w:t>
      </w:r>
      <w:proofErr w:type="spellEnd"/>
      <w:r>
        <w:t>, '07df863f9ef6521b0b4135817479992e','script','https://static.tildacdn.com/js/tilda-stat-1.0.min.js');</w:t>
      </w:r>
    </w:p>
    <w:p w14:paraId="730B69F0" w14:textId="332F9598" w:rsidR="00981CDF" w:rsidRDefault="00077599" w:rsidP="00077599">
      <w:r>
        <w:t>}, 2000); &lt;/</w:t>
      </w:r>
      <w:proofErr w:type="spellStart"/>
      <w:r>
        <w:t>script</w:t>
      </w:r>
      <w:proofErr w:type="spellEnd"/>
      <w:r>
        <w:t>&gt;&lt;/</w:t>
      </w:r>
      <w:proofErr w:type="spellStart"/>
      <w:r>
        <w:t>body</w:t>
      </w:r>
      <w:proofErr w:type="spellEnd"/>
      <w:r>
        <w:t>&gt;&lt;/</w:t>
      </w:r>
      <w:proofErr w:type="spellStart"/>
      <w:r>
        <w:t>html</w:t>
      </w:r>
      <w:proofErr w:type="spellEnd"/>
      <w:r>
        <w:t>&gt;</w:t>
      </w:r>
    </w:p>
    <w:sectPr w:rsidR="00981C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3F"/>
    <w:rsid w:val="00077599"/>
    <w:rsid w:val="00981CDF"/>
    <w:rsid w:val="00EB58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D50AB7-2A5A-4B80-9C43-30A4C34F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5576">
      <w:bodyDiv w:val="1"/>
      <w:marLeft w:val="0"/>
      <w:marRight w:val="0"/>
      <w:marTop w:val="0"/>
      <w:marBottom w:val="0"/>
      <w:divBdr>
        <w:top w:val="none" w:sz="0" w:space="0" w:color="auto"/>
        <w:left w:val="none" w:sz="0" w:space="0" w:color="auto"/>
        <w:bottom w:val="none" w:sz="0" w:space="0" w:color="auto"/>
        <w:right w:val="none" w:sz="0" w:space="0" w:color="auto"/>
      </w:divBdr>
      <w:divsChild>
        <w:div w:id="704913007">
          <w:marLeft w:val="0"/>
          <w:marRight w:val="0"/>
          <w:marTop w:val="0"/>
          <w:marBottom w:val="0"/>
          <w:divBdr>
            <w:top w:val="none" w:sz="0" w:space="0" w:color="auto"/>
            <w:left w:val="none" w:sz="0" w:space="0" w:color="auto"/>
            <w:bottom w:val="none" w:sz="0" w:space="0" w:color="auto"/>
            <w:right w:val="none" w:sz="0" w:space="0" w:color="auto"/>
          </w:divBdr>
          <w:divsChild>
            <w:div w:id="678970126">
              <w:marLeft w:val="0"/>
              <w:marRight w:val="0"/>
              <w:marTop w:val="0"/>
              <w:marBottom w:val="0"/>
              <w:divBdr>
                <w:top w:val="none" w:sz="0" w:space="0" w:color="auto"/>
                <w:left w:val="none" w:sz="0" w:space="0" w:color="auto"/>
                <w:bottom w:val="none" w:sz="0" w:space="0" w:color="auto"/>
                <w:right w:val="none" w:sz="0" w:space="0" w:color="auto"/>
              </w:divBdr>
            </w:div>
            <w:div w:id="67700532">
              <w:marLeft w:val="0"/>
              <w:marRight w:val="0"/>
              <w:marTop w:val="0"/>
              <w:marBottom w:val="0"/>
              <w:divBdr>
                <w:top w:val="none" w:sz="0" w:space="0" w:color="auto"/>
                <w:left w:val="none" w:sz="0" w:space="0" w:color="auto"/>
                <w:bottom w:val="none" w:sz="0" w:space="0" w:color="auto"/>
                <w:right w:val="none" w:sz="0" w:space="0" w:color="auto"/>
              </w:divBdr>
            </w:div>
            <w:div w:id="1304655653">
              <w:marLeft w:val="0"/>
              <w:marRight w:val="0"/>
              <w:marTop w:val="0"/>
              <w:marBottom w:val="0"/>
              <w:divBdr>
                <w:top w:val="none" w:sz="0" w:space="0" w:color="auto"/>
                <w:left w:val="none" w:sz="0" w:space="0" w:color="auto"/>
                <w:bottom w:val="none" w:sz="0" w:space="0" w:color="auto"/>
                <w:right w:val="none" w:sz="0" w:space="0" w:color="auto"/>
              </w:divBdr>
            </w:div>
            <w:div w:id="2134711803">
              <w:marLeft w:val="0"/>
              <w:marRight w:val="0"/>
              <w:marTop w:val="0"/>
              <w:marBottom w:val="0"/>
              <w:divBdr>
                <w:top w:val="none" w:sz="0" w:space="0" w:color="auto"/>
                <w:left w:val="none" w:sz="0" w:space="0" w:color="auto"/>
                <w:bottom w:val="none" w:sz="0" w:space="0" w:color="auto"/>
                <w:right w:val="none" w:sz="0" w:space="0" w:color="auto"/>
              </w:divBdr>
            </w:div>
            <w:div w:id="1074936844">
              <w:marLeft w:val="0"/>
              <w:marRight w:val="0"/>
              <w:marTop w:val="0"/>
              <w:marBottom w:val="0"/>
              <w:divBdr>
                <w:top w:val="none" w:sz="0" w:space="0" w:color="auto"/>
                <w:left w:val="none" w:sz="0" w:space="0" w:color="auto"/>
                <w:bottom w:val="none" w:sz="0" w:space="0" w:color="auto"/>
                <w:right w:val="none" w:sz="0" w:space="0" w:color="auto"/>
              </w:divBdr>
            </w:div>
            <w:div w:id="1100177308">
              <w:marLeft w:val="0"/>
              <w:marRight w:val="0"/>
              <w:marTop w:val="0"/>
              <w:marBottom w:val="0"/>
              <w:divBdr>
                <w:top w:val="none" w:sz="0" w:space="0" w:color="auto"/>
                <w:left w:val="none" w:sz="0" w:space="0" w:color="auto"/>
                <w:bottom w:val="none" w:sz="0" w:space="0" w:color="auto"/>
                <w:right w:val="none" w:sz="0" w:space="0" w:color="auto"/>
              </w:divBdr>
            </w:div>
            <w:div w:id="2098399687">
              <w:marLeft w:val="0"/>
              <w:marRight w:val="0"/>
              <w:marTop w:val="0"/>
              <w:marBottom w:val="0"/>
              <w:divBdr>
                <w:top w:val="none" w:sz="0" w:space="0" w:color="auto"/>
                <w:left w:val="none" w:sz="0" w:space="0" w:color="auto"/>
                <w:bottom w:val="none" w:sz="0" w:space="0" w:color="auto"/>
                <w:right w:val="none" w:sz="0" w:space="0" w:color="auto"/>
              </w:divBdr>
            </w:div>
            <w:div w:id="822888348">
              <w:marLeft w:val="0"/>
              <w:marRight w:val="0"/>
              <w:marTop w:val="0"/>
              <w:marBottom w:val="0"/>
              <w:divBdr>
                <w:top w:val="none" w:sz="0" w:space="0" w:color="auto"/>
                <w:left w:val="none" w:sz="0" w:space="0" w:color="auto"/>
                <w:bottom w:val="none" w:sz="0" w:space="0" w:color="auto"/>
                <w:right w:val="none" w:sz="0" w:space="0" w:color="auto"/>
              </w:divBdr>
            </w:div>
            <w:div w:id="1366367494">
              <w:marLeft w:val="0"/>
              <w:marRight w:val="0"/>
              <w:marTop w:val="0"/>
              <w:marBottom w:val="0"/>
              <w:divBdr>
                <w:top w:val="none" w:sz="0" w:space="0" w:color="auto"/>
                <w:left w:val="none" w:sz="0" w:space="0" w:color="auto"/>
                <w:bottom w:val="none" w:sz="0" w:space="0" w:color="auto"/>
                <w:right w:val="none" w:sz="0" w:space="0" w:color="auto"/>
              </w:divBdr>
            </w:div>
            <w:div w:id="188105761">
              <w:marLeft w:val="0"/>
              <w:marRight w:val="0"/>
              <w:marTop w:val="0"/>
              <w:marBottom w:val="0"/>
              <w:divBdr>
                <w:top w:val="none" w:sz="0" w:space="0" w:color="auto"/>
                <w:left w:val="none" w:sz="0" w:space="0" w:color="auto"/>
                <w:bottom w:val="none" w:sz="0" w:space="0" w:color="auto"/>
                <w:right w:val="none" w:sz="0" w:space="0" w:color="auto"/>
              </w:divBdr>
            </w:div>
            <w:div w:id="806360376">
              <w:marLeft w:val="0"/>
              <w:marRight w:val="0"/>
              <w:marTop w:val="0"/>
              <w:marBottom w:val="0"/>
              <w:divBdr>
                <w:top w:val="none" w:sz="0" w:space="0" w:color="auto"/>
                <w:left w:val="none" w:sz="0" w:space="0" w:color="auto"/>
                <w:bottom w:val="none" w:sz="0" w:space="0" w:color="auto"/>
                <w:right w:val="none" w:sz="0" w:space="0" w:color="auto"/>
              </w:divBdr>
            </w:div>
            <w:div w:id="480998230">
              <w:marLeft w:val="0"/>
              <w:marRight w:val="0"/>
              <w:marTop w:val="0"/>
              <w:marBottom w:val="0"/>
              <w:divBdr>
                <w:top w:val="none" w:sz="0" w:space="0" w:color="auto"/>
                <w:left w:val="none" w:sz="0" w:space="0" w:color="auto"/>
                <w:bottom w:val="none" w:sz="0" w:space="0" w:color="auto"/>
                <w:right w:val="none" w:sz="0" w:space="0" w:color="auto"/>
              </w:divBdr>
            </w:div>
            <w:div w:id="1268805417">
              <w:marLeft w:val="0"/>
              <w:marRight w:val="0"/>
              <w:marTop w:val="0"/>
              <w:marBottom w:val="0"/>
              <w:divBdr>
                <w:top w:val="none" w:sz="0" w:space="0" w:color="auto"/>
                <w:left w:val="none" w:sz="0" w:space="0" w:color="auto"/>
                <w:bottom w:val="none" w:sz="0" w:space="0" w:color="auto"/>
                <w:right w:val="none" w:sz="0" w:space="0" w:color="auto"/>
              </w:divBdr>
            </w:div>
            <w:div w:id="839541483">
              <w:marLeft w:val="0"/>
              <w:marRight w:val="0"/>
              <w:marTop w:val="0"/>
              <w:marBottom w:val="0"/>
              <w:divBdr>
                <w:top w:val="none" w:sz="0" w:space="0" w:color="auto"/>
                <w:left w:val="none" w:sz="0" w:space="0" w:color="auto"/>
                <w:bottom w:val="none" w:sz="0" w:space="0" w:color="auto"/>
                <w:right w:val="none" w:sz="0" w:space="0" w:color="auto"/>
              </w:divBdr>
            </w:div>
            <w:div w:id="125126945">
              <w:marLeft w:val="0"/>
              <w:marRight w:val="0"/>
              <w:marTop w:val="0"/>
              <w:marBottom w:val="0"/>
              <w:divBdr>
                <w:top w:val="none" w:sz="0" w:space="0" w:color="auto"/>
                <w:left w:val="none" w:sz="0" w:space="0" w:color="auto"/>
                <w:bottom w:val="none" w:sz="0" w:space="0" w:color="auto"/>
                <w:right w:val="none" w:sz="0" w:space="0" w:color="auto"/>
              </w:divBdr>
            </w:div>
            <w:div w:id="256720874">
              <w:marLeft w:val="0"/>
              <w:marRight w:val="0"/>
              <w:marTop w:val="0"/>
              <w:marBottom w:val="0"/>
              <w:divBdr>
                <w:top w:val="none" w:sz="0" w:space="0" w:color="auto"/>
                <w:left w:val="none" w:sz="0" w:space="0" w:color="auto"/>
                <w:bottom w:val="none" w:sz="0" w:space="0" w:color="auto"/>
                <w:right w:val="none" w:sz="0" w:space="0" w:color="auto"/>
              </w:divBdr>
            </w:div>
            <w:div w:id="5446398">
              <w:marLeft w:val="0"/>
              <w:marRight w:val="0"/>
              <w:marTop w:val="0"/>
              <w:marBottom w:val="0"/>
              <w:divBdr>
                <w:top w:val="none" w:sz="0" w:space="0" w:color="auto"/>
                <w:left w:val="none" w:sz="0" w:space="0" w:color="auto"/>
                <w:bottom w:val="none" w:sz="0" w:space="0" w:color="auto"/>
                <w:right w:val="none" w:sz="0" w:space="0" w:color="auto"/>
              </w:divBdr>
            </w:div>
            <w:div w:id="480273539">
              <w:marLeft w:val="0"/>
              <w:marRight w:val="0"/>
              <w:marTop w:val="0"/>
              <w:marBottom w:val="0"/>
              <w:divBdr>
                <w:top w:val="none" w:sz="0" w:space="0" w:color="auto"/>
                <w:left w:val="none" w:sz="0" w:space="0" w:color="auto"/>
                <w:bottom w:val="none" w:sz="0" w:space="0" w:color="auto"/>
                <w:right w:val="none" w:sz="0" w:space="0" w:color="auto"/>
              </w:divBdr>
            </w:div>
            <w:div w:id="541332549">
              <w:marLeft w:val="0"/>
              <w:marRight w:val="0"/>
              <w:marTop w:val="0"/>
              <w:marBottom w:val="0"/>
              <w:divBdr>
                <w:top w:val="none" w:sz="0" w:space="0" w:color="auto"/>
                <w:left w:val="none" w:sz="0" w:space="0" w:color="auto"/>
                <w:bottom w:val="none" w:sz="0" w:space="0" w:color="auto"/>
                <w:right w:val="none" w:sz="0" w:space="0" w:color="auto"/>
              </w:divBdr>
            </w:div>
            <w:div w:id="865291786">
              <w:marLeft w:val="0"/>
              <w:marRight w:val="0"/>
              <w:marTop w:val="0"/>
              <w:marBottom w:val="0"/>
              <w:divBdr>
                <w:top w:val="none" w:sz="0" w:space="0" w:color="auto"/>
                <w:left w:val="none" w:sz="0" w:space="0" w:color="auto"/>
                <w:bottom w:val="none" w:sz="0" w:space="0" w:color="auto"/>
                <w:right w:val="none" w:sz="0" w:space="0" w:color="auto"/>
              </w:divBdr>
            </w:div>
            <w:div w:id="42171381">
              <w:marLeft w:val="0"/>
              <w:marRight w:val="0"/>
              <w:marTop w:val="0"/>
              <w:marBottom w:val="0"/>
              <w:divBdr>
                <w:top w:val="none" w:sz="0" w:space="0" w:color="auto"/>
                <w:left w:val="none" w:sz="0" w:space="0" w:color="auto"/>
                <w:bottom w:val="none" w:sz="0" w:space="0" w:color="auto"/>
                <w:right w:val="none" w:sz="0" w:space="0" w:color="auto"/>
              </w:divBdr>
            </w:div>
            <w:div w:id="375543057">
              <w:marLeft w:val="0"/>
              <w:marRight w:val="0"/>
              <w:marTop w:val="0"/>
              <w:marBottom w:val="0"/>
              <w:divBdr>
                <w:top w:val="none" w:sz="0" w:space="0" w:color="auto"/>
                <w:left w:val="none" w:sz="0" w:space="0" w:color="auto"/>
                <w:bottom w:val="none" w:sz="0" w:space="0" w:color="auto"/>
                <w:right w:val="none" w:sz="0" w:space="0" w:color="auto"/>
              </w:divBdr>
            </w:div>
            <w:div w:id="514535459">
              <w:marLeft w:val="0"/>
              <w:marRight w:val="0"/>
              <w:marTop w:val="0"/>
              <w:marBottom w:val="0"/>
              <w:divBdr>
                <w:top w:val="none" w:sz="0" w:space="0" w:color="auto"/>
                <w:left w:val="none" w:sz="0" w:space="0" w:color="auto"/>
                <w:bottom w:val="none" w:sz="0" w:space="0" w:color="auto"/>
                <w:right w:val="none" w:sz="0" w:space="0" w:color="auto"/>
              </w:divBdr>
            </w:div>
            <w:div w:id="1058355453">
              <w:marLeft w:val="0"/>
              <w:marRight w:val="0"/>
              <w:marTop w:val="0"/>
              <w:marBottom w:val="0"/>
              <w:divBdr>
                <w:top w:val="none" w:sz="0" w:space="0" w:color="auto"/>
                <w:left w:val="none" w:sz="0" w:space="0" w:color="auto"/>
                <w:bottom w:val="none" w:sz="0" w:space="0" w:color="auto"/>
                <w:right w:val="none" w:sz="0" w:space="0" w:color="auto"/>
              </w:divBdr>
            </w:div>
            <w:div w:id="1319117549">
              <w:marLeft w:val="0"/>
              <w:marRight w:val="0"/>
              <w:marTop w:val="0"/>
              <w:marBottom w:val="0"/>
              <w:divBdr>
                <w:top w:val="none" w:sz="0" w:space="0" w:color="auto"/>
                <w:left w:val="none" w:sz="0" w:space="0" w:color="auto"/>
                <w:bottom w:val="none" w:sz="0" w:space="0" w:color="auto"/>
                <w:right w:val="none" w:sz="0" w:space="0" w:color="auto"/>
              </w:divBdr>
            </w:div>
            <w:div w:id="1795977293">
              <w:marLeft w:val="0"/>
              <w:marRight w:val="0"/>
              <w:marTop w:val="0"/>
              <w:marBottom w:val="0"/>
              <w:divBdr>
                <w:top w:val="none" w:sz="0" w:space="0" w:color="auto"/>
                <w:left w:val="none" w:sz="0" w:space="0" w:color="auto"/>
                <w:bottom w:val="none" w:sz="0" w:space="0" w:color="auto"/>
                <w:right w:val="none" w:sz="0" w:space="0" w:color="auto"/>
              </w:divBdr>
            </w:div>
            <w:div w:id="1713576054">
              <w:marLeft w:val="0"/>
              <w:marRight w:val="0"/>
              <w:marTop w:val="0"/>
              <w:marBottom w:val="0"/>
              <w:divBdr>
                <w:top w:val="none" w:sz="0" w:space="0" w:color="auto"/>
                <w:left w:val="none" w:sz="0" w:space="0" w:color="auto"/>
                <w:bottom w:val="none" w:sz="0" w:space="0" w:color="auto"/>
                <w:right w:val="none" w:sz="0" w:space="0" w:color="auto"/>
              </w:divBdr>
            </w:div>
            <w:div w:id="1752851687">
              <w:marLeft w:val="0"/>
              <w:marRight w:val="0"/>
              <w:marTop w:val="0"/>
              <w:marBottom w:val="0"/>
              <w:divBdr>
                <w:top w:val="none" w:sz="0" w:space="0" w:color="auto"/>
                <w:left w:val="none" w:sz="0" w:space="0" w:color="auto"/>
                <w:bottom w:val="none" w:sz="0" w:space="0" w:color="auto"/>
                <w:right w:val="none" w:sz="0" w:space="0" w:color="auto"/>
              </w:divBdr>
            </w:div>
            <w:div w:id="254215455">
              <w:marLeft w:val="0"/>
              <w:marRight w:val="0"/>
              <w:marTop w:val="0"/>
              <w:marBottom w:val="0"/>
              <w:divBdr>
                <w:top w:val="none" w:sz="0" w:space="0" w:color="auto"/>
                <w:left w:val="none" w:sz="0" w:space="0" w:color="auto"/>
                <w:bottom w:val="none" w:sz="0" w:space="0" w:color="auto"/>
                <w:right w:val="none" w:sz="0" w:space="0" w:color="auto"/>
              </w:divBdr>
            </w:div>
            <w:div w:id="139999601">
              <w:marLeft w:val="0"/>
              <w:marRight w:val="0"/>
              <w:marTop w:val="0"/>
              <w:marBottom w:val="0"/>
              <w:divBdr>
                <w:top w:val="none" w:sz="0" w:space="0" w:color="auto"/>
                <w:left w:val="none" w:sz="0" w:space="0" w:color="auto"/>
                <w:bottom w:val="none" w:sz="0" w:space="0" w:color="auto"/>
                <w:right w:val="none" w:sz="0" w:space="0" w:color="auto"/>
              </w:divBdr>
            </w:div>
            <w:div w:id="1273703984">
              <w:marLeft w:val="0"/>
              <w:marRight w:val="0"/>
              <w:marTop w:val="0"/>
              <w:marBottom w:val="0"/>
              <w:divBdr>
                <w:top w:val="none" w:sz="0" w:space="0" w:color="auto"/>
                <w:left w:val="none" w:sz="0" w:space="0" w:color="auto"/>
                <w:bottom w:val="none" w:sz="0" w:space="0" w:color="auto"/>
                <w:right w:val="none" w:sz="0" w:space="0" w:color="auto"/>
              </w:divBdr>
            </w:div>
            <w:div w:id="172384795">
              <w:marLeft w:val="0"/>
              <w:marRight w:val="0"/>
              <w:marTop w:val="0"/>
              <w:marBottom w:val="0"/>
              <w:divBdr>
                <w:top w:val="none" w:sz="0" w:space="0" w:color="auto"/>
                <w:left w:val="none" w:sz="0" w:space="0" w:color="auto"/>
                <w:bottom w:val="none" w:sz="0" w:space="0" w:color="auto"/>
                <w:right w:val="none" w:sz="0" w:space="0" w:color="auto"/>
              </w:divBdr>
            </w:div>
            <w:div w:id="1439789414">
              <w:marLeft w:val="0"/>
              <w:marRight w:val="0"/>
              <w:marTop w:val="0"/>
              <w:marBottom w:val="0"/>
              <w:divBdr>
                <w:top w:val="none" w:sz="0" w:space="0" w:color="auto"/>
                <w:left w:val="none" w:sz="0" w:space="0" w:color="auto"/>
                <w:bottom w:val="none" w:sz="0" w:space="0" w:color="auto"/>
                <w:right w:val="none" w:sz="0" w:space="0" w:color="auto"/>
              </w:divBdr>
            </w:div>
            <w:div w:id="26411324">
              <w:marLeft w:val="0"/>
              <w:marRight w:val="0"/>
              <w:marTop w:val="0"/>
              <w:marBottom w:val="0"/>
              <w:divBdr>
                <w:top w:val="none" w:sz="0" w:space="0" w:color="auto"/>
                <w:left w:val="none" w:sz="0" w:space="0" w:color="auto"/>
                <w:bottom w:val="none" w:sz="0" w:space="0" w:color="auto"/>
                <w:right w:val="none" w:sz="0" w:space="0" w:color="auto"/>
              </w:divBdr>
            </w:div>
            <w:div w:id="1888301367">
              <w:marLeft w:val="0"/>
              <w:marRight w:val="0"/>
              <w:marTop w:val="0"/>
              <w:marBottom w:val="0"/>
              <w:divBdr>
                <w:top w:val="none" w:sz="0" w:space="0" w:color="auto"/>
                <w:left w:val="none" w:sz="0" w:space="0" w:color="auto"/>
                <w:bottom w:val="none" w:sz="0" w:space="0" w:color="auto"/>
                <w:right w:val="none" w:sz="0" w:space="0" w:color="auto"/>
              </w:divBdr>
            </w:div>
            <w:div w:id="400375743">
              <w:marLeft w:val="0"/>
              <w:marRight w:val="0"/>
              <w:marTop w:val="0"/>
              <w:marBottom w:val="0"/>
              <w:divBdr>
                <w:top w:val="none" w:sz="0" w:space="0" w:color="auto"/>
                <w:left w:val="none" w:sz="0" w:space="0" w:color="auto"/>
                <w:bottom w:val="none" w:sz="0" w:space="0" w:color="auto"/>
                <w:right w:val="none" w:sz="0" w:space="0" w:color="auto"/>
              </w:divBdr>
            </w:div>
            <w:div w:id="554925550">
              <w:marLeft w:val="0"/>
              <w:marRight w:val="0"/>
              <w:marTop w:val="0"/>
              <w:marBottom w:val="0"/>
              <w:divBdr>
                <w:top w:val="none" w:sz="0" w:space="0" w:color="auto"/>
                <w:left w:val="none" w:sz="0" w:space="0" w:color="auto"/>
                <w:bottom w:val="none" w:sz="0" w:space="0" w:color="auto"/>
                <w:right w:val="none" w:sz="0" w:space="0" w:color="auto"/>
              </w:divBdr>
            </w:div>
            <w:div w:id="862287139">
              <w:marLeft w:val="0"/>
              <w:marRight w:val="0"/>
              <w:marTop w:val="0"/>
              <w:marBottom w:val="0"/>
              <w:divBdr>
                <w:top w:val="none" w:sz="0" w:space="0" w:color="auto"/>
                <w:left w:val="none" w:sz="0" w:space="0" w:color="auto"/>
                <w:bottom w:val="none" w:sz="0" w:space="0" w:color="auto"/>
                <w:right w:val="none" w:sz="0" w:space="0" w:color="auto"/>
              </w:divBdr>
            </w:div>
            <w:div w:id="1967852461">
              <w:marLeft w:val="0"/>
              <w:marRight w:val="0"/>
              <w:marTop w:val="0"/>
              <w:marBottom w:val="0"/>
              <w:divBdr>
                <w:top w:val="none" w:sz="0" w:space="0" w:color="auto"/>
                <w:left w:val="none" w:sz="0" w:space="0" w:color="auto"/>
                <w:bottom w:val="none" w:sz="0" w:space="0" w:color="auto"/>
                <w:right w:val="none" w:sz="0" w:space="0" w:color="auto"/>
              </w:divBdr>
            </w:div>
            <w:div w:id="107432613">
              <w:marLeft w:val="0"/>
              <w:marRight w:val="0"/>
              <w:marTop w:val="0"/>
              <w:marBottom w:val="0"/>
              <w:divBdr>
                <w:top w:val="none" w:sz="0" w:space="0" w:color="auto"/>
                <w:left w:val="none" w:sz="0" w:space="0" w:color="auto"/>
                <w:bottom w:val="none" w:sz="0" w:space="0" w:color="auto"/>
                <w:right w:val="none" w:sz="0" w:space="0" w:color="auto"/>
              </w:divBdr>
            </w:div>
            <w:div w:id="1242134006">
              <w:marLeft w:val="0"/>
              <w:marRight w:val="0"/>
              <w:marTop w:val="0"/>
              <w:marBottom w:val="0"/>
              <w:divBdr>
                <w:top w:val="none" w:sz="0" w:space="0" w:color="auto"/>
                <w:left w:val="none" w:sz="0" w:space="0" w:color="auto"/>
                <w:bottom w:val="none" w:sz="0" w:space="0" w:color="auto"/>
                <w:right w:val="none" w:sz="0" w:space="0" w:color="auto"/>
              </w:divBdr>
            </w:div>
            <w:div w:id="26105115">
              <w:marLeft w:val="0"/>
              <w:marRight w:val="0"/>
              <w:marTop w:val="0"/>
              <w:marBottom w:val="0"/>
              <w:divBdr>
                <w:top w:val="none" w:sz="0" w:space="0" w:color="auto"/>
                <w:left w:val="none" w:sz="0" w:space="0" w:color="auto"/>
                <w:bottom w:val="none" w:sz="0" w:space="0" w:color="auto"/>
                <w:right w:val="none" w:sz="0" w:space="0" w:color="auto"/>
              </w:divBdr>
            </w:div>
            <w:div w:id="388648676">
              <w:marLeft w:val="0"/>
              <w:marRight w:val="0"/>
              <w:marTop w:val="0"/>
              <w:marBottom w:val="0"/>
              <w:divBdr>
                <w:top w:val="none" w:sz="0" w:space="0" w:color="auto"/>
                <w:left w:val="none" w:sz="0" w:space="0" w:color="auto"/>
                <w:bottom w:val="none" w:sz="0" w:space="0" w:color="auto"/>
                <w:right w:val="none" w:sz="0" w:space="0" w:color="auto"/>
              </w:divBdr>
            </w:div>
            <w:div w:id="288752492">
              <w:marLeft w:val="0"/>
              <w:marRight w:val="0"/>
              <w:marTop w:val="0"/>
              <w:marBottom w:val="0"/>
              <w:divBdr>
                <w:top w:val="none" w:sz="0" w:space="0" w:color="auto"/>
                <w:left w:val="none" w:sz="0" w:space="0" w:color="auto"/>
                <w:bottom w:val="none" w:sz="0" w:space="0" w:color="auto"/>
                <w:right w:val="none" w:sz="0" w:space="0" w:color="auto"/>
              </w:divBdr>
            </w:div>
            <w:div w:id="1598294519">
              <w:marLeft w:val="0"/>
              <w:marRight w:val="0"/>
              <w:marTop w:val="0"/>
              <w:marBottom w:val="0"/>
              <w:divBdr>
                <w:top w:val="none" w:sz="0" w:space="0" w:color="auto"/>
                <w:left w:val="none" w:sz="0" w:space="0" w:color="auto"/>
                <w:bottom w:val="none" w:sz="0" w:space="0" w:color="auto"/>
                <w:right w:val="none" w:sz="0" w:space="0" w:color="auto"/>
              </w:divBdr>
            </w:div>
            <w:div w:id="12161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4316</Words>
  <Characters>24607</Characters>
  <Application>Microsoft Office Word</Application>
  <DocSecurity>0</DocSecurity>
  <Lines>205</Lines>
  <Paragraphs>57</Paragraphs>
  <ScaleCrop>false</ScaleCrop>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Tays</dc:creator>
  <cp:keywords/>
  <dc:description/>
  <cp:lastModifiedBy>Tays</cp:lastModifiedBy>
  <cp:revision>2</cp:revision>
  <dcterms:created xsi:type="dcterms:W3CDTF">2024-06-26T14:06:00Z</dcterms:created>
  <dcterms:modified xsi:type="dcterms:W3CDTF">2024-06-26T14:06:00Z</dcterms:modified>
</cp:coreProperties>
</file>