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E85E19" w14:textId="016E9916" w:rsidR="00C217BF" w:rsidRDefault="00C217BF">
      <w:pPr>
        <w:pStyle w:val="Heading1"/>
      </w:pPr>
      <w:r>
        <w:rPr>
          <w:noProof/>
        </w:rPr>
        <w:drawing>
          <wp:inline distT="0" distB="0" distL="0" distR="0" wp14:anchorId="0AF396B8" wp14:editId="3DE9CD63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E84A" w14:textId="2BD9999A" w:rsidR="00C217BF" w:rsidRDefault="00C217BF">
      <w:pPr>
        <w:pStyle w:val="Heading1"/>
      </w:pPr>
      <w:r>
        <w:t>7.       INSPECTION AND TEST PROCEDURES</w:t>
      </w:r>
    </w:p>
    <w:p w14:paraId="4BC06D41" w14:textId="2F63DB7F" w:rsidR="006D5ADD" w:rsidRDefault="00C217BF">
      <w:pPr>
        <w:pStyle w:val="Heading1"/>
      </w:pPr>
      <w:r>
        <w:t>7.15.3</w:t>
      </w:r>
      <w:r>
        <w:rPr>
          <w:spacing w:val="69"/>
        </w:rPr>
        <w:t xml:space="preserve"> </w:t>
      </w:r>
      <w:r>
        <w:t>Rotating</w:t>
      </w:r>
      <w:r>
        <w:rPr>
          <w:spacing w:val="-11"/>
        </w:rPr>
        <w:t xml:space="preserve"> </w:t>
      </w:r>
      <w:r>
        <w:t>Machinery,</w:t>
      </w:r>
      <w:r>
        <w:rPr>
          <w:spacing w:val="-13"/>
        </w:rPr>
        <w:t xml:space="preserve"> </w:t>
      </w:r>
      <w:r>
        <w:t>DC</w:t>
      </w:r>
      <w:r>
        <w:rPr>
          <w:spacing w:val="-12"/>
        </w:rPr>
        <w:t xml:space="preserve"> </w:t>
      </w:r>
      <w:r>
        <w:t>Motors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Generators</w:t>
      </w:r>
    </w:p>
    <w:p w14:paraId="4BC06D42" w14:textId="77777777" w:rsidR="006D5ADD" w:rsidRDefault="00C217BF">
      <w:pPr>
        <w:pStyle w:val="Heading2"/>
        <w:numPr>
          <w:ilvl w:val="0"/>
          <w:numId w:val="2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4BC06D43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4BC06D44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4BC06D45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anchorage,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grounding.</w:t>
      </w:r>
    </w:p>
    <w:p w14:paraId="4BC06D46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ind w:right="285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air</w:t>
      </w:r>
      <w:r>
        <w:rPr>
          <w:spacing w:val="-7"/>
          <w:sz w:val="24"/>
        </w:rPr>
        <w:t xml:space="preserve"> </w:t>
      </w:r>
      <w:r>
        <w:rPr>
          <w:sz w:val="24"/>
        </w:rPr>
        <w:t>baffles,</w:t>
      </w:r>
      <w:r>
        <w:rPr>
          <w:spacing w:val="-7"/>
          <w:sz w:val="24"/>
        </w:rPr>
        <w:t xml:space="preserve"> </w:t>
      </w:r>
      <w:r>
        <w:rPr>
          <w:sz w:val="24"/>
        </w:rPr>
        <w:t>filter</w:t>
      </w:r>
      <w:r>
        <w:rPr>
          <w:spacing w:val="-7"/>
          <w:sz w:val="24"/>
        </w:rPr>
        <w:t xml:space="preserve"> </w:t>
      </w:r>
      <w:r>
        <w:rPr>
          <w:sz w:val="24"/>
        </w:rPr>
        <w:t>media,</w:t>
      </w:r>
      <w:r>
        <w:rPr>
          <w:spacing w:val="-8"/>
          <w:sz w:val="24"/>
        </w:rPr>
        <w:t xml:space="preserve"> </w:t>
      </w:r>
      <w:r>
        <w:rPr>
          <w:sz w:val="24"/>
        </w:rPr>
        <w:t>field</w:t>
      </w:r>
      <w:r>
        <w:rPr>
          <w:spacing w:val="-8"/>
          <w:sz w:val="24"/>
        </w:rPr>
        <w:t xml:space="preserve"> </w:t>
      </w:r>
      <w:r>
        <w:rPr>
          <w:sz w:val="24"/>
        </w:rPr>
        <w:t>poles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yokes,</w:t>
      </w:r>
      <w:r>
        <w:rPr>
          <w:spacing w:val="-7"/>
          <w:sz w:val="24"/>
        </w:rPr>
        <w:t xml:space="preserve"> </w:t>
      </w:r>
      <w:r>
        <w:rPr>
          <w:sz w:val="24"/>
        </w:rPr>
        <w:t>armature,</w:t>
      </w:r>
      <w:r>
        <w:rPr>
          <w:spacing w:val="-7"/>
          <w:sz w:val="24"/>
        </w:rPr>
        <w:t xml:space="preserve"> </w:t>
      </w:r>
      <w:r>
        <w:rPr>
          <w:sz w:val="24"/>
        </w:rPr>
        <w:t>cooling</w:t>
      </w:r>
      <w:r>
        <w:rPr>
          <w:spacing w:val="-7"/>
          <w:sz w:val="24"/>
        </w:rPr>
        <w:t xml:space="preserve"> </w:t>
      </w:r>
      <w:r>
        <w:rPr>
          <w:sz w:val="24"/>
        </w:rPr>
        <w:t>fans,</w:t>
      </w:r>
      <w:r>
        <w:rPr>
          <w:spacing w:val="-7"/>
          <w:sz w:val="24"/>
        </w:rPr>
        <w:t xml:space="preserve"> </w:t>
      </w:r>
      <w:r>
        <w:rPr>
          <w:sz w:val="24"/>
        </w:rPr>
        <w:t>commutator, brushes, brush rigging, and bearings.</w:t>
      </w:r>
    </w:p>
    <w:p w14:paraId="4BC06D47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spacing w:before="239"/>
        <w:ind w:right="26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4BC06D48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7.15.3.B.1.</w:t>
      </w:r>
    </w:p>
    <w:p w14:paraId="4BC06D49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ind w:right="221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8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 manufacturer’s data, use Table 100.12.</w:t>
      </w:r>
    </w:p>
    <w:p w14:paraId="4BC06D4A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spacing w:before="242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4BC06D4B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4"/>
          <w:sz w:val="24"/>
        </w:rPr>
        <w:t xml:space="preserve"> </w:t>
      </w:r>
      <w:r>
        <w:rPr>
          <w:sz w:val="24"/>
        </w:rPr>
        <w:t>commutator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tachometer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generator.</w:t>
      </w:r>
    </w:p>
    <w:p w14:paraId="4BC06D4C" w14:textId="77777777" w:rsidR="006D5ADD" w:rsidRDefault="00C217BF">
      <w:pPr>
        <w:pStyle w:val="BodyText"/>
        <w:tabs>
          <w:tab w:val="left" w:pos="1300"/>
        </w:tabs>
        <w:ind w:right="554" w:hanging="618"/>
      </w:pPr>
      <w:r>
        <w:rPr>
          <w:spacing w:val="-4"/>
        </w:rPr>
        <w:t>*7.</w:t>
      </w:r>
      <w:r>
        <w:tab/>
        <w:t>Perform</w:t>
      </w:r>
      <w:r>
        <w:rPr>
          <w:spacing w:val="-7"/>
        </w:rPr>
        <w:t xml:space="preserve"> </w:t>
      </w:r>
      <w:r>
        <w:t>special</w:t>
      </w:r>
      <w:r>
        <w:rPr>
          <w:spacing w:val="-7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gramStart"/>
      <w:r>
        <w:t>air-gap</w:t>
      </w:r>
      <w:proofErr w:type="gramEnd"/>
      <w:r>
        <w:rPr>
          <w:spacing w:val="-8"/>
        </w:rPr>
        <w:t xml:space="preserve"> </w:t>
      </w:r>
      <w:r>
        <w:t>spacing,</w:t>
      </w:r>
      <w:r>
        <w:rPr>
          <w:spacing w:val="-8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tightness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commutator,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machine </w:t>
      </w:r>
      <w:r>
        <w:rPr>
          <w:spacing w:val="-2"/>
        </w:rPr>
        <w:t>alignment.</w:t>
      </w:r>
    </w:p>
    <w:p w14:paraId="4BC06D4D" w14:textId="77777777" w:rsidR="006D5ADD" w:rsidRDefault="00C217BF">
      <w:pPr>
        <w:pStyle w:val="BodyText"/>
        <w:tabs>
          <w:tab w:val="left" w:pos="1300"/>
        </w:tabs>
        <w:ind w:right="301" w:hanging="618"/>
      </w:pPr>
      <w:r>
        <w:rPr>
          <w:spacing w:val="-4"/>
        </w:rPr>
        <w:t>*8.</w:t>
      </w:r>
      <w:r>
        <w:tab/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armature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manually</w:t>
      </w:r>
      <w:r>
        <w:rPr>
          <w:spacing w:val="-6"/>
        </w:rPr>
        <w:t xml:space="preserve"> </w:t>
      </w:r>
      <w:r>
        <w:t>rotated,</w:t>
      </w:r>
      <w:r>
        <w:rPr>
          <w:spacing w:val="-6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obvious</w:t>
      </w:r>
      <w:r>
        <w:rPr>
          <w:spacing w:val="-6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bearings or shaft.</w:t>
      </w:r>
    </w:p>
    <w:p w14:paraId="4BC06D4E" w14:textId="77777777" w:rsidR="006D5ADD" w:rsidRDefault="00C217BF">
      <w:pPr>
        <w:pStyle w:val="BodyText"/>
        <w:tabs>
          <w:tab w:val="left" w:pos="1300"/>
        </w:tabs>
        <w:ind w:left="682" w:firstLine="0"/>
      </w:pPr>
      <w:r>
        <w:rPr>
          <w:spacing w:val="-5"/>
        </w:rPr>
        <w:t>*9.</w:t>
      </w:r>
      <w:r>
        <w:tab/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shaft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rotated,</w:t>
      </w:r>
      <w:r>
        <w:rPr>
          <w:spacing w:val="-4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shaft</w:t>
      </w:r>
      <w:r>
        <w:rPr>
          <w:spacing w:val="-5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rPr>
          <w:spacing w:val="-2"/>
        </w:rPr>
        <w:t>runout.</w:t>
      </w:r>
    </w:p>
    <w:p w14:paraId="4BC06D4F" w14:textId="77777777" w:rsidR="006D5ADD" w:rsidRDefault="00C217BF">
      <w:pPr>
        <w:pStyle w:val="Heading2"/>
        <w:numPr>
          <w:ilvl w:val="0"/>
          <w:numId w:val="2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4BC06D50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ind w:right="99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ohmmeter, in accordance with Section 7.15.3.A.5.1.</w:t>
      </w:r>
    </w:p>
    <w:p w14:paraId="4BC06D51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windings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IEEE</w:t>
      </w:r>
      <w:r>
        <w:rPr>
          <w:spacing w:val="-5"/>
          <w:sz w:val="24"/>
        </w:rPr>
        <w:t xml:space="preserve"> </w:t>
      </w:r>
      <w:r>
        <w:rPr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43.</w:t>
      </w:r>
    </w:p>
    <w:p w14:paraId="4BC06D52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Machines</w:t>
      </w:r>
      <w:r>
        <w:rPr>
          <w:spacing w:val="-4"/>
          <w:sz w:val="24"/>
        </w:rPr>
        <w:t xml:space="preserve"> </w:t>
      </w:r>
      <w:r>
        <w:rPr>
          <w:sz w:val="24"/>
        </w:rPr>
        <w:t>larger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>horsepower</w:t>
      </w:r>
      <w:r>
        <w:rPr>
          <w:spacing w:val="-3"/>
          <w:sz w:val="24"/>
        </w:rPr>
        <w:t xml:space="preserve"> </w:t>
      </w:r>
      <w:r>
        <w:rPr>
          <w:sz w:val="24"/>
        </w:rPr>
        <w:t>(150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kilowatts):</w:t>
      </w:r>
    </w:p>
    <w:p w14:paraId="4BC06D53" w14:textId="77777777" w:rsidR="006D5ADD" w:rsidRDefault="00C217BF">
      <w:pPr>
        <w:pStyle w:val="BodyText"/>
        <w:spacing w:before="0"/>
        <w:ind w:left="2006" w:firstLine="0"/>
      </w:pPr>
      <w:r>
        <w:t>Test</w:t>
      </w:r>
      <w:r>
        <w:rPr>
          <w:spacing w:val="-4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minutes.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polarization</w:t>
      </w:r>
      <w:r>
        <w:rPr>
          <w:spacing w:val="-4"/>
        </w:rPr>
        <w:t xml:space="preserve"> </w:t>
      </w:r>
      <w:r>
        <w:rPr>
          <w:spacing w:val="-2"/>
        </w:rPr>
        <w:t>index.</w:t>
      </w:r>
    </w:p>
    <w:p w14:paraId="4BC06D54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Machines</w:t>
      </w:r>
      <w:r>
        <w:rPr>
          <w:spacing w:val="-4"/>
          <w:sz w:val="24"/>
        </w:rPr>
        <w:t xml:space="preserve"> </w:t>
      </w:r>
      <w:r>
        <w:rPr>
          <w:sz w:val="24"/>
        </w:rPr>
        <w:t>200</w:t>
      </w:r>
      <w:r>
        <w:rPr>
          <w:spacing w:val="-4"/>
          <w:sz w:val="24"/>
        </w:rPr>
        <w:t xml:space="preserve"> </w:t>
      </w:r>
      <w:r>
        <w:rPr>
          <w:sz w:val="24"/>
        </w:rPr>
        <w:t>horsepower</w:t>
      </w:r>
      <w:r>
        <w:rPr>
          <w:spacing w:val="-4"/>
          <w:sz w:val="24"/>
        </w:rPr>
        <w:t xml:space="preserve"> </w:t>
      </w:r>
      <w:r>
        <w:rPr>
          <w:sz w:val="24"/>
        </w:rPr>
        <w:t>(150</w:t>
      </w:r>
      <w:r>
        <w:rPr>
          <w:spacing w:val="-4"/>
          <w:sz w:val="24"/>
        </w:rPr>
        <w:t xml:space="preserve"> </w:t>
      </w:r>
      <w:r>
        <w:rPr>
          <w:sz w:val="24"/>
        </w:rPr>
        <w:t>kilowatts)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less:</w:t>
      </w:r>
    </w:p>
    <w:p w14:paraId="4BC06D55" w14:textId="77777777" w:rsidR="006D5ADD" w:rsidRDefault="00C217BF">
      <w:pPr>
        <w:pStyle w:val="BodyText"/>
        <w:spacing w:before="0"/>
        <w:ind w:left="2006" w:firstLine="0"/>
      </w:pPr>
      <w:r>
        <w:t>Test</w:t>
      </w:r>
      <w:r>
        <w:rPr>
          <w:spacing w:val="-7"/>
        </w:rPr>
        <w:t xml:space="preserve"> </w:t>
      </w:r>
      <w:r>
        <w:t>duration</w:t>
      </w:r>
      <w:r>
        <w:rPr>
          <w:spacing w:val="-7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minute.</w:t>
      </w:r>
      <w:r>
        <w:rPr>
          <w:spacing w:val="-7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dielectric</w:t>
      </w:r>
      <w:r>
        <w:rPr>
          <w:spacing w:val="-7"/>
        </w:rPr>
        <w:t xml:space="preserve"> </w:t>
      </w:r>
      <w:r>
        <w:t>absorption</w:t>
      </w:r>
      <w:r>
        <w:rPr>
          <w:spacing w:val="-8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60/30 second periods.</w:t>
      </w:r>
    </w:p>
    <w:p w14:paraId="4BC06D56" w14:textId="77777777" w:rsidR="006D5ADD" w:rsidRDefault="006D5ADD">
      <w:pPr>
        <w:sectPr w:rsidR="006D5ADD" w:rsidSect="00C217BF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382" w:gutter="0"/>
          <w:pgNumType w:start="148"/>
          <w:cols w:space="720"/>
          <w:docGrid w:linePitch="299"/>
        </w:sectPr>
      </w:pPr>
    </w:p>
    <w:p w14:paraId="069611CF" w14:textId="2113D841" w:rsidR="00C217BF" w:rsidRDefault="00C217BF">
      <w:pPr>
        <w:pStyle w:val="Heading1"/>
      </w:pPr>
      <w:r>
        <w:lastRenderedPageBreak/>
        <w:t>7.      INSPECTION AND TEST PROCEDURES</w:t>
      </w:r>
    </w:p>
    <w:p w14:paraId="4BC06D57" w14:textId="55E67EAA" w:rsidR="006D5ADD" w:rsidRDefault="00C217B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BC06D7B" wp14:editId="4BC06D7C">
                <wp:simplePos x="0" y="0"/>
                <wp:positionH relativeFrom="page">
                  <wp:posOffset>7419593</wp:posOffset>
                </wp:positionH>
                <wp:positionV relativeFrom="page">
                  <wp:posOffset>5163311</wp:posOffset>
                </wp:positionV>
                <wp:extent cx="10160" cy="10858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085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085850">
                              <a:moveTo>
                                <a:pt x="0" y="0"/>
                              </a:moveTo>
                              <a:lnTo>
                                <a:pt x="9906" y="10858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FD476" id="Graphic 5" o:spid="_x0000_s1026" style="position:absolute;margin-left:584.2pt;margin-top:406.55pt;width:.8pt;height:85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085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" path="m,l9906,1085850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BC06D7D" wp14:editId="4BC06D7E">
                <wp:simplePos x="0" y="0"/>
                <wp:positionH relativeFrom="page">
                  <wp:posOffset>7429500</wp:posOffset>
                </wp:positionH>
                <wp:positionV relativeFrom="page">
                  <wp:posOffset>7682483</wp:posOffset>
                </wp:positionV>
                <wp:extent cx="1270" cy="3200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20040">
                              <a:moveTo>
                                <a:pt x="0" y="0"/>
                              </a:moveTo>
                              <a:lnTo>
                                <a:pt x="0" y="32003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611FA" id="Graphic 6" o:spid="_x0000_s1026" style="position:absolute;margin-left:585pt;margin-top:604.9pt;width:.1pt;height:25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" path="m,l,320039e" filled="f">
                <v:path arrowok="t"/>
                <w10:wrap anchorx="page" anchory="page"/>
              </v:shape>
            </w:pict>
          </mc:Fallback>
        </mc:AlternateContent>
      </w:r>
      <w:r>
        <w:t>7.15.3</w:t>
      </w:r>
      <w:r>
        <w:rPr>
          <w:spacing w:val="65"/>
        </w:rPr>
        <w:t xml:space="preserve"> </w:t>
      </w:r>
      <w:r>
        <w:t>Rotating</w:t>
      </w:r>
      <w:r>
        <w:rPr>
          <w:spacing w:val="-11"/>
        </w:rPr>
        <w:t xml:space="preserve"> </w:t>
      </w:r>
      <w:r>
        <w:t>Machinery,</w:t>
      </w:r>
      <w:r>
        <w:rPr>
          <w:spacing w:val="-15"/>
        </w:rPr>
        <w:t xml:space="preserve"> </w:t>
      </w:r>
      <w:r>
        <w:t>DC</w:t>
      </w:r>
      <w:r>
        <w:rPr>
          <w:spacing w:val="-11"/>
        </w:rPr>
        <w:t xml:space="preserve"> </w:t>
      </w:r>
      <w:r>
        <w:t>Motors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Generators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4BC06D58" w14:textId="77777777" w:rsidR="006D5ADD" w:rsidRDefault="00C217BF">
      <w:pPr>
        <w:pStyle w:val="BodyText"/>
        <w:tabs>
          <w:tab w:val="left" w:pos="1300"/>
        </w:tabs>
        <w:spacing w:before="113"/>
        <w:ind w:left="684" w:firstLine="0"/>
      </w:pPr>
      <w:r>
        <w:rPr>
          <w:spacing w:val="-5"/>
        </w:rPr>
        <w:t>*3.</w:t>
      </w:r>
      <w:r>
        <w:tab/>
        <w:t>Perform</w:t>
      </w:r>
      <w:r>
        <w:rPr>
          <w:spacing w:val="-7"/>
        </w:rPr>
        <w:t xml:space="preserve"> </w:t>
      </w:r>
      <w:r>
        <w:t>high-potential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accordance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NEMA</w:t>
      </w:r>
      <w:r>
        <w:rPr>
          <w:spacing w:val="-7"/>
        </w:rPr>
        <w:t xml:space="preserve"> </w:t>
      </w:r>
      <w:r>
        <w:t>MG</w:t>
      </w:r>
      <w:r>
        <w:rPr>
          <w:spacing w:val="-7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rPr>
          <w:spacing w:val="-2"/>
        </w:rPr>
        <w:t>3.01.</w:t>
      </w:r>
    </w:p>
    <w:p w14:paraId="4BC06D59" w14:textId="77777777" w:rsidR="006D5ADD" w:rsidRDefault="00C217BF">
      <w:pPr>
        <w:pStyle w:val="BodyText"/>
        <w:tabs>
          <w:tab w:val="left" w:pos="1300"/>
        </w:tabs>
        <w:spacing w:before="241"/>
        <w:ind w:left="684" w:firstLine="0"/>
      </w:pPr>
      <w:r>
        <w:rPr>
          <w:spacing w:val="-5"/>
        </w:rPr>
        <w:t>*4.</w:t>
      </w:r>
      <w:r>
        <w:tab/>
        <w:t>Perform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voltage-drop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poles.</w:t>
      </w:r>
    </w:p>
    <w:p w14:paraId="4BC06D5A" w14:textId="77777777" w:rsidR="006D5ADD" w:rsidRDefault="00C217BF">
      <w:pPr>
        <w:pStyle w:val="BodyText"/>
        <w:tabs>
          <w:tab w:val="left" w:pos="1300"/>
        </w:tabs>
        <w:ind w:left="684" w:firstLine="0"/>
      </w:pPr>
      <w:r>
        <w:rPr>
          <w:spacing w:val="-5"/>
        </w:rPr>
        <w:t>*5.</w:t>
      </w:r>
      <w:r>
        <w:tab/>
        <w:t>Perform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surge</w:t>
      </w:r>
      <w:r>
        <w:rPr>
          <w:spacing w:val="-5"/>
        </w:rPr>
        <w:t xml:space="preserve"> </w:t>
      </w:r>
      <w:r>
        <w:t>(impulse)</w:t>
      </w:r>
      <w:r>
        <w:rPr>
          <w:spacing w:val="-4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armature</w:t>
      </w:r>
      <w:r>
        <w:rPr>
          <w:spacing w:val="-3"/>
        </w:rPr>
        <w:t xml:space="preserve"> </w:t>
      </w:r>
      <w:r>
        <w:rPr>
          <w:spacing w:val="-2"/>
        </w:rPr>
        <w:t>winding.</w:t>
      </w:r>
    </w:p>
    <w:p w14:paraId="4BC06D5B" w14:textId="77777777" w:rsidR="006D5ADD" w:rsidRDefault="00C217BF">
      <w:pPr>
        <w:pStyle w:val="BodyText"/>
        <w:tabs>
          <w:tab w:val="left" w:pos="1300"/>
        </w:tabs>
        <w:ind w:left="684" w:firstLine="0"/>
      </w:pPr>
      <w:r>
        <w:rPr>
          <w:spacing w:val="-5"/>
        </w:rPr>
        <w:t>*6.</w:t>
      </w:r>
      <w:r>
        <w:tab/>
        <w:t>Perform</w:t>
      </w:r>
      <w:r>
        <w:rPr>
          <w:spacing w:val="-16"/>
        </w:rPr>
        <w:t xml:space="preserve"> </w:t>
      </w:r>
      <w:r>
        <w:t>armature</w:t>
      </w:r>
      <w:r>
        <w:rPr>
          <w:spacing w:val="-14"/>
        </w:rPr>
        <w:t xml:space="preserve"> </w:t>
      </w:r>
      <w:r>
        <w:t>commutator</w:t>
      </w:r>
      <w:r>
        <w:rPr>
          <w:spacing w:val="-13"/>
        </w:rPr>
        <w:t xml:space="preserve"> </w:t>
      </w:r>
      <w:r>
        <w:t>bar-to-bar</w:t>
      </w:r>
      <w:r>
        <w:rPr>
          <w:spacing w:val="-14"/>
        </w:rPr>
        <w:t xml:space="preserve"> </w:t>
      </w:r>
      <w:r>
        <w:t>resistance</w:t>
      </w:r>
      <w:r>
        <w:rPr>
          <w:spacing w:val="-13"/>
        </w:rPr>
        <w:t xml:space="preserve"> </w:t>
      </w:r>
      <w:r>
        <w:rPr>
          <w:spacing w:val="-2"/>
        </w:rPr>
        <w:t>test.</w:t>
      </w:r>
    </w:p>
    <w:p w14:paraId="4BC06D5C" w14:textId="77777777" w:rsidR="006D5ADD" w:rsidRDefault="00C217BF">
      <w:pPr>
        <w:pStyle w:val="ListParagraph"/>
        <w:numPr>
          <w:ilvl w:val="0"/>
          <w:numId w:val="1"/>
        </w:numPr>
        <w:tabs>
          <w:tab w:val="left" w:pos="1300"/>
        </w:tabs>
        <w:ind w:right="220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motor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shunt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series</w:t>
      </w:r>
      <w:r>
        <w:rPr>
          <w:spacing w:val="-6"/>
          <w:sz w:val="24"/>
        </w:rPr>
        <w:t xml:space="preserve"> </w:t>
      </w: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windings,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relative</w:t>
      </w:r>
      <w:r>
        <w:rPr>
          <w:spacing w:val="-6"/>
          <w:sz w:val="24"/>
        </w:rPr>
        <w:t xml:space="preserve"> </w:t>
      </w:r>
      <w:r>
        <w:rPr>
          <w:sz w:val="24"/>
        </w:rPr>
        <w:t>polarity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checked and the leads are to be marked appropriately.</w:t>
      </w:r>
    </w:p>
    <w:p w14:paraId="4BC06D5D" w14:textId="77777777" w:rsidR="006D5ADD" w:rsidRDefault="00C217BF">
      <w:pPr>
        <w:pStyle w:val="ListParagraph"/>
        <w:numPr>
          <w:ilvl w:val="0"/>
          <w:numId w:val="1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Measure</w:t>
      </w:r>
      <w:r>
        <w:rPr>
          <w:spacing w:val="-12"/>
          <w:sz w:val="24"/>
        </w:rPr>
        <w:t xml:space="preserve"> </w:t>
      </w:r>
      <w:r>
        <w:rPr>
          <w:sz w:val="24"/>
        </w:rPr>
        <w:t>armature</w:t>
      </w:r>
      <w:r>
        <w:rPr>
          <w:spacing w:val="-9"/>
          <w:sz w:val="24"/>
        </w:rPr>
        <w:t xml:space="preserve"> </w:t>
      </w:r>
      <w:r>
        <w:rPr>
          <w:sz w:val="24"/>
        </w:rPr>
        <w:t>running</w:t>
      </w:r>
      <w:r>
        <w:rPr>
          <w:spacing w:val="-10"/>
          <w:sz w:val="24"/>
        </w:rPr>
        <w:t xml:space="preserve"> </w:t>
      </w:r>
      <w:r>
        <w:rPr>
          <w:sz w:val="24"/>
        </w:rPr>
        <w:t>current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field</w:t>
      </w:r>
      <w:r>
        <w:rPr>
          <w:spacing w:val="-9"/>
          <w:sz w:val="24"/>
        </w:rPr>
        <w:t xml:space="preserve"> </w:t>
      </w:r>
      <w:r>
        <w:rPr>
          <w:sz w:val="24"/>
        </w:rPr>
        <w:t>current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voltage.</w:t>
      </w:r>
      <w:r>
        <w:rPr>
          <w:spacing w:val="-8"/>
          <w:sz w:val="24"/>
        </w:rPr>
        <w:t xml:space="preserve"> </w:t>
      </w:r>
      <w:r>
        <w:rPr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nameplate.</w:t>
      </w:r>
    </w:p>
    <w:p w14:paraId="4BC06D5E" w14:textId="77777777" w:rsidR="006D5ADD" w:rsidRDefault="00C217BF">
      <w:pPr>
        <w:pStyle w:val="BodyText"/>
        <w:tabs>
          <w:tab w:val="left" w:pos="1300"/>
        </w:tabs>
        <w:ind w:left="682" w:firstLine="0"/>
      </w:pPr>
      <w:r>
        <w:rPr>
          <w:spacing w:val="-5"/>
        </w:rPr>
        <w:t>*9.</w:t>
      </w:r>
      <w:r>
        <w:tab/>
        <w:t>Perform</w:t>
      </w:r>
      <w:r>
        <w:rPr>
          <w:spacing w:val="-3"/>
        </w:rPr>
        <w:t xml:space="preserve"> </w:t>
      </w:r>
      <w:r>
        <w:t>vibration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rPr>
          <w:spacing w:val="-2"/>
        </w:rPr>
        <w:t>load.</w:t>
      </w:r>
    </w:p>
    <w:p w14:paraId="4BC06D5F" w14:textId="77777777" w:rsidR="006D5ADD" w:rsidRDefault="00C217BF">
      <w:pPr>
        <w:pStyle w:val="BodyText"/>
        <w:tabs>
          <w:tab w:val="left" w:pos="1300"/>
        </w:tabs>
        <w:ind w:left="682" w:firstLine="0"/>
      </w:pPr>
      <w:r>
        <w:rPr>
          <w:spacing w:val="-5"/>
        </w:rPr>
        <w:t>10.</w:t>
      </w:r>
      <w:r>
        <w:tab/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protective</w:t>
      </w:r>
      <w:r>
        <w:rPr>
          <w:spacing w:val="-3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rPr>
          <w:spacing w:val="-2"/>
        </w:rPr>
        <w:t>7.16.</w:t>
      </w:r>
    </w:p>
    <w:p w14:paraId="4BC06D60" w14:textId="77777777" w:rsidR="006D5ADD" w:rsidRDefault="00C217BF">
      <w:pPr>
        <w:pStyle w:val="Heading2"/>
        <w:numPr>
          <w:ilvl w:val="0"/>
          <w:numId w:val="2"/>
        </w:numPr>
        <w:tabs>
          <w:tab w:val="left" w:pos="885"/>
        </w:tabs>
        <w:ind w:left="885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Mechanical</w:t>
      </w:r>
    </w:p>
    <w:p w14:paraId="4BC06D61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Inspection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(7.15.3.A.4)</w:t>
      </w:r>
    </w:p>
    <w:p w14:paraId="4BC06D62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ind w:right="239"/>
        <w:rPr>
          <w:sz w:val="24"/>
        </w:rPr>
      </w:pPr>
      <w:r>
        <w:rPr>
          <w:sz w:val="24"/>
        </w:rPr>
        <w:t>Air</w:t>
      </w:r>
      <w:r>
        <w:rPr>
          <w:spacing w:val="-8"/>
          <w:sz w:val="24"/>
        </w:rPr>
        <w:t xml:space="preserve"> </w:t>
      </w:r>
      <w:r>
        <w:rPr>
          <w:sz w:val="24"/>
        </w:rPr>
        <w:t>baffles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clean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installed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data.</w:t>
      </w:r>
    </w:p>
    <w:p w14:paraId="4BC06D63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30"/>
        </w:tabs>
        <w:spacing w:before="241"/>
        <w:ind w:left="2030"/>
        <w:rPr>
          <w:sz w:val="24"/>
        </w:rPr>
      </w:pP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4BC06D64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ind w:right="650"/>
        <w:rPr>
          <w:sz w:val="24"/>
        </w:rPr>
      </w:pP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poles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yokes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evidence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overheating,</w:t>
      </w:r>
      <w:r>
        <w:rPr>
          <w:spacing w:val="-7"/>
          <w:sz w:val="24"/>
        </w:rPr>
        <w:t xml:space="preserve"> </w:t>
      </w:r>
      <w:r>
        <w:rPr>
          <w:sz w:val="24"/>
        </w:rPr>
        <w:t>contamination,</w:t>
      </w:r>
      <w:r>
        <w:rPr>
          <w:spacing w:val="-7"/>
          <w:sz w:val="24"/>
        </w:rPr>
        <w:t xml:space="preserve"> </w:t>
      </w:r>
      <w:r>
        <w:rPr>
          <w:sz w:val="24"/>
        </w:rPr>
        <w:t>or other defects.</w:t>
      </w:r>
    </w:p>
    <w:p w14:paraId="4BC06D65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ind w:right="1580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armature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commutator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show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z w:val="24"/>
        </w:rPr>
        <w:t>evidence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overheating, contamination, or other defect.</w:t>
      </w:r>
    </w:p>
    <w:p w14:paraId="4BC06D66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32"/>
        </w:tabs>
        <w:ind w:left="2032" w:hanging="627"/>
        <w:rPr>
          <w:sz w:val="24"/>
        </w:rPr>
      </w:pPr>
      <w:r>
        <w:rPr>
          <w:sz w:val="24"/>
        </w:rPr>
        <w:t>Cooling</w:t>
      </w:r>
      <w:r>
        <w:rPr>
          <w:spacing w:val="-5"/>
          <w:sz w:val="24"/>
        </w:rPr>
        <w:t xml:space="preserve"> </w:t>
      </w:r>
      <w:r>
        <w:rPr>
          <w:sz w:val="24"/>
        </w:rPr>
        <w:t>fans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operate.</w:t>
      </w:r>
    </w:p>
    <w:p w14:paraId="4BC06D67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Commutator</w:t>
      </w:r>
      <w:r>
        <w:rPr>
          <w:spacing w:val="-7"/>
          <w:sz w:val="24"/>
        </w:rPr>
        <w:t xml:space="preserve"> </w:t>
      </w:r>
      <w:r>
        <w:rPr>
          <w:sz w:val="24"/>
        </w:rPr>
        <w:t>runout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tolerances.</w:t>
      </w:r>
    </w:p>
    <w:p w14:paraId="4BC06D68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Brush</w:t>
      </w:r>
      <w:r>
        <w:rPr>
          <w:spacing w:val="-7"/>
          <w:sz w:val="24"/>
        </w:rPr>
        <w:t xml:space="preserve"> </w:t>
      </w:r>
      <w:r>
        <w:rPr>
          <w:sz w:val="24"/>
        </w:rPr>
        <w:t>alignment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tolerances.</w:t>
      </w:r>
    </w:p>
    <w:p w14:paraId="4BC06D69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Brush</w:t>
      </w:r>
      <w:r>
        <w:rPr>
          <w:spacing w:val="-6"/>
          <w:sz w:val="24"/>
        </w:rPr>
        <w:t xml:space="preserve"> </w:t>
      </w:r>
      <w:r>
        <w:rPr>
          <w:sz w:val="24"/>
        </w:rPr>
        <w:t>rigging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3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BC06D6A" w14:textId="77777777" w:rsidR="006D5ADD" w:rsidRDefault="00C217BF">
      <w:pPr>
        <w:pStyle w:val="ListParagraph"/>
        <w:numPr>
          <w:ilvl w:val="2"/>
          <w:numId w:val="2"/>
        </w:numPr>
        <w:tabs>
          <w:tab w:val="left" w:pos="2006"/>
        </w:tabs>
        <w:ind w:right="858"/>
        <w:rPr>
          <w:sz w:val="24"/>
        </w:rPr>
      </w:pPr>
      <w:r>
        <w:rPr>
          <w:sz w:val="24"/>
        </w:rPr>
        <w:t>Bearings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inspected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evidence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overheating,</w:t>
      </w:r>
      <w:r>
        <w:rPr>
          <w:spacing w:val="-9"/>
          <w:sz w:val="24"/>
        </w:rPr>
        <w:t xml:space="preserve"> </w:t>
      </w:r>
      <w:r>
        <w:rPr>
          <w:sz w:val="24"/>
        </w:rPr>
        <w:t>rubs,</w:t>
      </w:r>
      <w:r>
        <w:rPr>
          <w:spacing w:val="-9"/>
          <w:sz w:val="24"/>
        </w:rPr>
        <w:t xml:space="preserve"> </w:t>
      </w:r>
      <w:r>
        <w:rPr>
          <w:sz w:val="24"/>
        </w:rPr>
        <w:t>rolling</w:t>
      </w:r>
      <w:r>
        <w:rPr>
          <w:spacing w:val="-9"/>
          <w:sz w:val="24"/>
        </w:rPr>
        <w:t xml:space="preserve"> </w:t>
      </w:r>
      <w:r>
        <w:rPr>
          <w:sz w:val="24"/>
        </w:rPr>
        <w:t>element damage contamination, electrical damage, and lack of lubrication.</w:t>
      </w:r>
    </w:p>
    <w:p w14:paraId="4BC06D6B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ind w:right="382"/>
        <w:rPr>
          <w:sz w:val="24"/>
        </w:rPr>
      </w:pP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bolted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similar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8"/>
          <w:sz w:val="24"/>
        </w:rPr>
        <w:t xml:space="preserve"> </w:t>
      </w:r>
      <w:r>
        <w:rPr>
          <w:sz w:val="24"/>
        </w:rPr>
        <w:t>Investigate any values that deviate from similar bolted connections by more than 50 percent of the lowest value. (7.15.3.A.5.1)</w:t>
      </w:r>
    </w:p>
    <w:p w14:paraId="4BC06D6C" w14:textId="77777777" w:rsidR="006D5ADD" w:rsidRDefault="006D5ADD">
      <w:pPr>
        <w:rPr>
          <w:sz w:val="24"/>
        </w:rPr>
        <w:sectPr w:rsidR="006D5ADD" w:rsidSect="00C217BF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113D242C" w14:textId="4D8C6C59" w:rsidR="00C217BF" w:rsidRDefault="00C217BF">
      <w:pPr>
        <w:pStyle w:val="Heading1"/>
      </w:pPr>
      <w:r>
        <w:lastRenderedPageBreak/>
        <w:t>7.       INSPECTION AND TEST PROCEDURES</w:t>
      </w:r>
    </w:p>
    <w:p w14:paraId="4BC06D6D" w14:textId="115BFE72" w:rsidR="006D5ADD" w:rsidRDefault="00C217BF">
      <w:pPr>
        <w:pStyle w:val="Heading1"/>
      </w:pPr>
      <w:r>
        <w:t>7.15.3</w:t>
      </w:r>
      <w:r>
        <w:rPr>
          <w:spacing w:val="65"/>
        </w:rPr>
        <w:t xml:space="preserve"> </w:t>
      </w:r>
      <w:r>
        <w:t>Rotating</w:t>
      </w:r>
      <w:r>
        <w:rPr>
          <w:spacing w:val="-11"/>
        </w:rPr>
        <w:t xml:space="preserve"> </w:t>
      </w:r>
      <w:r>
        <w:t>Machinery,</w:t>
      </w:r>
      <w:r>
        <w:rPr>
          <w:spacing w:val="-15"/>
        </w:rPr>
        <w:t xml:space="preserve"> </w:t>
      </w:r>
      <w:r>
        <w:t>DC</w:t>
      </w:r>
      <w:r>
        <w:rPr>
          <w:spacing w:val="-11"/>
        </w:rPr>
        <w:t xml:space="preserve"> </w:t>
      </w:r>
      <w:r>
        <w:t>Motors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Generators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4BC06D6E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spacing w:before="113"/>
        <w:ind w:right="15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(7.15.3.A.5.2)</w:t>
      </w:r>
    </w:p>
    <w:p w14:paraId="4BC06D6F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2"/>
          <w:sz w:val="24"/>
        </w:rPr>
        <w:t xml:space="preserve"> </w:t>
      </w:r>
      <w:r>
        <w:rPr>
          <w:sz w:val="24"/>
        </w:rPr>
        <w:t>survey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9.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(7.15.3.A.5.3)</w:t>
      </w:r>
    </w:p>
    <w:p w14:paraId="4BC06D70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ind w:right="108"/>
        <w:rPr>
          <w:sz w:val="24"/>
        </w:rPr>
      </w:pPr>
      <w:r>
        <w:rPr>
          <w:sz w:val="24"/>
        </w:rPr>
        <w:t>Commutator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tachometer</w:t>
      </w:r>
      <w:r>
        <w:rPr>
          <w:spacing w:val="-9"/>
          <w:sz w:val="24"/>
        </w:rPr>
        <w:t xml:space="preserve"> </w:t>
      </w:r>
      <w:r>
        <w:rPr>
          <w:sz w:val="24"/>
        </w:rPr>
        <w:t>generator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9"/>
          <w:sz w:val="24"/>
        </w:rPr>
        <w:t xml:space="preserve"> </w:t>
      </w:r>
      <w:r>
        <w:rPr>
          <w:sz w:val="24"/>
        </w:rPr>
        <w:t>published data and system design. (7.15.3.A.6)</w:t>
      </w:r>
    </w:p>
    <w:p w14:paraId="4BC06D71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spacing w:before="239"/>
        <w:ind w:right="976"/>
        <w:rPr>
          <w:sz w:val="24"/>
        </w:rPr>
      </w:pPr>
      <w:r>
        <w:rPr>
          <w:sz w:val="24"/>
        </w:rPr>
        <w:t>Air-gap</w:t>
      </w:r>
      <w:r>
        <w:rPr>
          <w:spacing w:val="-8"/>
          <w:sz w:val="24"/>
        </w:rPr>
        <w:t xml:space="preserve"> </w:t>
      </w:r>
      <w:r>
        <w:rPr>
          <w:sz w:val="24"/>
        </w:rPr>
        <w:t>spacing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machine</w:t>
      </w:r>
      <w:r>
        <w:rPr>
          <w:spacing w:val="-8"/>
          <w:sz w:val="24"/>
        </w:rPr>
        <w:t xml:space="preserve"> </w:t>
      </w:r>
      <w:r>
        <w:rPr>
          <w:sz w:val="24"/>
        </w:rPr>
        <w:t>alignment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 published data. (7.15.3.A.7)</w:t>
      </w:r>
    </w:p>
    <w:p w14:paraId="4BC06D72" w14:textId="77777777" w:rsidR="006D5ADD" w:rsidRDefault="00C217BF">
      <w:pPr>
        <w:pStyle w:val="Heading2"/>
        <w:numPr>
          <w:ilvl w:val="0"/>
          <w:numId w:val="2"/>
        </w:numPr>
        <w:tabs>
          <w:tab w:val="left" w:pos="838"/>
        </w:tabs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4BC06D73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ind w:right="382"/>
        <w:rPr>
          <w:sz w:val="24"/>
        </w:rPr>
      </w:pP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bolted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similar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8"/>
          <w:sz w:val="24"/>
        </w:rPr>
        <w:t xml:space="preserve"> </w:t>
      </w:r>
      <w:r>
        <w:rPr>
          <w:sz w:val="24"/>
        </w:rPr>
        <w:t>Investigate any values that deviate from similar bolted connections by more than 50 percent of the lowest value.</w:t>
      </w:r>
    </w:p>
    <w:p w14:paraId="4BC06D74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ind w:right="28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7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insulation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(IR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min)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megohms</w:t>
      </w:r>
      <w:r>
        <w:rPr>
          <w:spacing w:val="-7"/>
          <w:sz w:val="24"/>
        </w:rPr>
        <w:t xml:space="preserve"> </w:t>
      </w:r>
      <w:r>
        <w:rPr>
          <w:sz w:val="24"/>
        </w:rPr>
        <w:t>shall be in accordance with Table 100.11.</w:t>
      </w:r>
    </w:p>
    <w:p w14:paraId="4BC06D75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spacing w:before="242"/>
        <w:ind w:right="444"/>
        <w:rPr>
          <w:sz w:val="24"/>
        </w:rPr>
      </w:pPr>
      <w:r>
        <w:rPr>
          <w:sz w:val="24"/>
        </w:rPr>
        <w:t>If no evidence of distress or insulation failure is observed by the end of the total time of voltage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during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dielectric</w:t>
      </w:r>
      <w:r>
        <w:rPr>
          <w:spacing w:val="-7"/>
          <w:sz w:val="24"/>
        </w:rPr>
        <w:t xml:space="preserve"> </w:t>
      </w:r>
      <w:r>
        <w:rPr>
          <w:sz w:val="24"/>
        </w:rPr>
        <w:t>withstand</w:t>
      </w:r>
      <w:r>
        <w:rPr>
          <w:spacing w:val="-7"/>
          <w:sz w:val="24"/>
        </w:rPr>
        <w:t xml:space="preserve"> </w:t>
      </w:r>
      <w:r>
        <w:rPr>
          <w:sz w:val="24"/>
        </w:rPr>
        <w:t>test,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winding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have passed the test.</w:t>
      </w:r>
    </w:p>
    <w:p w14:paraId="4BC06D76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ind w:right="230"/>
        <w:jc w:val="both"/>
        <w:rPr>
          <w:sz w:val="24"/>
        </w:rPr>
      </w:pPr>
      <w:r>
        <w:rPr>
          <w:sz w:val="24"/>
        </w:rPr>
        <w:t>The individual pole-to-pole ac voltage drop shall not exceed ten percent variance from the average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(average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divided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coils)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of the poles.</w:t>
      </w:r>
    </w:p>
    <w:p w14:paraId="4BC06D77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ind w:right="566"/>
        <w:rPr>
          <w:sz w:val="24"/>
        </w:rPr>
      </w:pPr>
      <w:r>
        <w:rPr>
          <w:sz w:val="24"/>
        </w:rPr>
        <w:t>Measured</w:t>
      </w:r>
      <w:r>
        <w:rPr>
          <w:spacing w:val="-7"/>
          <w:sz w:val="24"/>
        </w:rPr>
        <w:t xml:space="preserve"> </w:t>
      </w:r>
      <w:r>
        <w:rPr>
          <w:sz w:val="24"/>
        </w:rPr>
        <w:t>running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comparable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nameplate </w:t>
      </w:r>
      <w:r>
        <w:rPr>
          <w:spacing w:val="-2"/>
          <w:sz w:val="24"/>
        </w:rPr>
        <w:t>data.</w:t>
      </w:r>
    </w:p>
    <w:p w14:paraId="4BC06D78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ind w:right="113"/>
        <w:rPr>
          <w:sz w:val="24"/>
        </w:rPr>
      </w:pPr>
      <w:r>
        <w:rPr>
          <w:sz w:val="24"/>
        </w:rPr>
        <w:t>Vibration</w:t>
      </w:r>
      <w:r>
        <w:rPr>
          <w:spacing w:val="-7"/>
          <w:sz w:val="24"/>
        </w:rPr>
        <w:t xml:space="preserve"> </w:t>
      </w:r>
      <w:r>
        <w:rPr>
          <w:sz w:val="24"/>
        </w:rPr>
        <w:t>amplitudes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uncoupled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unloaded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exceed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shown in Table 100.10. If values exceed those in Table 100.10, perform complete vibration </w:t>
      </w:r>
      <w:r>
        <w:rPr>
          <w:spacing w:val="-2"/>
          <w:sz w:val="24"/>
        </w:rPr>
        <w:t>analysis.</w:t>
      </w:r>
    </w:p>
    <w:p w14:paraId="4BC06D79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motor</w:t>
      </w:r>
      <w:r>
        <w:rPr>
          <w:spacing w:val="-3"/>
          <w:sz w:val="24"/>
        </w:rPr>
        <w:t xml:space="preserve"> </w:t>
      </w:r>
      <w:r>
        <w:rPr>
          <w:sz w:val="24"/>
        </w:rPr>
        <w:t>starter</w:t>
      </w:r>
      <w:r>
        <w:rPr>
          <w:spacing w:val="-4"/>
          <w:sz w:val="24"/>
        </w:rPr>
        <w:t xml:space="preserve"> </w:t>
      </w:r>
      <w:r>
        <w:rPr>
          <w:sz w:val="24"/>
        </w:rPr>
        <w:t>equipment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7.16.</w:t>
      </w:r>
    </w:p>
    <w:p w14:paraId="4BC06D7A" w14:textId="77777777" w:rsidR="006D5ADD" w:rsidRDefault="00C217BF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Investigate</w:t>
      </w:r>
      <w:r>
        <w:rPr>
          <w:spacing w:val="-5"/>
          <w:sz w:val="24"/>
        </w:rPr>
        <w:t xml:space="preserve"> </w:t>
      </w:r>
      <w:r>
        <w:rPr>
          <w:sz w:val="24"/>
        </w:rPr>
        <w:t>bar-to-bar</w:t>
      </w:r>
      <w:r>
        <w:rPr>
          <w:spacing w:val="-5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armature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deviate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percent.</w:t>
      </w:r>
    </w:p>
    <w:sectPr w:rsidR="006D5ADD" w:rsidSect="00C217BF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C06D85" w14:textId="77777777" w:rsidR="00C217BF" w:rsidRDefault="00C217BF">
      <w:r>
        <w:separator/>
      </w:r>
    </w:p>
  </w:endnote>
  <w:endnote w:type="continuationSeparator" w:id="0">
    <w:p w14:paraId="4BC06D87" w14:textId="77777777" w:rsidR="00C217BF" w:rsidRDefault="00C2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06D80" w14:textId="77777777" w:rsidR="006D5ADD" w:rsidRDefault="00C217BF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4BC06D85" wp14:editId="4BC06D86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BC06D87" wp14:editId="4BC06D88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06D8B" w14:textId="77777777" w:rsidR="006D5ADD" w:rsidRDefault="00C217BF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BC06D8C" w14:textId="77777777" w:rsidR="006D5ADD" w:rsidRDefault="00C217BF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06D8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4BC06D8B" w14:textId="77777777" w:rsidR="006D5ADD" w:rsidRDefault="00C217BF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BC06D8C" w14:textId="77777777" w:rsidR="006D5ADD" w:rsidRDefault="00C217BF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C06D81" w14:textId="77777777" w:rsidR="00C217BF" w:rsidRDefault="00C217BF">
      <w:r>
        <w:separator/>
      </w:r>
    </w:p>
  </w:footnote>
  <w:footnote w:type="continuationSeparator" w:id="0">
    <w:p w14:paraId="4BC06D83" w14:textId="77777777" w:rsidR="00C217BF" w:rsidRDefault="00C21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06D7F" w14:textId="3AE5A5D6" w:rsidR="006D5ADD" w:rsidRDefault="006D5ADD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2B2D56"/>
    <w:multiLevelType w:val="hybridMultilevel"/>
    <w:tmpl w:val="DEC25492"/>
    <w:lvl w:ilvl="0" w:tplc="D152E1E8">
      <w:start w:val="7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066ECE">
      <w:numFmt w:val="bullet"/>
      <w:lvlText w:val="•"/>
      <w:lvlJc w:val="left"/>
      <w:pPr>
        <w:ind w:left="2196" w:hanging="498"/>
      </w:pPr>
      <w:rPr>
        <w:rFonts w:hint="default"/>
        <w:lang w:val="en-US" w:eastAsia="en-US" w:bidi="ar-SA"/>
      </w:rPr>
    </w:lvl>
    <w:lvl w:ilvl="2" w:tplc="700AB998">
      <w:numFmt w:val="bullet"/>
      <w:lvlText w:val="•"/>
      <w:lvlJc w:val="left"/>
      <w:pPr>
        <w:ind w:left="3092" w:hanging="498"/>
      </w:pPr>
      <w:rPr>
        <w:rFonts w:hint="default"/>
        <w:lang w:val="en-US" w:eastAsia="en-US" w:bidi="ar-SA"/>
      </w:rPr>
    </w:lvl>
    <w:lvl w:ilvl="3" w:tplc="7EBA06A8">
      <w:numFmt w:val="bullet"/>
      <w:lvlText w:val="•"/>
      <w:lvlJc w:val="left"/>
      <w:pPr>
        <w:ind w:left="3988" w:hanging="498"/>
      </w:pPr>
      <w:rPr>
        <w:rFonts w:hint="default"/>
        <w:lang w:val="en-US" w:eastAsia="en-US" w:bidi="ar-SA"/>
      </w:rPr>
    </w:lvl>
    <w:lvl w:ilvl="4" w:tplc="BA4C9F96">
      <w:numFmt w:val="bullet"/>
      <w:lvlText w:val="•"/>
      <w:lvlJc w:val="left"/>
      <w:pPr>
        <w:ind w:left="4884" w:hanging="498"/>
      </w:pPr>
      <w:rPr>
        <w:rFonts w:hint="default"/>
        <w:lang w:val="en-US" w:eastAsia="en-US" w:bidi="ar-SA"/>
      </w:rPr>
    </w:lvl>
    <w:lvl w:ilvl="5" w:tplc="EF3E9D2A">
      <w:numFmt w:val="bullet"/>
      <w:lvlText w:val="•"/>
      <w:lvlJc w:val="left"/>
      <w:pPr>
        <w:ind w:left="5780" w:hanging="498"/>
      </w:pPr>
      <w:rPr>
        <w:rFonts w:hint="default"/>
        <w:lang w:val="en-US" w:eastAsia="en-US" w:bidi="ar-SA"/>
      </w:rPr>
    </w:lvl>
    <w:lvl w:ilvl="6" w:tplc="CDEA1A30">
      <w:numFmt w:val="bullet"/>
      <w:lvlText w:val="•"/>
      <w:lvlJc w:val="left"/>
      <w:pPr>
        <w:ind w:left="6676" w:hanging="498"/>
      </w:pPr>
      <w:rPr>
        <w:rFonts w:hint="default"/>
        <w:lang w:val="en-US" w:eastAsia="en-US" w:bidi="ar-SA"/>
      </w:rPr>
    </w:lvl>
    <w:lvl w:ilvl="7" w:tplc="1EF6425C">
      <w:numFmt w:val="bullet"/>
      <w:lvlText w:val="•"/>
      <w:lvlJc w:val="left"/>
      <w:pPr>
        <w:ind w:left="7572" w:hanging="498"/>
      </w:pPr>
      <w:rPr>
        <w:rFonts w:hint="default"/>
        <w:lang w:val="en-US" w:eastAsia="en-US" w:bidi="ar-SA"/>
      </w:rPr>
    </w:lvl>
    <w:lvl w:ilvl="8" w:tplc="22160572">
      <w:numFmt w:val="bullet"/>
      <w:lvlText w:val="•"/>
      <w:lvlJc w:val="left"/>
      <w:pPr>
        <w:ind w:left="8468" w:hanging="498"/>
      </w:pPr>
      <w:rPr>
        <w:rFonts w:hint="default"/>
        <w:lang w:val="en-US" w:eastAsia="en-US" w:bidi="ar-SA"/>
      </w:rPr>
    </w:lvl>
  </w:abstractNum>
  <w:abstractNum w:abstractNumId="1" w15:restartNumberingAfterBreak="0">
    <w:nsid w:val="67C24FCA"/>
    <w:multiLevelType w:val="hybridMultilevel"/>
    <w:tmpl w:val="97228418"/>
    <w:lvl w:ilvl="0" w:tplc="2DEC22FC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94D8CD60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FA08FD8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CEEF0E6">
      <w:numFmt w:val="bullet"/>
      <w:lvlText w:val="•"/>
      <w:lvlJc w:val="left"/>
      <w:pPr>
        <w:ind w:left="3032" w:hanging="628"/>
      </w:pPr>
      <w:rPr>
        <w:rFonts w:hint="default"/>
        <w:lang w:val="en-US" w:eastAsia="en-US" w:bidi="ar-SA"/>
      </w:rPr>
    </w:lvl>
    <w:lvl w:ilvl="4" w:tplc="32C05122">
      <w:numFmt w:val="bullet"/>
      <w:lvlText w:val="•"/>
      <w:lvlJc w:val="left"/>
      <w:pPr>
        <w:ind w:left="4065" w:hanging="628"/>
      </w:pPr>
      <w:rPr>
        <w:rFonts w:hint="default"/>
        <w:lang w:val="en-US" w:eastAsia="en-US" w:bidi="ar-SA"/>
      </w:rPr>
    </w:lvl>
    <w:lvl w:ilvl="5" w:tplc="0FBA983E">
      <w:numFmt w:val="bullet"/>
      <w:lvlText w:val="•"/>
      <w:lvlJc w:val="left"/>
      <w:pPr>
        <w:ind w:left="5097" w:hanging="628"/>
      </w:pPr>
      <w:rPr>
        <w:rFonts w:hint="default"/>
        <w:lang w:val="en-US" w:eastAsia="en-US" w:bidi="ar-SA"/>
      </w:rPr>
    </w:lvl>
    <w:lvl w:ilvl="6" w:tplc="0B2E2142">
      <w:numFmt w:val="bullet"/>
      <w:lvlText w:val="•"/>
      <w:lvlJc w:val="left"/>
      <w:pPr>
        <w:ind w:left="6130" w:hanging="628"/>
      </w:pPr>
      <w:rPr>
        <w:rFonts w:hint="default"/>
        <w:lang w:val="en-US" w:eastAsia="en-US" w:bidi="ar-SA"/>
      </w:rPr>
    </w:lvl>
    <w:lvl w:ilvl="7" w:tplc="4EEAC22C">
      <w:numFmt w:val="bullet"/>
      <w:lvlText w:val="•"/>
      <w:lvlJc w:val="left"/>
      <w:pPr>
        <w:ind w:left="7162" w:hanging="628"/>
      </w:pPr>
      <w:rPr>
        <w:rFonts w:hint="default"/>
        <w:lang w:val="en-US" w:eastAsia="en-US" w:bidi="ar-SA"/>
      </w:rPr>
    </w:lvl>
    <w:lvl w:ilvl="8" w:tplc="CBB0B746">
      <w:numFmt w:val="bullet"/>
      <w:lvlText w:val="•"/>
      <w:lvlJc w:val="left"/>
      <w:pPr>
        <w:ind w:left="8195" w:hanging="628"/>
      </w:pPr>
      <w:rPr>
        <w:rFonts w:hint="default"/>
        <w:lang w:val="en-US" w:eastAsia="en-US" w:bidi="ar-SA"/>
      </w:rPr>
    </w:lvl>
  </w:abstractNum>
  <w:num w:numId="1" w16cid:durableId="752966862">
    <w:abstractNumId w:val="0"/>
  </w:num>
  <w:num w:numId="2" w16cid:durableId="1474173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DD"/>
    <w:rsid w:val="006D5ADD"/>
    <w:rsid w:val="00C2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6D41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17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17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17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7B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F95B4F-E413-43A0-9537-C6F73A97F6FE}"/>
</file>

<file path=customXml/itemProps2.xml><?xml version="1.0" encoding="utf-8"?>
<ds:datastoreItem xmlns:ds="http://schemas.openxmlformats.org/officeDocument/2006/customXml" ds:itemID="{537C3BEB-B1ED-46CB-A984-A83B43C0FC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772</Words>
  <Characters>4405</Characters>
  <Application>Microsoft Office Word</Application>
  <DocSecurity>4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2024-04-17T16:08:00Z</dcterms:created>
  <dcterms:modified xsi:type="dcterms:W3CDTF">2024-04-17T16:08:00Z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