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1F368" w14:textId="4C33E7FF" w:rsidR="007B4CCE" w:rsidRDefault="007B4CCE">
      <w:pPr>
        <w:tabs>
          <w:tab w:val="left" w:pos="680"/>
        </w:tabs>
        <w:spacing w:before="77"/>
        <w:ind w:left="120"/>
        <w:rPr>
          <w:b/>
          <w:spacing w:val="-5"/>
          <w:sz w:val="28"/>
        </w:rPr>
      </w:pPr>
      <w:r>
        <w:rPr>
          <w:noProof/>
        </w:rPr>
        <w:drawing>
          <wp:inline distT="0" distB="0" distL="0" distR="0" wp14:anchorId="7E580E5B" wp14:editId="132BA868">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72CB3EE2" w14:textId="2595134F" w:rsidR="007B4CCE" w:rsidRDefault="007B4CCE">
      <w:pPr>
        <w:tabs>
          <w:tab w:val="left" w:pos="680"/>
        </w:tabs>
        <w:spacing w:before="77"/>
        <w:ind w:left="120"/>
        <w:rPr>
          <w:b/>
          <w:spacing w:val="-5"/>
          <w:sz w:val="28"/>
        </w:rPr>
      </w:pPr>
      <w:r>
        <w:rPr>
          <w:b/>
          <w:spacing w:val="-5"/>
          <w:sz w:val="28"/>
        </w:rPr>
        <w:t>7.      INSPECTION AND TEST PROCEDURES</w:t>
      </w:r>
    </w:p>
    <w:p w14:paraId="7E27FDD2" w14:textId="4AB771B4" w:rsidR="00041A3E" w:rsidRDefault="007B4CCE">
      <w:pPr>
        <w:tabs>
          <w:tab w:val="left" w:pos="680"/>
        </w:tabs>
        <w:spacing w:before="77"/>
        <w:ind w:left="120"/>
        <w:rPr>
          <w:b/>
          <w:sz w:val="28"/>
        </w:rPr>
      </w:pPr>
      <w:r>
        <w:rPr>
          <w:noProof/>
        </w:rPr>
        <mc:AlternateContent>
          <mc:Choice Requires="wps">
            <w:drawing>
              <wp:anchor distT="0" distB="0" distL="0" distR="0" simplePos="0" relativeHeight="15728640" behindDoc="0" locked="0" layoutInCell="1" allowOverlap="1" wp14:anchorId="7E27FDFD" wp14:editId="7E27FDFE">
                <wp:simplePos x="0" y="0"/>
                <wp:positionH relativeFrom="page">
                  <wp:posOffset>304800</wp:posOffset>
                </wp:positionH>
                <wp:positionV relativeFrom="page">
                  <wp:posOffset>807719</wp:posOffset>
                </wp:positionV>
                <wp:extent cx="1270" cy="520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0700"/>
                        </a:xfrm>
                        <a:custGeom>
                          <a:avLst/>
                          <a:gdLst/>
                          <a:ahLst/>
                          <a:cxnLst/>
                          <a:rect l="l" t="t" r="r" b="b"/>
                          <a:pathLst>
                            <a:path h="520700">
                              <a:moveTo>
                                <a:pt x="0" y="0"/>
                              </a:moveTo>
                              <a:lnTo>
                                <a:pt x="0" y="52044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2CB398" id="Graphic 5" o:spid="_x0000_s1026" style="position:absolute;margin-left:24pt;margin-top:63.6pt;width:.1pt;height:41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5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" path="m,l,520445e" filled="f">
                <v:path arrowok="t"/>
                <w10:wrap anchorx="page" anchory="page"/>
              </v:shape>
            </w:pict>
          </mc:Fallback>
        </mc:AlternateContent>
      </w:r>
      <w:r>
        <w:rPr>
          <w:b/>
          <w:spacing w:val="-5"/>
          <w:sz w:val="28"/>
        </w:rPr>
        <w:t>7.4</w:t>
      </w:r>
      <w:r>
        <w:rPr>
          <w:b/>
          <w:sz w:val="28"/>
        </w:rPr>
        <w:tab/>
      </w:r>
      <w:r>
        <w:rPr>
          <w:b/>
          <w:spacing w:val="-2"/>
          <w:sz w:val="28"/>
        </w:rPr>
        <w:t>Metal-Enclosed</w:t>
      </w:r>
      <w:r>
        <w:rPr>
          <w:b/>
          <w:spacing w:val="-4"/>
          <w:sz w:val="28"/>
        </w:rPr>
        <w:t xml:space="preserve"> </w:t>
      </w:r>
      <w:r>
        <w:rPr>
          <w:b/>
          <w:spacing w:val="-2"/>
          <w:sz w:val="28"/>
        </w:rPr>
        <w:t>Busways</w:t>
      </w:r>
      <w:r>
        <w:rPr>
          <w:b/>
          <w:sz w:val="28"/>
        </w:rPr>
        <w:t xml:space="preserve"> </w:t>
      </w:r>
      <w:r>
        <w:rPr>
          <w:b/>
          <w:spacing w:val="-2"/>
          <w:sz w:val="28"/>
        </w:rPr>
        <w:t>(</w:t>
      </w:r>
      <w:r>
        <w:rPr>
          <w:b/>
          <w:i/>
          <w:spacing w:val="-2"/>
          <w:sz w:val="28"/>
        </w:rPr>
        <w:t>continued</w:t>
      </w:r>
      <w:r>
        <w:rPr>
          <w:b/>
          <w:spacing w:val="-2"/>
          <w:sz w:val="28"/>
        </w:rPr>
        <w:t>)</w:t>
      </w:r>
    </w:p>
    <w:p w14:paraId="7E27FDD3" w14:textId="77777777" w:rsidR="00041A3E" w:rsidRDefault="007B4CCE">
      <w:pPr>
        <w:pStyle w:val="Heading1"/>
        <w:numPr>
          <w:ilvl w:val="0"/>
          <w:numId w:val="1"/>
        </w:numPr>
        <w:tabs>
          <w:tab w:val="left" w:pos="83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7E27FDD4" w14:textId="77777777" w:rsidR="00041A3E" w:rsidRDefault="007B4CCE">
      <w:pPr>
        <w:pStyle w:val="ListParagraph"/>
        <w:numPr>
          <w:ilvl w:val="1"/>
          <w:numId w:val="1"/>
        </w:numPr>
        <w:tabs>
          <w:tab w:val="left" w:pos="1300"/>
        </w:tabs>
        <w:spacing w:before="241"/>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7E27FDD5" w14:textId="77777777" w:rsidR="00041A3E" w:rsidRDefault="007B4CCE">
      <w:pPr>
        <w:pStyle w:val="ListParagraph"/>
        <w:numPr>
          <w:ilvl w:val="1"/>
          <w:numId w:val="1"/>
        </w:numPr>
        <w:tabs>
          <w:tab w:val="left" w:pos="1300"/>
        </w:tabs>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7E27FDD6" w14:textId="77777777" w:rsidR="00041A3E" w:rsidRDefault="007B4CCE">
      <w:pPr>
        <w:pStyle w:val="ListParagraph"/>
        <w:numPr>
          <w:ilvl w:val="1"/>
          <w:numId w:val="1"/>
        </w:numPr>
        <w:tabs>
          <w:tab w:val="left" w:pos="1300"/>
        </w:tabs>
        <w:rPr>
          <w:sz w:val="24"/>
        </w:rPr>
      </w:pPr>
      <w:r>
        <w:rPr>
          <w:sz w:val="24"/>
        </w:rPr>
        <w:t>Inspect</w:t>
      </w:r>
      <w:r>
        <w:rPr>
          <w:spacing w:val="-7"/>
          <w:sz w:val="24"/>
        </w:rPr>
        <w:t xml:space="preserve"> </w:t>
      </w:r>
      <w:r>
        <w:rPr>
          <w:sz w:val="24"/>
        </w:rPr>
        <w:t>anchorage,</w:t>
      </w:r>
      <w:r>
        <w:rPr>
          <w:spacing w:val="-5"/>
          <w:sz w:val="24"/>
        </w:rPr>
        <w:t xml:space="preserve"> </w:t>
      </w:r>
      <w:r>
        <w:rPr>
          <w:sz w:val="24"/>
        </w:rPr>
        <w:t>alignment,</w:t>
      </w:r>
      <w:r>
        <w:rPr>
          <w:spacing w:val="-4"/>
          <w:sz w:val="24"/>
        </w:rPr>
        <w:t xml:space="preserve"> </w:t>
      </w:r>
      <w:r>
        <w:rPr>
          <w:sz w:val="24"/>
        </w:rPr>
        <w:t>and</w:t>
      </w:r>
      <w:r>
        <w:rPr>
          <w:spacing w:val="-5"/>
          <w:sz w:val="24"/>
        </w:rPr>
        <w:t xml:space="preserve"> </w:t>
      </w:r>
      <w:r>
        <w:rPr>
          <w:spacing w:val="-2"/>
          <w:sz w:val="24"/>
        </w:rPr>
        <w:t>grounding.</w:t>
      </w:r>
    </w:p>
    <w:p w14:paraId="7E27FDD7" w14:textId="77777777" w:rsidR="00041A3E" w:rsidRDefault="007B4CCE">
      <w:pPr>
        <w:pStyle w:val="ListParagraph"/>
        <w:numPr>
          <w:ilvl w:val="1"/>
          <w:numId w:val="1"/>
        </w:numPr>
        <w:tabs>
          <w:tab w:val="left" w:pos="1300"/>
        </w:tabs>
        <w:rPr>
          <w:sz w:val="24"/>
        </w:rPr>
      </w:pPr>
      <w:r>
        <w:rPr>
          <w:sz w:val="24"/>
        </w:rPr>
        <w:t>Verify</w:t>
      </w:r>
      <w:r>
        <w:rPr>
          <w:spacing w:val="-6"/>
          <w:sz w:val="24"/>
        </w:rPr>
        <w:t xml:space="preserve"> </w:t>
      </w:r>
      <w:r>
        <w:rPr>
          <w:sz w:val="24"/>
        </w:rPr>
        <w:t>correct</w:t>
      </w:r>
      <w:r>
        <w:rPr>
          <w:spacing w:val="-4"/>
          <w:sz w:val="24"/>
        </w:rPr>
        <w:t xml:space="preserve"> </w:t>
      </w:r>
      <w:r>
        <w:rPr>
          <w:sz w:val="24"/>
        </w:rPr>
        <w:t>connection</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single-line</w:t>
      </w:r>
      <w:r>
        <w:rPr>
          <w:spacing w:val="-3"/>
          <w:sz w:val="24"/>
        </w:rPr>
        <w:t xml:space="preserve"> </w:t>
      </w:r>
      <w:r>
        <w:rPr>
          <w:spacing w:val="-2"/>
          <w:sz w:val="24"/>
        </w:rPr>
        <w:t>diagram.</w:t>
      </w:r>
    </w:p>
    <w:p w14:paraId="7E27FDD8" w14:textId="77777777" w:rsidR="00041A3E" w:rsidRDefault="007B4CCE">
      <w:pPr>
        <w:pStyle w:val="ListParagraph"/>
        <w:numPr>
          <w:ilvl w:val="1"/>
          <w:numId w:val="1"/>
        </w:numPr>
        <w:tabs>
          <w:tab w:val="left" w:pos="1300"/>
        </w:tabs>
        <w:spacing w:before="239"/>
        <w:ind w:right="282"/>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7E27FDD9" w14:textId="77777777" w:rsidR="00041A3E" w:rsidRDefault="007B4CCE">
      <w:pPr>
        <w:pStyle w:val="ListParagraph"/>
        <w:numPr>
          <w:ilvl w:val="2"/>
          <w:numId w:val="1"/>
        </w:numPr>
        <w:tabs>
          <w:tab w:val="left" w:pos="2006"/>
        </w:tabs>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5"/>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7.4.B.</w:t>
      </w:r>
    </w:p>
    <w:p w14:paraId="7E27FDDA" w14:textId="77777777" w:rsidR="00041A3E" w:rsidRDefault="007B4CCE">
      <w:pPr>
        <w:pStyle w:val="ListParagraph"/>
        <w:numPr>
          <w:ilvl w:val="2"/>
          <w:numId w:val="1"/>
        </w:numPr>
        <w:tabs>
          <w:tab w:val="left" w:pos="2006"/>
        </w:tabs>
        <w:ind w:right="286"/>
        <w:rPr>
          <w:sz w:val="24"/>
        </w:rPr>
      </w:pPr>
      <w:r>
        <w:rPr>
          <w:sz w:val="24"/>
        </w:rPr>
        <w:t>Verify tightness of accessible bolted electrical connections and bus joints by calibrated</w:t>
      </w:r>
      <w:r>
        <w:rPr>
          <w:spacing w:val="-9"/>
          <w:sz w:val="24"/>
        </w:rPr>
        <w:t xml:space="preserve"> </w:t>
      </w:r>
      <w:r>
        <w:rPr>
          <w:sz w:val="24"/>
        </w:rPr>
        <w:t>torque-wrench</w:t>
      </w:r>
      <w:r>
        <w:rPr>
          <w:spacing w:val="-9"/>
          <w:sz w:val="24"/>
        </w:rPr>
        <w:t xml:space="preserve"> </w:t>
      </w:r>
      <w:r>
        <w:rPr>
          <w:sz w:val="24"/>
        </w:rPr>
        <w:t>method</w:t>
      </w:r>
      <w:r>
        <w:rPr>
          <w:spacing w:val="-12"/>
          <w:sz w:val="24"/>
        </w:rPr>
        <w:t xml:space="preserve"> </w:t>
      </w:r>
      <w:r>
        <w:rPr>
          <w:sz w:val="24"/>
        </w:rPr>
        <w:t>in</w:t>
      </w:r>
      <w:r>
        <w:rPr>
          <w:spacing w:val="-10"/>
          <w:sz w:val="24"/>
        </w:rPr>
        <w:t xml:space="preserve"> </w:t>
      </w:r>
      <w:r>
        <w:rPr>
          <w:sz w:val="24"/>
        </w:rPr>
        <w:t>accordance</w:t>
      </w:r>
      <w:r>
        <w:rPr>
          <w:spacing w:val="-10"/>
          <w:sz w:val="24"/>
        </w:rPr>
        <w:t xml:space="preserve"> </w:t>
      </w:r>
      <w:r>
        <w:rPr>
          <w:sz w:val="24"/>
        </w:rPr>
        <w:t>with</w:t>
      </w:r>
      <w:r>
        <w:rPr>
          <w:spacing w:val="-10"/>
          <w:sz w:val="24"/>
        </w:rPr>
        <w:t xml:space="preserve"> </w:t>
      </w:r>
      <w:r>
        <w:rPr>
          <w:sz w:val="24"/>
        </w:rPr>
        <w:t>manufacturer’s</w:t>
      </w:r>
      <w:r>
        <w:rPr>
          <w:spacing w:val="-9"/>
          <w:sz w:val="24"/>
        </w:rPr>
        <w:t xml:space="preserve"> </w:t>
      </w:r>
      <w:r>
        <w:rPr>
          <w:sz w:val="24"/>
        </w:rPr>
        <w:t>published</w:t>
      </w:r>
      <w:r>
        <w:rPr>
          <w:spacing w:val="-9"/>
          <w:sz w:val="24"/>
        </w:rPr>
        <w:t xml:space="preserve"> </w:t>
      </w:r>
      <w:r>
        <w:rPr>
          <w:sz w:val="24"/>
        </w:rPr>
        <w:t>data or Table 100.12.</w:t>
      </w:r>
    </w:p>
    <w:p w14:paraId="7E27FDDB" w14:textId="77777777" w:rsidR="00041A3E" w:rsidRDefault="007B4CCE">
      <w:pPr>
        <w:pStyle w:val="ListParagraph"/>
        <w:numPr>
          <w:ilvl w:val="2"/>
          <w:numId w:val="1"/>
        </w:numPr>
        <w:tabs>
          <w:tab w:val="left" w:pos="200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7E27FDDC" w14:textId="77777777" w:rsidR="00041A3E" w:rsidRDefault="007B4CCE">
      <w:pPr>
        <w:pStyle w:val="ListParagraph"/>
        <w:numPr>
          <w:ilvl w:val="1"/>
          <w:numId w:val="1"/>
        </w:numPr>
        <w:tabs>
          <w:tab w:val="left" w:pos="1300"/>
        </w:tabs>
        <w:ind w:right="433"/>
        <w:rPr>
          <w:sz w:val="24"/>
        </w:rPr>
      </w:pPr>
      <w:r>
        <w:rPr>
          <w:sz w:val="24"/>
        </w:rPr>
        <w:t>Confirm</w:t>
      </w:r>
      <w:r>
        <w:rPr>
          <w:spacing w:val="-8"/>
          <w:sz w:val="24"/>
        </w:rPr>
        <w:t xml:space="preserve"> </w:t>
      </w:r>
      <w:r>
        <w:rPr>
          <w:sz w:val="24"/>
        </w:rPr>
        <w:t>physical</w:t>
      </w:r>
      <w:r>
        <w:rPr>
          <w:spacing w:val="-8"/>
          <w:sz w:val="24"/>
        </w:rPr>
        <w:t xml:space="preserve"> </w:t>
      </w:r>
      <w:r>
        <w:rPr>
          <w:sz w:val="24"/>
        </w:rPr>
        <w:t>orientation</w:t>
      </w:r>
      <w:r>
        <w:rPr>
          <w:spacing w:val="-8"/>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7"/>
          <w:sz w:val="24"/>
        </w:rPr>
        <w:t xml:space="preserve"> </w:t>
      </w:r>
      <w:r>
        <w:rPr>
          <w:sz w:val="24"/>
        </w:rPr>
        <w:t>manufacturer’s</w:t>
      </w:r>
      <w:r>
        <w:rPr>
          <w:spacing w:val="-9"/>
          <w:sz w:val="24"/>
        </w:rPr>
        <w:t xml:space="preserve"> </w:t>
      </w:r>
      <w:r>
        <w:rPr>
          <w:sz w:val="24"/>
        </w:rPr>
        <w:t>labels</w:t>
      </w:r>
      <w:r>
        <w:rPr>
          <w:spacing w:val="-9"/>
          <w:sz w:val="24"/>
        </w:rPr>
        <w:t xml:space="preserve"> </w:t>
      </w:r>
      <w:r>
        <w:rPr>
          <w:sz w:val="24"/>
        </w:rPr>
        <w:t>to</w:t>
      </w:r>
      <w:r>
        <w:rPr>
          <w:spacing w:val="-9"/>
          <w:sz w:val="24"/>
        </w:rPr>
        <w:t xml:space="preserve"> </w:t>
      </w:r>
      <w:r>
        <w:rPr>
          <w:sz w:val="24"/>
        </w:rPr>
        <w:t>insure</w:t>
      </w:r>
      <w:r>
        <w:rPr>
          <w:spacing w:val="-9"/>
          <w:sz w:val="24"/>
        </w:rPr>
        <w:t xml:space="preserve"> </w:t>
      </w:r>
      <w:r>
        <w:rPr>
          <w:sz w:val="24"/>
        </w:rPr>
        <w:t xml:space="preserve">adequate </w:t>
      </w:r>
      <w:r>
        <w:rPr>
          <w:spacing w:val="-2"/>
          <w:sz w:val="24"/>
        </w:rPr>
        <w:t>cooling.</w:t>
      </w:r>
    </w:p>
    <w:p w14:paraId="7E27FDDD" w14:textId="77777777" w:rsidR="00041A3E" w:rsidRDefault="007B4CCE">
      <w:pPr>
        <w:pStyle w:val="ListParagraph"/>
        <w:numPr>
          <w:ilvl w:val="1"/>
          <w:numId w:val="1"/>
        </w:numPr>
        <w:tabs>
          <w:tab w:val="left" w:pos="1300"/>
        </w:tabs>
        <w:spacing w:before="241"/>
        <w:rPr>
          <w:sz w:val="24"/>
        </w:rPr>
      </w:pPr>
      <w:r>
        <w:rPr>
          <w:sz w:val="24"/>
        </w:rPr>
        <w:t>Verify</w:t>
      </w:r>
      <w:r>
        <w:rPr>
          <w:spacing w:val="-5"/>
          <w:sz w:val="24"/>
        </w:rPr>
        <w:t xml:space="preserve"> </w:t>
      </w:r>
      <w:r>
        <w:rPr>
          <w:sz w:val="24"/>
        </w:rPr>
        <w:t>“weep-hole”</w:t>
      </w:r>
      <w:r>
        <w:rPr>
          <w:spacing w:val="-5"/>
          <w:sz w:val="24"/>
        </w:rPr>
        <w:t xml:space="preserve"> </w:t>
      </w:r>
      <w:r>
        <w:rPr>
          <w:sz w:val="24"/>
        </w:rPr>
        <w:t>plugs</w:t>
      </w:r>
      <w:r>
        <w:rPr>
          <w:spacing w:val="-4"/>
          <w:sz w:val="24"/>
        </w:rPr>
        <w:t xml:space="preserve"> </w:t>
      </w:r>
      <w:r>
        <w:rPr>
          <w:sz w:val="24"/>
        </w:rPr>
        <w:t>are</w:t>
      </w:r>
      <w:r>
        <w:rPr>
          <w:spacing w:val="-5"/>
          <w:sz w:val="24"/>
        </w:rPr>
        <w:t xml:space="preserve"> </w:t>
      </w:r>
      <w:r>
        <w:rPr>
          <w:sz w:val="24"/>
        </w:rPr>
        <w:t>in</w:t>
      </w:r>
      <w:r>
        <w:rPr>
          <w:spacing w:val="-5"/>
          <w:sz w:val="24"/>
        </w:rPr>
        <w:t xml:space="preserve"> </w:t>
      </w:r>
      <w:r>
        <w:rPr>
          <w:sz w:val="24"/>
        </w:rPr>
        <w:t>accordance</w:t>
      </w:r>
      <w:r>
        <w:rPr>
          <w:spacing w:val="-3"/>
          <w:sz w:val="24"/>
        </w:rPr>
        <w:t xml:space="preserve"> </w:t>
      </w:r>
      <w:r>
        <w:rPr>
          <w:sz w:val="24"/>
        </w:rPr>
        <w:t>with</w:t>
      </w:r>
      <w:r>
        <w:rPr>
          <w:spacing w:val="-6"/>
          <w:sz w:val="24"/>
        </w:rPr>
        <w:t xml:space="preserve"> </w:t>
      </w:r>
      <w:r>
        <w:rPr>
          <w:sz w:val="24"/>
        </w:rPr>
        <w:t>manufacturer’s</w:t>
      </w:r>
      <w:r>
        <w:rPr>
          <w:spacing w:val="-4"/>
          <w:sz w:val="24"/>
        </w:rPr>
        <w:t xml:space="preserve"> </w:t>
      </w:r>
      <w:r>
        <w:rPr>
          <w:sz w:val="24"/>
        </w:rPr>
        <w:t xml:space="preserve">published </w:t>
      </w:r>
      <w:r>
        <w:rPr>
          <w:spacing w:val="-2"/>
          <w:sz w:val="24"/>
        </w:rPr>
        <w:t>data.</w:t>
      </w:r>
    </w:p>
    <w:p w14:paraId="7E27FDDE" w14:textId="77777777" w:rsidR="00041A3E" w:rsidRDefault="007B4CCE">
      <w:pPr>
        <w:pStyle w:val="ListParagraph"/>
        <w:numPr>
          <w:ilvl w:val="1"/>
          <w:numId w:val="1"/>
        </w:numPr>
        <w:tabs>
          <w:tab w:val="left" w:pos="1300"/>
        </w:tabs>
        <w:rPr>
          <w:sz w:val="24"/>
        </w:rPr>
      </w:pPr>
      <w:r>
        <w:rPr>
          <w:sz w:val="24"/>
        </w:rPr>
        <w:t>Verify</w:t>
      </w:r>
      <w:r>
        <w:rPr>
          <w:spacing w:val="-4"/>
          <w:sz w:val="24"/>
        </w:rPr>
        <w:t xml:space="preserve"> </w:t>
      </w:r>
      <w:r>
        <w:rPr>
          <w:sz w:val="24"/>
        </w:rPr>
        <w:t>correct</w:t>
      </w:r>
      <w:r>
        <w:rPr>
          <w:spacing w:val="-4"/>
          <w:sz w:val="24"/>
        </w:rPr>
        <w:t xml:space="preserve"> </w:t>
      </w:r>
      <w:r>
        <w:rPr>
          <w:sz w:val="24"/>
        </w:rPr>
        <w:t>installation</w:t>
      </w:r>
      <w:r>
        <w:rPr>
          <w:spacing w:val="-4"/>
          <w:sz w:val="24"/>
        </w:rPr>
        <w:t xml:space="preserve"> </w:t>
      </w:r>
      <w:r>
        <w:rPr>
          <w:sz w:val="24"/>
        </w:rPr>
        <w:t>of</w:t>
      </w:r>
      <w:r>
        <w:rPr>
          <w:spacing w:val="-4"/>
          <w:sz w:val="24"/>
        </w:rPr>
        <w:t xml:space="preserve"> </w:t>
      </w:r>
      <w:r>
        <w:rPr>
          <w:sz w:val="24"/>
        </w:rPr>
        <w:t>joint</w:t>
      </w:r>
      <w:r>
        <w:rPr>
          <w:spacing w:val="-3"/>
          <w:sz w:val="24"/>
        </w:rPr>
        <w:t xml:space="preserve"> </w:t>
      </w:r>
      <w:r>
        <w:rPr>
          <w:spacing w:val="-2"/>
          <w:sz w:val="24"/>
        </w:rPr>
        <w:t>shield.</w:t>
      </w:r>
    </w:p>
    <w:p w14:paraId="7E27FDDF" w14:textId="77777777" w:rsidR="00041A3E" w:rsidRDefault="007B4CCE">
      <w:pPr>
        <w:pStyle w:val="ListParagraph"/>
        <w:numPr>
          <w:ilvl w:val="1"/>
          <w:numId w:val="1"/>
        </w:numPr>
        <w:tabs>
          <w:tab w:val="left" w:pos="1300"/>
        </w:tabs>
        <w:rPr>
          <w:sz w:val="24"/>
        </w:rPr>
      </w:pPr>
      <w:r>
        <w:rPr>
          <w:sz w:val="24"/>
        </w:rPr>
        <w:t>Verify</w:t>
      </w:r>
      <w:r>
        <w:rPr>
          <w:spacing w:val="-10"/>
          <w:sz w:val="24"/>
        </w:rPr>
        <w:t xml:space="preserve"> </w:t>
      </w:r>
      <w:r>
        <w:rPr>
          <w:sz w:val="24"/>
        </w:rPr>
        <w:t>ventilating</w:t>
      </w:r>
      <w:r>
        <w:rPr>
          <w:spacing w:val="-9"/>
          <w:sz w:val="24"/>
        </w:rPr>
        <w:t xml:space="preserve"> </w:t>
      </w:r>
      <w:r>
        <w:rPr>
          <w:sz w:val="24"/>
        </w:rPr>
        <w:t>openings</w:t>
      </w:r>
      <w:r>
        <w:rPr>
          <w:spacing w:val="-10"/>
          <w:sz w:val="24"/>
        </w:rPr>
        <w:t xml:space="preserve"> </w:t>
      </w:r>
      <w:r>
        <w:rPr>
          <w:sz w:val="24"/>
        </w:rPr>
        <w:t>are</w:t>
      </w:r>
      <w:r>
        <w:rPr>
          <w:spacing w:val="-9"/>
          <w:sz w:val="24"/>
        </w:rPr>
        <w:t xml:space="preserve"> </w:t>
      </w:r>
      <w:r>
        <w:rPr>
          <w:spacing w:val="-2"/>
          <w:sz w:val="24"/>
        </w:rPr>
        <w:t>clean.</w:t>
      </w:r>
    </w:p>
    <w:p w14:paraId="7E27FDE0" w14:textId="77777777" w:rsidR="00041A3E" w:rsidRDefault="007B4CCE">
      <w:pPr>
        <w:pStyle w:val="Heading1"/>
        <w:numPr>
          <w:ilvl w:val="0"/>
          <w:numId w:val="1"/>
        </w:numPr>
        <w:tabs>
          <w:tab w:val="left" w:pos="838"/>
        </w:tabs>
        <w:ind w:hanging="720"/>
      </w:pPr>
      <w:r>
        <w:t>Electrical</w:t>
      </w:r>
      <w:r>
        <w:rPr>
          <w:spacing w:val="-7"/>
        </w:rPr>
        <w:t xml:space="preserve"> </w:t>
      </w:r>
      <w:r>
        <w:rPr>
          <w:spacing w:val="-2"/>
        </w:rPr>
        <w:t>Tests</w:t>
      </w:r>
    </w:p>
    <w:p w14:paraId="7E27FDE1" w14:textId="77777777" w:rsidR="00041A3E" w:rsidRDefault="007B4CCE">
      <w:pPr>
        <w:pStyle w:val="ListParagraph"/>
        <w:numPr>
          <w:ilvl w:val="1"/>
          <w:numId w:val="1"/>
        </w:numPr>
        <w:tabs>
          <w:tab w:val="left" w:pos="1300"/>
        </w:tabs>
        <w:ind w:right="576"/>
        <w:rPr>
          <w:sz w:val="24"/>
        </w:rPr>
      </w:pPr>
      <w:r>
        <w:rPr>
          <w:sz w:val="24"/>
        </w:rPr>
        <w:t>Perform</w:t>
      </w:r>
      <w:r>
        <w:rPr>
          <w:spacing w:val="-7"/>
          <w:sz w:val="24"/>
        </w:rPr>
        <w:t xml:space="preserve"> </w:t>
      </w:r>
      <w:r>
        <w:rPr>
          <w:sz w:val="24"/>
        </w:rPr>
        <w:t>resistance</w:t>
      </w:r>
      <w:r>
        <w:rPr>
          <w:spacing w:val="-9"/>
          <w:sz w:val="24"/>
        </w:rPr>
        <w:t xml:space="preserve"> </w:t>
      </w:r>
      <w:r>
        <w:rPr>
          <w:sz w:val="24"/>
        </w:rPr>
        <w:t>measurements</w:t>
      </w:r>
      <w:r>
        <w:rPr>
          <w:spacing w:val="-9"/>
          <w:sz w:val="24"/>
        </w:rPr>
        <w:t xml:space="preserve"> </w:t>
      </w:r>
      <w:r>
        <w:rPr>
          <w:sz w:val="24"/>
        </w:rPr>
        <w:t>through</w:t>
      </w:r>
      <w:r>
        <w:rPr>
          <w:spacing w:val="-8"/>
          <w:sz w:val="24"/>
        </w:rPr>
        <w:t xml:space="preserve"> </w:t>
      </w:r>
      <w:r>
        <w:rPr>
          <w:sz w:val="24"/>
        </w:rPr>
        <w:t>bolted</w:t>
      </w:r>
      <w:r>
        <w:rPr>
          <w:spacing w:val="-8"/>
          <w:sz w:val="24"/>
        </w:rPr>
        <w:t xml:space="preserve"> </w:t>
      </w:r>
      <w:r>
        <w:rPr>
          <w:sz w:val="24"/>
        </w:rPr>
        <w:t>connections</w:t>
      </w:r>
      <w:r>
        <w:rPr>
          <w:spacing w:val="-8"/>
          <w:sz w:val="24"/>
        </w:rPr>
        <w:t xml:space="preserve"> </w:t>
      </w:r>
      <w:r>
        <w:rPr>
          <w:sz w:val="24"/>
        </w:rPr>
        <w:t>and</w:t>
      </w:r>
      <w:r>
        <w:rPr>
          <w:spacing w:val="-7"/>
          <w:sz w:val="24"/>
        </w:rPr>
        <w:t xml:space="preserve"> </w:t>
      </w:r>
      <w:r>
        <w:rPr>
          <w:sz w:val="24"/>
        </w:rPr>
        <w:t>bus</w:t>
      </w:r>
      <w:r>
        <w:rPr>
          <w:spacing w:val="-7"/>
          <w:sz w:val="24"/>
        </w:rPr>
        <w:t xml:space="preserve"> </w:t>
      </w:r>
      <w:r>
        <w:rPr>
          <w:sz w:val="24"/>
        </w:rPr>
        <w:t>joints</w:t>
      </w:r>
      <w:r>
        <w:rPr>
          <w:spacing w:val="-7"/>
          <w:sz w:val="24"/>
        </w:rPr>
        <w:t xml:space="preserve"> </w:t>
      </w:r>
      <w:r>
        <w:rPr>
          <w:sz w:val="24"/>
        </w:rPr>
        <w:t>with</w:t>
      </w:r>
      <w:r>
        <w:rPr>
          <w:spacing w:val="-7"/>
          <w:sz w:val="24"/>
        </w:rPr>
        <w:t xml:space="preserve"> </w:t>
      </w:r>
      <w:r>
        <w:rPr>
          <w:sz w:val="24"/>
        </w:rPr>
        <w:t>a</w:t>
      </w:r>
      <w:r>
        <w:rPr>
          <w:spacing w:val="-9"/>
          <w:sz w:val="24"/>
        </w:rPr>
        <w:t xml:space="preserve"> </w:t>
      </w:r>
      <w:r>
        <w:rPr>
          <w:sz w:val="24"/>
        </w:rPr>
        <w:t>low- resistance ohmmeter in accordance with Section 7.4.A.5.1.</w:t>
      </w:r>
    </w:p>
    <w:p w14:paraId="7E27FDE2" w14:textId="77777777" w:rsidR="00041A3E" w:rsidRDefault="007B4CCE">
      <w:pPr>
        <w:pStyle w:val="ListParagraph"/>
        <w:numPr>
          <w:ilvl w:val="1"/>
          <w:numId w:val="1"/>
        </w:numPr>
        <w:tabs>
          <w:tab w:val="left" w:pos="1300"/>
        </w:tabs>
        <w:ind w:right="453"/>
        <w:rPr>
          <w:sz w:val="24"/>
        </w:rPr>
      </w:pPr>
      <w:r>
        <w:rPr>
          <w:sz w:val="24"/>
        </w:rPr>
        <w:t>Perform insulation resistance tests on each busway for one minute, phase-to-phase and phase-to-ground.</w:t>
      </w:r>
      <w:r>
        <w:rPr>
          <w:spacing w:val="-9"/>
          <w:sz w:val="24"/>
        </w:rPr>
        <w:t xml:space="preserve"> </w:t>
      </w:r>
      <w:r>
        <w:rPr>
          <w:sz w:val="24"/>
        </w:rPr>
        <w:t>Apply</w:t>
      </w:r>
      <w:r>
        <w:rPr>
          <w:spacing w:val="-9"/>
          <w:sz w:val="24"/>
        </w:rPr>
        <w:t xml:space="preserve"> </w:t>
      </w:r>
      <w:r>
        <w:rPr>
          <w:sz w:val="24"/>
        </w:rPr>
        <w:t>voltage</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9"/>
          <w:sz w:val="24"/>
        </w:rPr>
        <w:t xml:space="preserve"> </w:t>
      </w:r>
      <w:r>
        <w:rPr>
          <w:sz w:val="24"/>
        </w:rPr>
        <w:t>published</w:t>
      </w:r>
      <w:r>
        <w:rPr>
          <w:spacing w:val="-9"/>
          <w:sz w:val="24"/>
        </w:rPr>
        <w:t xml:space="preserve"> </w:t>
      </w:r>
      <w:r>
        <w:rPr>
          <w:sz w:val="24"/>
        </w:rPr>
        <w:t>data.</w:t>
      </w:r>
      <w:r>
        <w:rPr>
          <w:spacing w:val="-9"/>
          <w:sz w:val="24"/>
        </w:rPr>
        <w:t xml:space="preserve"> </w:t>
      </w:r>
      <w:r>
        <w:rPr>
          <w:sz w:val="24"/>
        </w:rPr>
        <w:t>In</w:t>
      </w:r>
      <w:r>
        <w:rPr>
          <w:spacing w:val="-9"/>
          <w:sz w:val="24"/>
        </w:rPr>
        <w:t xml:space="preserve"> </w:t>
      </w:r>
      <w:r>
        <w:rPr>
          <w:sz w:val="24"/>
        </w:rPr>
        <w:t>the absence of manufacturer’s data, use Table 100.1.</w:t>
      </w:r>
    </w:p>
    <w:p w14:paraId="7E27FDE3" w14:textId="77777777" w:rsidR="00041A3E" w:rsidRDefault="007B4CCE">
      <w:pPr>
        <w:pStyle w:val="ListParagraph"/>
        <w:numPr>
          <w:ilvl w:val="1"/>
          <w:numId w:val="1"/>
        </w:numPr>
        <w:tabs>
          <w:tab w:val="left" w:pos="1300"/>
        </w:tabs>
        <w:ind w:right="117"/>
        <w:rPr>
          <w:sz w:val="24"/>
        </w:rPr>
      </w:pPr>
      <w:r>
        <w:rPr>
          <w:sz w:val="24"/>
        </w:rPr>
        <w:t>Perform</w:t>
      </w:r>
      <w:r>
        <w:rPr>
          <w:spacing w:val="-7"/>
          <w:sz w:val="24"/>
        </w:rPr>
        <w:t xml:space="preserve"> </w:t>
      </w:r>
      <w:r>
        <w:rPr>
          <w:sz w:val="24"/>
        </w:rPr>
        <w:t>a</w:t>
      </w:r>
      <w:r>
        <w:rPr>
          <w:spacing w:val="-7"/>
          <w:sz w:val="24"/>
        </w:rPr>
        <w:t xml:space="preserve"> </w:t>
      </w:r>
      <w:r>
        <w:rPr>
          <w:sz w:val="24"/>
        </w:rPr>
        <w:t>dielectric</w:t>
      </w:r>
      <w:r>
        <w:rPr>
          <w:spacing w:val="-7"/>
          <w:sz w:val="24"/>
        </w:rPr>
        <w:t xml:space="preserve"> </w:t>
      </w:r>
      <w:r>
        <w:rPr>
          <w:sz w:val="24"/>
        </w:rPr>
        <w:t>withstand</w:t>
      </w:r>
      <w:r>
        <w:rPr>
          <w:spacing w:val="-7"/>
          <w:sz w:val="24"/>
        </w:rPr>
        <w:t xml:space="preserve"> </w:t>
      </w:r>
      <w:r>
        <w:rPr>
          <w:sz w:val="24"/>
        </w:rPr>
        <w:t>voltage</w:t>
      </w:r>
      <w:r>
        <w:rPr>
          <w:spacing w:val="-7"/>
          <w:sz w:val="24"/>
        </w:rPr>
        <w:t xml:space="preserve"> </w:t>
      </w:r>
      <w:r>
        <w:rPr>
          <w:sz w:val="24"/>
        </w:rPr>
        <w:t>test</w:t>
      </w:r>
      <w:r>
        <w:rPr>
          <w:spacing w:val="-8"/>
          <w:sz w:val="24"/>
        </w:rPr>
        <w:t xml:space="preserve"> </w:t>
      </w:r>
      <w:r>
        <w:rPr>
          <w:sz w:val="24"/>
        </w:rPr>
        <w:t>on</w:t>
      </w:r>
      <w:r>
        <w:rPr>
          <w:spacing w:val="-7"/>
          <w:sz w:val="24"/>
        </w:rPr>
        <w:t xml:space="preserve"> </w:t>
      </w:r>
      <w:r>
        <w:rPr>
          <w:sz w:val="24"/>
        </w:rPr>
        <w:t>each</w:t>
      </w:r>
      <w:r>
        <w:rPr>
          <w:spacing w:val="-7"/>
          <w:sz w:val="24"/>
        </w:rPr>
        <w:t xml:space="preserve"> </w:t>
      </w:r>
      <w:r>
        <w:rPr>
          <w:sz w:val="24"/>
        </w:rPr>
        <w:t>busway,</w:t>
      </w:r>
      <w:r>
        <w:rPr>
          <w:spacing w:val="-7"/>
          <w:sz w:val="24"/>
        </w:rPr>
        <w:t xml:space="preserve"> </w:t>
      </w:r>
      <w:r>
        <w:rPr>
          <w:sz w:val="24"/>
        </w:rPr>
        <w:t>phase-to-ground</w:t>
      </w:r>
      <w:r>
        <w:rPr>
          <w:spacing w:val="-7"/>
          <w:sz w:val="24"/>
        </w:rPr>
        <w:t xml:space="preserve"> </w:t>
      </w:r>
      <w:r>
        <w:rPr>
          <w:sz w:val="24"/>
        </w:rPr>
        <w:t>with</w:t>
      </w:r>
      <w:r>
        <w:rPr>
          <w:spacing w:val="-7"/>
          <w:sz w:val="24"/>
        </w:rPr>
        <w:t xml:space="preserve"> </w:t>
      </w:r>
      <w:r>
        <w:rPr>
          <w:sz w:val="24"/>
        </w:rPr>
        <w:t>phases</w:t>
      </w:r>
      <w:r>
        <w:rPr>
          <w:spacing w:val="-7"/>
          <w:sz w:val="24"/>
        </w:rPr>
        <w:t xml:space="preserve"> </w:t>
      </w:r>
      <w:r>
        <w:rPr>
          <w:sz w:val="24"/>
        </w:rPr>
        <w:t>not under test grounded, in accordance with manufacturer’s published data. In the absence of manufacturer’s</w:t>
      </w:r>
      <w:r>
        <w:rPr>
          <w:spacing w:val="-1"/>
          <w:sz w:val="24"/>
        </w:rPr>
        <w:t xml:space="preserve"> </w:t>
      </w:r>
      <w:r>
        <w:rPr>
          <w:sz w:val="24"/>
        </w:rPr>
        <w:t>data,</w:t>
      </w:r>
      <w:r>
        <w:rPr>
          <w:spacing w:val="-1"/>
          <w:sz w:val="24"/>
        </w:rPr>
        <w:t xml:space="preserve"> </w:t>
      </w:r>
      <w:r>
        <w:rPr>
          <w:sz w:val="24"/>
        </w:rPr>
        <w:t>use</w:t>
      </w:r>
      <w:r>
        <w:rPr>
          <w:spacing w:val="-1"/>
          <w:sz w:val="24"/>
        </w:rPr>
        <w:t xml:space="preserve"> </w:t>
      </w:r>
      <w:r>
        <w:rPr>
          <w:sz w:val="24"/>
        </w:rPr>
        <w:t>Table 100.17. Where no dc test value</w:t>
      </w:r>
      <w:r>
        <w:rPr>
          <w:spacing w:val="-2"/>
          <w:sz w:val="24"/>
        </w:rPr>
        <w:t xml:space="preserve"> </w:t>
      </w:r>
      <w:r>
        <w:rPr>
          <w:sz w:val="24"/>
        </w:rPr>
        <w:t>is</w:t>
      </w:r>
      <w:r>
        <w:rPr>
          <w:spacing w:val="-1"/>
          <w:sz w:val="24"/>
        </w:rPr>
        <w:t xml:space="preserve"> </w:t>
      </w:r>
      <w:r>
        <w:rPr>
          <w:sz w:val="24"/>
        </w:rPr>
        <w:t>shown in Table 100.17, an ac value shall be used. The test voltage shall be applied for one minute.</w:t>
      </w:r>
    </w:p>
    <w:p w14:paraId="7E27FDE4" w14:textId="77777777" w:rsidR="00041A3E" w:rsidRDefault="00041A3E">
      <w:pPr>
        <w:rPr>
          <w:sz w:val="24"/>
        </w:rPr>
        <w:sectPr w:rsidR="00041A3E" w:rsidSect="007B4CCE">
          <w:headerReference w:type="default" r:id="rId8"/>
          <w:footerReference w:type="default" r:id="rId9"/>
          <w:type w:val="continuous"/>
          <w:pgSz w:w="12240" w:h="15840"/>
          <w:pgMar w:top="720" w:right="720" w:bottom="720" w:left="720" w:header="734" w:footer="1385" w:gutter="0"/>
          <w:pgNumType w:start="46"/>
          <w:cols w:space="720"/>
          <w:docGrid w:linePitch="299"/>
        </w:sectPr>
      </w:pPr>
    </w:p>
    <w:p w14:paraId="55FF97D8" w14:textId="7CBF1ED9" w:rsidR="007B4CCE" w:rsidRDefault="007B4CCE">
      <w:pPr>
        <w:tabs>
          <w:tab w:val="left" w:pos="680"/>
        </w:tabs>
        <w:spacing w:before="77"/>
        <w:ind w:left="120"/>
        <w:rPr>
          <w:b/>
          <w:spacing w:val="-5"/>
          <w:sz w:val="28"/>
        </w:rPr>
      </w:pPr>
      <w:r>
        <w:rPr>
          <w:b/>
          <w:spacing w:val="-5"/>
          <w:sz w:val="28"/>
        </w:rPr>
        <w:lastRenderedPageBreak/>
        <w:t>7.      INSPECTION AND TEST PROCEDURES</w:t>
      </w:r>
    </w:p>
    <w:p w14:paraId="7E27FDE5" w14:textId="6312742C" w:rsidR="00041A3E" w:rsidRDefault="007B4CCE">
      <w:pPr>
        <w:tabs>
          <w:tab w:val="left" w:pos="680"/>
        </w:tabs>
        <w:spacing w:before="77"/>
        <w:ind w:left="120"/>
        <w:rPr>
          <w:b/>
          <w:sz w:val="28"/>
        </w:rPr>
      </w:pPr>
      <w:r>
        <w:rPr>
          <w:noProof/>
        </w:rPr>
        <mc:AlternateContent>
          <mc:Choice Requires="wps">
            <w:drawing>
              <wp:anchor distT="0" distB="0" distL="0" distR="0" simplePos="0" relativeHeight="15729152" behindDoc="0" locked="0" layoutInCell="1" allowOverlap="1" wp14:anchorId="7E27FDFF" wp14:editId="7E27FE00">
                <wp:simplePos x="0" y="0"/>
                <wp:positionH relativeFrom="page">
                  <wp:posOffset>7419593</wp:posOffset>
                </wp:positionH>
                <wp:positionV relativeFrom="page">
                  <wp:posOffset>2285238</wp:posOffset>
                </wp:positionV>
                <wp:extent cx="1270" cy="2387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38760"/>
                        </a:xfrm>
                        <a:custGeom>
                          <a:avLst/>
                          <a:gdLst/>
                          <a:ahLst/>
                          <a:cxnLst/>
                          <a:rect l="l" t="t" r="r" b="b"/>
                          <a:pathLst>
                            <a:path h="238760">
                              <a:moveTo>
                                <a:pt x="0" y="0"/>
                              </a:moveTo>
                              <a:lnTo>
                                <a:pt x="0" y="23850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96D5D4" id="Graphic 6" o:spid="_x0000_s1026" style="position:absolute;margin-left:584.2pt;margin-top:179.95pt;width:.1pt;height:18.8pt;z-index:15729152;visibility:visible;mso-wrap-style:square;mso-wrap-distance-left:0;mso-wrap-distance-top:0;mso-wrap-distance-right:0;mso-wrap-distance-bottom:0;mso-position-horizontal:absolute;mso-position-horizontal-relative:page;mso-position-vertical:absolute;mso-position-vertical-relative:page;v-text-anchor:top" coordsize="1270,238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" path="m,l,238506e" filled="f">
                <v:path arrowok="t"/>
                <w10:wrap anchorx="page" anchory="page"/>
              </v:shape>
            </w:pict>
          </mc:Fallback>
        </mc:AlternateContent>
      </w:r>
      <w:r>
        <w:rPr>
          <w:b/>
          <w:spacing w:val="-5"/>
          <w:sz w:val="28"/>
        </w:rPr>
        <w:t>7.4</w:t>
      </w:r>
      <w:r>
        <w:rPr>
          <w:b/>
          <w:sz w:val="28"/>
        </w:rPr>
        <w:tab/>
      </w:r>
      <w:r>
        <w:rPr>
          <w:b/>
          <w:spacing w:val="-2"/>
          <w:sz w:val="28"/>
        </w:rPr>
        <w:t>Metal-Enclosed</w:t>
      </w:r>
      <w:r>
        <w:rPr>
          <w:b/>
          <w:spacing w:val="-4"/>
          <w:sz w:val="28"/>
        </w:rPr>
        <w:t xml:space="preserve"> </w:t>
      </w:r>
      <w:r>
        <w:rPr>
          <w:b/>
          <w:spacing w:val="-2"/>
          <w:sz w:val="28"/>
        </w:rPr>
        <w:t>Busways</w:t>
      </w:r>
      <w:r>
        <w:rPr>
          <w:b/>
          <w:sz w:val="28"/>
        </w:rPr>
        <w:t xml:space="preserve"> </w:t>
      </w:r>
      <w:r>
        <w:rPr>
          <w:b/>
          <w:spacing w:val="-2"/>
          <w:sz w:val="28"/>
        </w:rPr>
        <w:t>(</w:t>
      </w:r>
      <w:r>
        <w:rPr>
          <w:b/>
          <w:i/>
          <w:spacing w:val="-2"/>
          <w:sz w:val="28"/>
        </w:rPr>
        <w:t>continued</w:t>
      </w:r>
      <w:r>
        <w:rPr>
          <w:b/>
          <w:spacing w:val="-2"/>
          <w:sz w:val="28"/>
        </w:rPr>
        <w:t>)</w:t>
      </w:r>
    </w:p>
    <w:p w14:paraId="7E27FDE6" w14:textId="77777777" w:rsidR="00041A3E" w:rsidRDefault="007B4CCE">
      <w:pPr>
        <w:pStyle w:val="ListParagraph"/>
        <w:numPr>
          <w:ilvl w:val="1"/>
          <w:numId w:val="1"/>
        </w:numPr>
        <w:tabs>
          <w:tab w:val="left" w:pos="1300"/>
        </w:tabs>
        <w:spacing w:before="113"/>
        <w:ind w:right="520"/>
        <w:rPr>
          <w:sz w:val="24"/>
        </w:rPr>
      </w:pPr>
      <w:r>
        <w:rPr>
          <w:sz w:val="24"/>
        </w:rPr>
        <w:t>Perform a contact-resistance test on each connection point of uninsulated busway. On insulated</w:t>
      </w:r>
      <w:r>
        <w:rPr>
          <w:spacing w:val="-8"/>
          <w:sz w:val="24"/>
        </w:rPr>
        <w:t xml:space="preserve"> </w:t>
      </w:r>
      <w:r>
        <w:rPr>
          <w:sz w:val="24"/>
        </w:rPr>
        <w:t>busway,</w:t>
      </w:r>
      <w:r>
        <w:rPr>
          <w:spacing w:val="-8"/>
          <w:sz w:val="24"/>
        </w:rPr>
        <w:t xml:space="preserve"> </w:t>
      </w:r>
      <w:r>
        <w:rPr>
          <w:sz w:val="24"/>
        </w:rPr>
        <w:t>measure</w:t>
      </w:r>
      <w:r>
        <w:rPr>
          <w:spacing w:val="-8"/>
          <w:sz w:val="24"/>
        </w:rPr>
        <w:t xml:space="preserve"> </w:t>
      </w:r>
      <w:r>
        <w:rPr>
          <w:sz w:val="24"/>
        </w:rPr>
        <w:t>resistance</w:t>
      </w:r>
      <w:r>
        <w:rPr>
          <w:spacing w:val="-8"/>
          <w:sz w:val="24"/>
        </w:rPr>
        <w:t xml:space="preserve"> </w:t>
      </w:r>
      <w:r>
        <w:rPr>
          <w:sz w:val="24"/>
        </w:rPr>
        <w:t>of</w:t>
      </w:r>
      <w:r>
        <w:rPr>
          <w:spacing w:val="-8"/>
          <w:sz w:val="24"/>
        </w:rPr>
        <w:t xml:space="preserve"> </w:t>
      </w:r>
      <w:r>
        <w:rPr>
          <w:sz w:val="24"/>
        </w:rPr>
        <w:t>assembled</w:t>
      </w:r>
      <w:r>
        <w:rPr>
          <w:spacing w:val="-8"/>
          <w:sz w:val="24"/>
        </w:rPr>
        <w:t xml:space="preserve"> </w:t>
      </w:r>
      <w:r>
        <w:rPr>
          <w:sz w:val="24"/>
        </w:rPr>
        <w:t>busway</w:t>
      </w:r>
      <w:r>
        <w:rPr>
          <w:spacing w:val="-8"/>
          <w:sz w:val="24"/>
        </w:rPr>
        <w:t xml:space="preserve"> </w:t>
      </w:r>
      <w:r>
        <w:rPr>
          <w:sz w:val="24"/>
        </w:rPr>
        <w:t>sections</w:t>
      </w:r>
      <w:r>
        <w:rPr>
          <w:spacing w:val="-8"/>
          <w:sz w:val="24"/>
        </w:rPr>
        <w:t xml:space="preserve"> </w:t>
      </w:r>
      <w:r>
        <w:rPr>
          <w:sz w:val="24"/>
        </w:rPr>
        <w:t>and</w:t>
      </w:r>
      <w:r>
        <w:rPr>
          <w:spacing w:val="-8"/>
          <w:sz w:val="24"/>
        </w:rPr>
        <w:t xml:space="preserve"> </w:t>
      </w:r>
      <w:r>
        <w:rPr>
          <w:sz w:val="24"/>
        </w:rPr>
        <w:t>compare</w:t>
      </w:r>
      <w:r>
        <w:rPr>
          <w:spacing w:val="-8"/>
          <w:sz w:val="24"/>
        </w:rPr>
        <w:t xml:space="preserve"> </w:t>
      </w:r>
      <w:r>
        <w:rPr>
          <w:sz w:val="24"/>
        </w:rPr>
        <w:t>values with the adjacent phases.</w:t>
      </w:r>
    </w:p>
    <w:p w14:paraId="7E27FDE7" w14:textId="77777777" w:rsidR="00041A3E" w:rsidRDefault="007B4CCE">
      <w:pPr>
        <w:pStyle w:val="ListParagraph"/>
        <w:numPr>
          <w:ilvl w:val="1"/>
          <w:numId w:val="1"/>
        </w:numPr>
        <w:tabs>
          <w:tab w:val="left" w:pos="1300"/>
        </w:tabs>
        <w:spacing w:before="241"/>
        <w:ind w:right="325"/>
        <w:rPr>
          <w:sz w:val="24"/>
        </w:rPr>
      </w:pPr>
      <w:r>
        <w:rPr>
          <w:sz w:val="24"/>
        </w:rPr>
        <w:t>Perform</w:t>
      </w:r>
      <w:r>
        <w:rPr>
          <w:spacing w:val="-6"/>
          <w:sz w:val="24"/>
        </w:rPr>
        <w:t xml:space="preserve"> </w:t>
      </w:r>
      <w:r>
        <w:rPr>
          <w:sz w:val="24"/>
        </w:rPr>
        <w:t>phasing</w:t>
      </w:r>
      <w:r>
        <w:rPr>
          <w:spacing w:val="-6"/>
          <w:sz w:val="24"/>
        </w:rPr>
        <w:t xml:space="preserve"> </w:t>
      </w:r>
      <w:r>
        <w:rPr>
          <w:sz w:val="24"/>
        </w:rPr>
        <w:t>test</w:t>
      </w:r>
      <w:r>
        <w:rPr>
          <w:spacing w:val="-6"/>
          <w:sz w:val="24"/>
        </w:rPr>
        <w:t xml:space="preserve"> </w:t>
      </w:r>
      <w:r>
        <w:rPr>
          <w:sz w:val="24"/>
        </w:rPr>
        <w:t>on</w:t>
      </w:r>
      <w:r>
        <w:rPr>
          <w:spacing w:val="-6"/>
          <w:sz w:val="24"/>
        </w:rPr>
        <w:t xml:space="preserve"> </w:t>
      </w:r>
      <w:r>
        <w:rPr>
          <w:sz w:val="24"/>
        </w:rPr>
        <w:t>each</w:t>
      </w:r>
      <w:r>
        <w:rPr>
          <w:spacing w:val="-6"/>
          <w:sz w:val="24"/>
        </w:rPr>
        <w:t xml:space="preserve"> </w:t>
      </w:r>
      <w:r>
        <w:rPr>
          <w:sz w:val="24"/>
        </w:rPr>
        <w:t>busway</w:t>
      </w:r>
      <w:r>
        <w:rPr>
          <w:spacing w:val="-6"/>
          <w:sz w:val="24"/>
        </w:rPr>
        <w:t xml:space="preserve"> </w:t>
      </w:r>
      <w:r>
        <w:rPr>
          <w:sz w:val="24"/>
        </w:rPr>
        <w:t>tie</w:t>
      </w:r>
      <w:r>
        <w:rPr>
          <w:spacing w:val="-6"/>
          <w:sz w:val="24"/>
        </w:rPr>
        <w:t xml:space="preserve"> </w:t>
      </w:r>
      <w:r>
        <w:rPr>
          <w:sz w:val="24"/>
        </w:rPr>
        <w:t>section</w:t>
      </w:r>
      <w:r>
        <w:rPr>
          <w:spacing w:val="-7"/>
          <w:sz w:val="24"/>
        </w:rPr>
        <w:t xml:space="preserve"> </w:t>
      </w:r>
      <w:r>
        <w:rPr>
          <w:sz w:val="24"/>
        </w:rPr>
        <w:t>energized</w:t>
      </w:r>
      <w:r>
        <w:rPr>
          <w:spacing w:val="-6"/>
          <w:sz w:val="24"/>
        </w:rPr>
        <w:t xml:space="preserve"> </w:t>
      </w:r>
      <w:r>
        <w:rPr>
          <w:sz w:val="24"/>
        </w:rPr>
        <w:t>by</w:t>
      </w:r>
      <w:r>
        <w:rPr>
          <w:spacing w:val="-6"/>
          <w:sz w:val="24"/>
        </w:rPr>
        <w:t xml:space="preserve"> </w:t>
      </w:r>
      <w:r>
        <w:rPr>
          <w:sz w:val="24"/>
        </w:rPr>
        <w:t>separate</w:t>
      </w:r>
      <w:r>
        <w:rPr>
          <w:spacing w:val="-6"/>
          <w:sz w:val="24"/>
        </w:rPr>
        <w:t xml:space="preserve"> </w:t>
      </w:r>
      <w:r>
        <w:rPr>
          <w:sz w:val="24"/>
        </w:rPr>
        <w:t>sources.</w:t>
      </w:r>
      <w:r>
        <w:rPr>
          <w:spacing w:val="-6"/>
          <w:sz w:val="24"/>
        </w:rPr>
        <w:t xml:space="preserve"> </w:t>
      </w:r>
      <w:r>
        <w:rPr>
          <w:sz w:val="24"/>
        </w:rPr>
        <w:t>Tests</w:t>
      </w:r>
      <w:r>
        <w:rPr>
          <w:spacing w:val="-6"/>
          <w:sz w:val="24"/>
        </w:rPr>
        <w:t xml:space="preserve"> </w:t>
      </w:r>
      <w:r>
        <w:rPr>
          <w:sz w:val="24"/>
        </w:rPr>
        <w:t>must be performed from their permanent sources.</w:t>
      </w:r>
    </w:p>
    <w:p w14:paraId="7E27FDE8" w14:textId="77777777" w:rsidR="00041A3E" w:rsidRDefault="007B4CCE">
      <w:pPr>
        <w:pStyle w:val="ListParagraph"/>
        <w:numPr>
          <w:ilvl w:val="1"/>
          <w:numId w:val="1"/>
        </w:numPr>
        <w:tabs>
          <w:tab w:val="left" w:pos="1300"/>
        </w:tabs>
        <w:rPr>
          <w:sz w:val="24"/>
        </w:rPr>
      </w:pPr>
      <w:r>
        <w:rPr>
          <w:sz w:val="24"/>
        </w:rPr>
        <w:t>Verify</w:t>
      </w:r>
      <w:r>
        <w:rPr>
          <w:spacing w:val="-5"/>
          <w:sz w:val="24"/>
        </w:rPr>
        <w:t xml:space="preserve"> </w:t>
      </w:r>
      <w:r>
        <w:rPr>
          <w:sz w:val="24"/>
        </w:rPr>
        <w:t>operation</w:t>
      </w:r>
      <w:r>
        <w:rPr>
          <w:spacing w:val="-4"/>
          <w:sz w:val="24"/>
        </w:rPr>
        <w:t xml:space="preserve"> </w:t>
      </w:r>
      <w:r>
        <w:rPr>
          <w:sz w:val="24"/>
        </w:rPr>
        <w:t>of</w:t>
      </w:r>
      <w:r>
        <w:rPr>
          <w:spacing w:val="-5"/>
          <w:sz w:val="24"/>
        </w:rPr>
        <w:t xml:space="preserve"> </w:t>
      </w:r>
      <w:r>
        <w:rPr>
          <w:sz w:val="24"/>
        </w:rPr>
        <w:t>busway</w:t>
      </w:r>
      <w:r>
        <w:rPr>
          <w:spacing w:val="-4"/>
          <w:sz w:val="24"/>
        </w:rPr>
        <w:t xml:space="preserve"> </w:t>
      </w:r>
      <w:r>
        <w:rPr>
          <w:sz w:val="24"/>
        </w:rPr>
        <w:t>space</w:t>
      </w:r>
      <w:r>
        <w:rPr>
          <w:spacing w:val="-4"/>
          <w:sz w:val="24"/>
        </w:rPr>
        <w:t xml:space="preserve"> </w:t>
      </w:r>
      <w:r>
        <w:rPr>
          <w:spacing w:val="-2"/>
          <w:sz w:val="24"/>
        </w:rPr>
        <w:t>heaters.</w:t>
      </w:r>
    </w:p>
    <w:p w14:paraId="7E27FDE9" w14:textId="77777777" w:rsidR="00041A3E" w:rsidRDefault="007B4CCE">
      <w:pPr>
        <w:pStyle w:val="BodyText"/>
        <w:tabs>
          <w:tab w:val="left" w:pos="1300"/>
        </w:tabs>
        <w:spacing w:before="239"/>
        <w:ind w:left="682" w:firstLine="0"/>
      </w:pPr>
      <w:r>
        <w:rPr>
          <w:spacing w:val="-5"/>
        </w:rPr>
        <w:t>*7.</w:t>
      </w:r>
      <w:r>
        <w:tab/>
        <w:t>Perform</w:t>
      </w:r>
      <w:r>
        <w:rPr>
          <w:spacing w:val="-6"/>
        </w:rPr>
        <w:t xml:space="preserve"> </w:t>
      </w:r>
      <w:r>
        <w:t>online</w:t>
      </w:r>
      <w:r>
        <w:rPr>
          <w:spacing w:val="-5"/>
        </w:rPr>
        <w:t xml:space="preserve"> </w:t>
      </w:r>
      <w:r>
        <w:t>partial-discharge</w:t>
      </w:r>
      <w:r>
        <w:rPr>
          <w:spacing w:val="-5"/>
        </w:rPr>
        <w:t xml:space="preserve"> </w:t>
      </w:r>
      <w:r>
        <w:t>survey</w:t>
      </w:r>
      <w:r>
        <w:rPr>
          <w:spacing w:val="-4"/>
        </w:rPr>
        <w:t xml:space="preserve"> </w:t>
      </w:r>
      <w:r>
        <w:t>in</w:t>
      </w:r>
      <w:r>
        <w:rPr>
          <w:spacing w:val="-4"/>
        </w:rPr>
        <w:t xml:space="preserve"> </w:t>
      </w:r>
      <w:r>
        <w:t>accordance</w:t>
      </w:r>
      <w:r>
        <w:rPr>
          <w:spacing w:val="-4"/>
        </w:rPr>
        <w:t xml:space="preserve"> </w:t>
      </w:r>
      <w:r>
        <w:t>with</w:t>
      </w:r>
      <w:r>
        <w:rPr>
          <w:spacing w:val="-4"/>
        </w:rPr>
        <w:t xml:space="preserve"> </w:t>
      </w:r>
      <w:r>
        <w:t>Section</w:t>
      </w:r>
      <w:r>
        <w:rPr>
          <w:spacing w:val="-4"/>
        </w:rPr>
        <w:t xml:space="preserve"> </w:t>
      </w:r>
      <w:r>
        <w:rPr>
          <w:spacing w:val="-5"/>
        </w:rPr>
        <w:t>11.</w:t>
      </w:r>
    </w:p>
    <w:p w14:paraId="7E27FDEA" w14:textId="77777777" w:rsidR="00041A3E" w:rsidRDefault="007B4CCE">
      <w:pPr>
        <w:pStyle w:val="Heading1"/>
        <w:numPr>
          <w:ilvl w:val="0"/>
          <w:numId w:val="1"/>
        </w:numPr>
        <w:tabs>
          <w:tab w:val="left" w:pos="838"/>
        </w:tabs>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7E27FDEB" w14:textId="77777777" w:rsidR="00041A3E" w:rsidRDefault="007B4CCE">
      <w:pPr>
        <w:pStyle w:val="ListParagraph"/>
        <w:numPr>
          <w:ilvl w:val="1"/>
          <w:numId w:val="1"/>
        </w:numPr>
        <w:tabs>
          <w:tab w:val="left" w:pos="1300"/>
        </w:tabs>
        <w:ind w:right="36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(7.4.A.5.1)</w:t>
      </w:r>
    </w:p>
    <w:p w14:paraId="7E27FDEC" w14:textId="77777777" w:rsidR="00041A3E" w:rsidRDefault="007B4CCE">
      <w:pPr>
        <w:pStyle w:val="ListParagraph"/>
        <w:numPr>
          <w:ilvl w:val="1"/>
          <w:numId w:val="1"/>
        </w:numPr>
        <w:tabs>
          <w:tab w:val="left" w:pos="1300"/>
        </w:tabs>
        <w:ind w:right="797"/>
        <w:rPr>
          <w:sz w:val="24"/>
        </w:rPr>
      </w:pPr>
      <w:r>
        <w:rPr>
          <w:sz w:val="24"/>
        </w:rPr>
        <w:t>Bolt-torque</w:t>
      </w:r>
      <w:r>
        <w:rPr>
          <w:spacing w:val="-8"/>
          <w:sz w:val="24"/>
        </w:rPr>
        <w:t xml:space="preserve"> </w:t>
      </w:r>
      <w:r>
        <w:rPr>
          <w:sz w:val="24"/>
        </w:rPr>
        <w:t>levels</w:t>
      </w:r>
      <w:r>
        <w:rPr>
          <w:spacing w:val="-8"/>
          <w:sz w:val="24"/>
        </w:rPr>
        <w:t xml:space="preserve"> </w:t>
      </w:r>
      <w:r>
        <w:rPr>
          <w:sz w:val="24"/>
        </w:rPr>
        <w:t>should</w:t>
      </w:r>
      <w:r>
        <w:rPr>
          <w:spacing w:val="-9"/>
          <w:sz w:val="24"/>
        </w:rPr>
        <w:t xml:space="preserve"> </w:t>
      </w:r>
      <w:r>
        <w:rPr>
          <w:sz w:val="24"/>
        </w:rPr>
        <w:t>be</w:t>
      </w:r>
      <w:r>
        <w:rPr>
          <w:spacing w:val="-8"/>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7"/>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 absence of manufacturer’s data, use Table 100.12. (7.4.A.5.2)</w:t>
      </w:r>
    </w:p>
    <w:p w14:paraId="7E27FDED" w14:textId="77777777" w:rsidR="00041A3E" w:rsidRDefault="007B4CCE">
      <w:pPr>
        <w:pStyle w:val="ListParagraph"/>
        <w:numPr>
          <w:ilvl w:val="1"/>
          <w:numId w:val="1"/>
        </w:numPr>
        <w:tabs>
          <w:tab w:val="left" w:pos="1300"/>
        </w:tabs>
        <w:spacing w:before="242"/>
        <w:rPr>
          <w:sz w:val="24"/>
        </w:rPr>
      </w:pPr>
      <w:r>
        <w:rPr>
          <w:sz w:val="24"/>
        </w:rPr>
        <w:t>Results</w:t>
      </w:r>
      <w:r>
        <w:rPr>
          <w:spacing w:val="-7"/>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(7.4.A.5.3)</w:t>
      </w:r>
    </w:p>
    <w:p w14:paraId="7E27FDEE" w14:textId="77777777" w:rsidR="00041A3E" w:rsidRDefault="007B4CCE">
      <w:pPr>
        <w:pStyle w:val="Heading1"/>
        <w:numPr>
          <w:ilvl w:val="0"/>
          <w:numId w:val="1"/>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7E27FDEF" w14:textId="77777777" w:rsidR="00041A3E" w:rsidRDefault="007B4CCE">
      <w:pPr>
        <w:pStyle w:val="ListParagraph"/>
        <w:numPr>
          <w:ilvl w:val="1"/>
          <w:numId w:val="1"/>
        </w:numPr>
        <w:tabs>
          <w:tab w:val="left" w:pos="1300"/>
        </w:tabs>
        <w:ind w:right="36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7E27FDF0" w14:textId="77777777" w:rsidR="00041A3E" w:rsidRDefault="007B4CCE">
      <w:pPr>
        <w:pStyle w:val="ListParagraph"/>
        <w:numPr>
          <w:ilvl w:val="1"/>
          <w:numId w:val="1"/>
        </w:numPr>
        <w:tabs>
          <w:tab w:val="left" w:pos="1300"/>
        </w:tabs>
        <w:ind w:right="679"/>
        <w:rPr>
          <w:sz w:val="24"/>
        </w:rPr>
      </w:pPr>
      <w:r>
        <w:rPr>
          <w:sz w:val="24"/>
        </w:rPr>
        <w:t>Insulation-resistance test voltages and resistance values shall be in accordance with manufacturer’s published data or Table 100.1. In the absence of manufacturer’s data, minimum</w:t>
      </w:r>
      <w:r>
        <w:rPr>
          <w:spacing w:val="-7"/>
          <w:sz w:val="24"/>
        </w:rPr>
        <w:t xml:space="preserve"> </w:t>
      </w:r>
      <w:r>
        <w:rPr>
          <w:sz w:val="24"/>
        </w:rPr>
        <w:t>resistance</w:t>
      </w:r>
      <w:r>
        <w:rPr>
          <w:spacing w:val="-7"/>
          <w:sz w:val="24"/>
        </w:rPr>
        <w:t xml:space="preserve"> </w:t>
      </w:r>
      <w:r>
        <w:rPr>
          <w:sz w:val="24"/>
        </w:rPr>
        <w:t>values</w:t>
      </w:r>
      <w:r>
        <w:rPr>
          <w:spacing w:val="-7"/>
          <w:sz w:val="24"/>
        </w:rPr>
        <w:t xml:space="preserve"> </w:t>
      </w:r>
      <w:r>
        <w:rPr>
          <w:sz w:val="24"/>
        </w:rPr>
        <w:t>are</w:t>
      </w:r>
      <w:r>
        <w:rPr>
          <w:spacing w:val="-7"/>
          <w:sz w:val="24"/>
        </w:rPr>
        <w:t xml:space="preserve"> </w:t>
      </w:r>
      <w:r>
        <w:rPr>
          <w:sz w:val="24"/>
        </w:rPr>
        <w:t>for</w:t>
      </w:r>
      <w:r>
        <w:rPr>
          <w:spacing w:val="-7"/>
          <w:sz w:val="24"/>
        </w:rPr>
        <w:t xml:space="preserve"> </w:t>
      </w:r>
      <w:r>
        <w:rPr>
          <w:sz w:val="24"/>
        </w:rPr>
        <w:t>a</w:t>
      </w:r>
      <w:r>
        <w:rPr>
          <w:spacing w:val="-7"/>
          <w:sz w:val="24"/>
        </w:rPr>
        <w:t xml:space="preserve"> </w:t>
      </w:r>
      <w:r>
        <w:rPr>
          <w:sz w:val="24"/>
        </w:rPr>
        <w:t>nominal</w:t>
      </w:r>
      <w:r>
        <w:rPr>
          <w:spacing w:val="-7"/>
          <w:sz w:val="24"/>
        </w:rPr>
        <w:t xml:space="preserve"> </w:t>
      </w:r>
      <w:r>
        <w:rPr>
          <w:sz w:val="24"/>
        </w:rPr>
        <w:t>1000-foot</w:t>
      </w:r>
      <w:r>
        <w:rPr>
          <w:spacing w:val="-7"/>
          <w:sz w:val="24"/>
        </w:rPr>
        <w:t xml:space="preserve"> </w:t>
      </w:r>
      <w:r>
        <w:rPr>
          <w:sz w:val="24"/>
        </w:rPr>
        <w:t>busway</w:t>
      </w:r>
      <w:r>
        <w:rPr>
          <w:spacing w:val="-7"/>
          <w:sz w:val="24"/>
        </w:rPr>
        <w:t xml:space="preserve"> </w:t>
      </w:r>
      <w:r>
        <w:rPr>
          <w:sz w:val="24"/>
        </w:rPr>
        <w:t>run.</w:t>
      </w:r>
      <w:r>
        <w:rPr>
          <w:spacing w:val="-7"/>
          <w:sz w:val="24"/>
        </w:rPr>
        <w:t xml:space="preserve"> </w:t>
      </w:r>
      <w:r>
        <w:rPr>
          <w:sz w:val="24"/>
        </w:rPr>
        <w:t>Use</w:t>
      </w:r>
      <w:r>
        <w:rPr>
          <w:spacing w:val="-7"/>
          <w:sz w:val="24"/>
        </w:rPr>
        <w:t xml:space="preserve"> </w:t>
      </w:r>
      <w:r>
        <w:rPr>
          <w:sz w:val="24"/>
        </w:rPr>
        <w:t>the</w:t>
      </w:r>
      <w:r>
        <w:rPr>
          <w:spacing w:val="-7"/>
          <w:sz w:val="24"/>
        </w:rPr>
        <w:t xml:space="preserve"> </w:t>
      </w:r>
      <w:r>
        <w:rPr>
          <w:sz w:val="24"/>
        </w:rPr>
        <w:t>following formula to convert the measured resistance value to the 1000-foot nominal value:</w:t>
      </w:r>
    </w:p>
    <w:p w14:paraId="7E27FDF1" w14:textId="77777777" w:rsidR="00041A3E" w:rsidRDefault="00041A3E">
      <w:pPr>
        <w:pStyle w:val="BodyText"/>
        <w:spacing w:before="75"/>
        <w:ind w:left="0" w:firstLine="0"/>
      </w:pPr>
    </w:p>
    <w:p w14:paraId="7E27FDF2" w14:textId="77777777" w:rsidR="00041A3E" w:rsidRDefault="007B4CCE">
      <w:pPr>
        <w:tabs>
          <w:tab w:val="left" w:pos="5779"/>
        </w:tabs>
        <w:spacing w:line="362" w:lineRule="exact"/>
        <w:ind w:left="2248"/>
        <w:rPr>
          <w:i/>
          <w:sz w:val="24"/>
        </w:rPr>
      </w:pPr>
      <w:r>
        <w:rPr>
          <w:i/>
          <w:sz w:val="24"/>
        </w:rPr>
        <w:t>R</w:t>
      </w:r>
      <w:r>
        <w:rPr>
          <w:i/>
          <w:sz w:val="24"/>
          <w:vertAlign w:val="subscript"/>
        </w:rPr>
        <w:t>1000</w:t>
      </w:r>
      <w:r>
        <w:rPr>
          <w:i/>
          <w:spacing w:val="-20"/>
          <w:sz w:val="24"/>
        </w:rPr>
        <w:t xml:space="preserve"> </w:t>
      </w:r>
      <w:r>
        <w:rPr>
          <w:i/>
          <w:sz w:val="24"/>
          <w:vertAlign w:val="subscript"/>
        </w:rPr>
        <w:t>ft</w:t>
      </w:r>
      <w:r>
        <w:rPr>
          <w:i/>
          <w:spacing w:val="-6"/>
          <w:sz w:val="24"/>
        </w:rPr>
        <w:t xml:space="preserve"> </w:t>
      </w:r>
      <w:r>
        <w:rPr>
          <w:i/>
          <w:sz w:val="24"/>
        </w:rPr>
        <w:t>=</w:t>
      </w:r>
      <w:r>
        <w:rPr>
          <w:i/>
          <w:spacing w:val="-3"/>
          <w:sz w:val="24"/>
        </w:rPr>
        <w:t xml:space="preserve"> </w:t>
      </w:r>
      <w:r>
        <w:rPr>
          <w:i/>
          <w:sz w:val="24"/>
        </w:rPr>
        <w:t>Measured</w:t>
      </w:r>
      <w:r>
        <w:rPr>
          <w:i/>
          <w:spacing w:val="-4"/>
          <w:sz w:val="24"/>
        </w:rPr>
        <w:t xml:space="preserve"> </w:t>
      </w:r>
      <w:r>
        <w:rPr>
          <w:i/>
          <w:sz w:val="24"/>
        </w:rPr>
        <w:t>Resistance</w:t>
      </w:r>
      <w:r>
        <w:rPr>
          <w:i/>
          <w:spacing w:val="78"/>
          <w:w w:val="150"/>
          <w:sz w:val="24"/>
        </w:rPr>
        <w:t xml:space="preserve"> </w:t>
      </w:r>
      <w:r>
        <w:rPr>
          <w:i/>
          <w:spacing w:val="-10"/>
          <w:sz w:val="24"/>
        </w:rPr>
        <w:t>x</w:t>
      </w:r>
      <w:r>
        <w:rPr>
          <w:i/>
          <w:sz w:val="24"/>
        </w:rPr>
        <w:tab/>
      </w:r>
      <w:r>
        <w:rPr>
          <w:i/>
          <w:position w:val="9"/>
          <w:sz w:val="24"/>
          <w:u w:val="single"/>
        </w:rPr>
        <w:t>Length</w:t>
      </w:r>
      <w:r>
        <w:rPr>
          <w:i/>
          <w:spacing w:val="-5"/>
          <w:position w:val="9"/>
          <w:sz w:val="24"/>
          <w:u w:val="single"/>
        </w:rPr>
        <w:t xml:space="preserve"> </w:t>
      </w:r>
      <w:r>
        <w:rPr>
          <w:i/>
          <w:position w:val="9"/>
          <w:sz w:val="24"/>
          <w:u w:val="single"/>
        </w:rPr>
        <w:t>of</w:t>
      </w:r>
      <w:r>
        <w:rPr>
          <w:i/>
          <w:spacing w:val="-4"/>
          <w:position w:val="9"/>
          <w:sz w:val="24"/>
          <w:u w:val="single"/>
        </w:rPr>
        <w:t xml:space="preserve"> </w:t>
      </w:r>
      <w:r>
        <w:rPr>
          <w:i/>
          <w:spacing w:val="-5"/>
          <w:position w:val="9"/>
          <w:sz w:val="24"/>
          <w:u w:val="single"/>
        </w:rPr>
        <w:t>Run</w:t>
      </w:r>
    </w:p>
    <w:p w14:paraId="7E27FDF3" w14:textId="77777777" w:rsidR="00041A3E" w:rsidRDefault="007B4CCE">
      <w:pPr>
        <w:spacing w:line="272" w:lineRule="exact"/>
        <w:ind w:left="2635"/>
        <w:jc w:val="center"/>
        <w:rPr>
          <w:i/>
          <w:sz w:val="24"/>
        </w:rPr>
      </w:pPr>
      <w:r>
        <w:rPr>
          <w:i/>
          <w:spacing w:val="-4"/>
          <w:sz w:val="24"/>
        </w:rPr>
        <w:t>1000</w:t>
      </w:r>
    </w:p>
    <w:p w14:paraId="7E27FDF4" w14:textId="77777777" w:rsidR="00041A3E" w:rsidRDefault="00041A3E">
      <w:pPr>
        <w:pStyle w:val="BodyText"/>
        <w:spacing w:before="45"/>
        <w:ind w:left="0" w:firstLine="0"/>
        <w:rPr>
          <w:i/>
        </w:rPr>
      </w:pPr>
    </w:p>
    <w:p w14:paraId="7E27FDF5" w14:textId="77777777" w:rsidR="00041A3E" w:rsidRDefault="007B4CCE">
      <w:pPr>
        <w:pStyle w:val="BodyText"/>
        <w:spacing w:before="0"/>
        <w:ind w:right="324" w:firstLine="0"/>
        <w:jc w:val="both"/>
      </w:pPr>
      <w:r>
        <w:t>Converted</w:t>
      </w:r>
      <w:r>
        <w:rPr>
          <w:spacing w:val="-2"/>
        </w:rPr>
        <w:t xml:space="preserve"> </w:t>
      </w:r>
      <w:r>
        <w:t>values</w:t>
      </w:r>
      <w:r>
        <w:rPr>
          <w:spacing w:val="-2"/>
        </w:rPr>
        <w:t xml:space="preserve"> </w:t>
      </w:r>
      <w:r>
        <w:t>of</w:t>
      </w:r>
      <w:r>
        <w:rPr>
          <w:spacing w:val="-2"/>
        </w:rPr>
        <w:t xml:space="preserve"> </w:t>
      </w:r>
      <w:r>
        <w:t>insulation</w:t>
      </w:r>
      <w:r>
        <w:rPr>
          <w:spacing w:val="-2"/>
        </w:rPr>
        <w:t xml:space="preserve"> </w:t>
      </w:r>
      <w:r>
        <w:t>resistance</w:t>
      </w:r>
      <w:r>
        <w:rPr>
          <w:spacing w:val="-2"/>
        </w:rPr>
        <w:t xml:space="preserve"> </w:t>
      </w:r>
      <w:r>
        <w:t>less</w:t>
      </w:r>
      <w:r>
        <w:rPr>
          <w:spacing w:val="-2"/>
        </w:rPr>
        <w:t xml:space="preserve"> </w:t>
      </w:r>
      <w:r>
        <w:t>than those</w:t>
      </w:r>
      <w:r>
        <w:rPr>
          <w:spacing w:val="-2"/>
        </w:rPr>
        <w:t xml:space="preserve"> </w:t>
      </w:r>
      <w:r>
        <w:t>in</w:t>
      </w:r>
      <w:r>
        <w:rPr>
          <w:spacing w:val="-2"/>
        </w:rPr>
        <w:t xml:space="preserve"> </w:t>
      </w:r>
      <w:r>
        <w:t>Table</w:t>
      </w:r>
      <w:r>
        <w:rPr>
          <w:spacing w:val="-2"/>
        </w:rPr>
        <w:t xml:space="preserve"> </w:t>
      </w:r>
      <w:r>
        <w:t>100.1</w:t>
      </w:r>
      <w:r>
        <w:rPr>
          <w:spacing w:val="-2"/>
        </w:rPr>
        <w:t xml:space="preserve"> </w:t>
      </w:r>
      <w:r>
        <w:t>or</w:t>
      </w:r>
      <w:r>
        <w:rPr>
          <w:spacing w:val="-2"/>
        </w:rPr>
        <w:t xml:space="preserve"> </w:t>
      </w:r>
      <w:r>
        <w:t>manufacturer’s minimum</w:t>
      </w:r>
      <w:r>
        <w:rPr>
          <w:spacing w:val="-4"/>
        </w:rPr>
        <w:t xml:space="preserve"> </w:t>
      </w:r>
      <w:r>
        <w:t>should</w:t>
      </w:r>
      <w:r>
        <w:rPr>
          <w:spacing w:val="-4"/>
        </w:rPr>
        <w:t xml:space="preserve"> </w:t>
      </w:r>
      <w:r>
        <w:t>be</w:t>
      </w:r>
      <w:r>
        <w:rPr>
          <w:spacing w:val="-4"/>
        </w:rPr>
        <w:t xml:space="preserve"> </w:t>
      </w:r>
      <w:r>
        <w:t>investigated.</w:t>
      </w:r>
      <w:r>
        <w:rPr>
          <w:spacing w:val="-4"/>
        </w:rPr>
        <w:t xml:space="preserve"> </w:t>
      </w:r>
      <w:r>
        <w:t>Dielectric</w:t>
      </w:r>
      <w:r>
        <w:rPr>
          <w:spacing w:val="-3"/>
        </w:rPr>
        <w:t xml:space="preserve"> </w:t>
      </w:r>
      <w:r>
        <w:t>withstand</w:t>
      </w:r>
      <w:r>
        <w:rPr>
          <w:spacing w:val="-4"/>
        </w:rPr>
        <w:t xml:space="preserve"> </w:t>
      </w:r>
      <w:r>
        <w:t>voltage</w:t>
      </w:r>
      <w:r>
        <w:rPr>
          <w:spacing w:val="-4"/>
        </w:rPr>
        <w:t xml:space="preserve"> </w:t>
      </w:r>
      <w:r>
        <w:t>tests</w:t>
      </w:r>
      <w:r>
        <w:rPr>
          <w:spacing w:val="-3"/>
        </w:rPr>
        <w:t xml:space="preserve"> </w:t>
      </w:r>
      <w:r>
        <w:t>shall</w:t>
      </w:r>
      <w:r>
        <w:rPr>
          <w:spacing w:val="-3"/>
        </w:rPr>
        <w:t xml:space="preserve"> </w:t>
      </w:r>
      <w:r>
        <w:t>not</w:t>
      </w:r>
      <w:r>
        <w:rPr>
          <w:spacing w:val="-3"/>
        </w:rPr>
        <w:t xml:space="preserve"> </w:t>
      </w:r>
      <w:r>
        <w:t>proceed</w:t>
      </w:r>
      <w:r>
        <w:rPr>
          <w:spacing w:val="-3"/>
        </w:rPr>
        <w:t xml:space="preserve"> </w:t>
      </w:r>
      <w:r>
        <w:t>until insulation-resistance levels are raised above minimum values.</w:t>
      </w:r>
    </w:p>
    <w:p w14:paraId="7E27FDF6" w14:textId="77777777" w:rsidR="00041A3E" w:rsidRDefault="007B4CCE">
      <w:pPr>
        <w:pStyle w:val="ListParagraph"/>
        <w:numPr>
          <w:ilvl w:val="1"/>
          <w:numId w:val="1"/>
        </w:numPr>
        <w:tabs>
          <w:tab w:val="left" w:pos="1300"/>
        </w:tabs>
        <w:ind w:right="395"/>
        <w:jc w:val="both"/>
        <w:rPr>
          <w:sz w:val="24"/>
        </w:rPr>
      </w:pPr>
      <w:r>
        <w:rPr>
          <w:sz w:val="24"/>
        </w:rPr>
        <w:t>If no evidence of distress or insulation failure is observed by the end of the total time of voltage</w:t>
      </w:r>
      <w:r>
        <w:rPr>
          <w:spacing w:val="-6"/>
          <w:sz w:val="24"/>
        </w:rPr>
        <w:t xml:space="preserve"> </w:t>
      </w:r>
      <w:r>
        <w:rPr>
          <w:sz w:val="24"/>
        </w:rPr>
        <w:t>application</w:t>
      </w:r>
      <w:r>
        <w:rPr>
          <w:spacing w:val="-6"/>
          <w:sz w:val="24"/>
        </w:rPr>
        <w:t xml:space="preserve"> </w:t>
      </w:r>
      <w:r>
        <w:rPr>
          <w:sz w:val="24"/>
        </w:rPr>
        <w:t>during</w:t>
      </w:r>
      <w:r>
        <w:rPr>
          <w:spacing w:val="-6"/>
          <w:sz w:val="24"/>
        </w:rPr>
        <w:t xml:space="preserve"> </w:t>
      </w:r>
      <w:r>
        <w:rPr>
          <w:sz w:val="24"/>
        </w:rPr>
        <w:t>the</w:t>
      </w:r>
      <w:r>
        <w:rPr>
          <w:spacing w:val="-6"/>
          <w:sz w:val="24"/>
        </w:rPr>
        <w:t xml:space="preserve"> </w:t>
      </w:r>
      <w:r>
        <w:rPr>
          <w:sz w:val="24"/>
        </w:rPr>
        <w:t>test,</w:t>
      </w:r>
      <w:r>
        <w:rPr>
          <w:spacing w:val="-6"/>
          <w:sz w:val="24"/>
        </w:rPr>
        <w:t xml:space="preserve"> </w:t>
      </w:r>
      <w:r>
        <w:rPr>
          <w:sz w:val="24"/>
        </w:rPr>
        <w:t>the</w:t>
      </w:r>
      <w:r>
        <w:rPr>
          <w:spacing w:val="-6"/>
          <w:sz w:val="24"/>
        </w:rPr>
        <w:t xml:space="preserve"> </w:t>
      </w:r>
      <w:r>
        <w:rPr>
          <w:sz w:val="24"/>
        </w:rPr>
        <w:t>test</w:t>
      </w:r>
      <w:r>
        <w:rPr>
          <w:spacing w:val="-6"/>
          <w:sz w:val="24"/>
        </w:rPr>
        <w:t xml:space="preserve"> </w:t>
      </w:r>
      <w:r>
        <w:rPr>
          <w:sz w:val="24"/>
        </w:rPr>
        <w:t>specimen</w:t>
      </w:r>
      <w:r>
        <w:rPr>
          <w:spacing w:val="-6"/>
          <w:sz w:val="24"/>
        </w:rPr>
        <w:t xml:space="preserve"> </w:t>
      </w:r>
      <w:r>
        <w:rPr>
          <w:sz w:val="24"/>
        </w:rPr>
        <w:t>is</w:t>
      </w:r>
      <w:r>
        <w:rPr>
          <w:spacing w:val="-6"/>
          <w:sz w:val="24"/>
        </w:rPr>
        <w:t xml:space="preserve"> </w:t>
      </w:r>
      <w:r>
        <w:rPr>
          <w:sz w:val="24"/>
        </w:rPr>
        <w:t>considered</w:t>
      </w:r>
      <w:r>
        <w:rPr>
          <w:spacing w:val="-6"/>
          <w:sz w:val="24"/>
        </w:rPr>
        <w:t xml:space="preserve"> </w:t>
      </w:r>
      <w:r>
        <w:rPr>
          <w:sz w:val="24"/>
        </w:rPr>
        <w:t>to</w:t>
      </w:r>
      <w:r>
        <w:rPr>
          <w:spacing w:val="-6"/>
          <w:sz w:val="24"/>
        </w:rPr>
        <w:t xml:space="preserve"> </w:t>
      </w:r>
      <w:r>
        <w:rPr>
          <w:sz w:val="24"/>
        </w:rPr>
        <w:t>have</w:t>
      </w:r>
      <w:r>
        <w:rPr>
          <w:spacing w:val="-6"/>
          <w:sz w:val="24"/>
        </w:rPr>
        <w:t xml:space="preserve"> </w:t>
      </w:r>
      <w:r>
        <w:rPr>
          <w:sz w:val="24"/>
        </w:rPr>
        <w:t>passed</w:t>
      </w:r>
      <w:r>
        <w:rPr>
          <w:spacing w:val="-6"/>
          <w:sz w:val="24"/>
        </w:rPr>
        <w:t xml:space="preserve"> </w:t>
      </w:r>
      <w:r>
        <w:rPr>
          <w:sz w:val="24"/>
        </w:rPr>
        <w:t>the</w:t>
      </w:r>
      <w:r>
        <w:rPr>
          <w:spacing w:val="-6"/>
          <w:sz w:val="24"/>
        </w:rPr>
        <w:t xml:space="preserve"> </w:t>
      </w:r>
      <w:r>
        <w:rPr>
          <w:sz w:val="24"/>
        </w:rPr>
        <w:t>test.</w:t>
      </w:r>
    </w:p>
    <w:p w14:paraId="7E27FDF7" w14:textId="77777777" w:rsidR="00041A3E" w:rsidRDefault="00041A3E">
      <w:pPr>
        <w:jc w:val="both"/>
        <w:rPr>
          <w:sz w:val="24"/>
        </w:rPr>
        <w:sectPr w:rsidR="00041A3E">
          <w:pgSz w:w="12240" w:h="15840"/>
          <w:pgMar w:top="1200" w:right="1000" w:bottom="1580" w:left="960" w:header="734" w:footer="1385" w:gutter="0"/>
          <w:cols w:space="720"/>
        </w:sectPr>
      </w:pPr>
    </w:p>
    <w:p w14:paraId="27DADD6B" w14:textId="12ADB262" w:rsidR="007B4CCE" w:rsidRDefault="007B4CCE">
      <w:pPr>
        <w:tabs>
          <w:tab w:val="left" w:pos="680"/>
        </w:tabs>
        <w:spacing w:before="77"/>
        <w:ind w:left="120"/>
        <w:rPr>
          <w:b/>
          <w:spacing w:val="-5"/>
          <w:sz w:val="28"/>
        </w:rPr>
      </w:pPr>
      <w:r>
        <w:rPr>
          <w:b/>
          <w:spacing w:val="-5"/>
          <w:sz w:val="28"/>
        </w:rPr>
        <w:lastRenderedPageBreak/>
        <w:t>7.      INSPECTION AND TEST PROCEDURES</w:t>
      </w:r>
    </w:p>
    <w:p w14:paraId="7E27FDF8" w14:textId="4B0F5FCB" w:rsidR="00041A3E" w:rsidRDefault="007B4CCE">
      <w:pPr>
        <w:tabs>
          <w:tab w:val="left" w:pos="680"/>
        </w:tabs>
        <w:spacing w:before="77"/>
        <w:ind w:left="120"/>
        <w:rPr>
          <w:b/>
          <w:sz w:val="28"/>
        </w:rPr>
      </w:pPr>
      <w:r>
        <w:rPr>
          <w:b/>
          <w:spacing w:val="-5"/>
          <w:sz w:val="28"/>
        </w:rPr>
        <w:t>7.4</w:t>
      </w:r>
      <w:r>
        <w:rPr>
          <w:b/>
          <w:sz w:val="28"/>
        </w:rPr>
        <w:tab/>
      </w:r>
      <w:r>
        <w:rPr>
          <w:b/>
          <w:spacing w:val="-2"/>
          <w:sz w:val="28"/>
        </w:rPr>
        <w:t>Metal-Enclosed</w:t>
      </w:r>
      <w:r>
        <w:rPr>
          <w:b/>
          <w:spacing w:val="-4"/>
          <w:sz w:val="28"/>
        </w:rPr>
        <w:t xml:space="preserve"> </w:t>
      </w:r>
      <w:r>
        <w:rPr>
          <w:b/>
          <w:spacing w:val="-2"/>
          <w:sz w:val="28"/>
        </w:rPr>
        <w:t>Busways</w:t>
      </w:r>
      <w:r>
        <w:rPr>
          <w:b/>
          <w:sz w:val="28"/>
        </w:rPr>
        <w:t xml:space="preserve"> </w:t>
      </w:r>
      <w:r>
        <w:rPr>
          <w:b/>
          <w:spacing w:val="-2"/>
          <w:sz w:val="28"/>
        </w:rPr>
        <w:t>(</w:t>
      </w:r>
      <w:r>
        <w:rPr>
          <w:b/>
          <w:i/>
          <w:spacing w:val="-2"/>
          <w:sz w:val="28"/>
        </w:rPr>
        <w:t>continued</w:t>
      </w:r>
      <w:r>
        <w:rPr>
          <w:b/>
          <w:spacing w:val="-2"/>
          <w:sz w:val="28"/>
        </w:rPr>
        <w:t>)</w:t>
      </w:r>
    </w:p>
    <w:p w14:paraId="7E27FDF9" w14:textId="77777777" w:rsidR="00041A3E" w:rsidRDefault="007B4CCE">
      <w:pPr>
        <w:pStyle w:val="ListParagraph"/>
        <w:numPr>
          <w:ilvl w:val="1"/>
          <w:numId w:val="1"/>
        </w:numPr>
        <w:tabs>
          <w:tab w:val="left" w:pos="1300"/>
        </w:tabs>
        <w:spacing w:before="113"/>
        <w:ind w:right="257"/>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published data is not available, investigate values which deviate from those of similar bus connections and sections by more than 50 percent of the lowest value.</w:t>
      </w:r>
    </w:p>
    <w:p w14:paraId="7E27FDFA" w14:textId="77777777" w:rsidR="00041A3E" w:rsidRDefault="007B4CCE">
      <w:pPr>
        <w:pStyle w:val="ListParagraph"/>
        <w:numPr>
          <w:ilvl w:val="1"/>
          <w:numId w:val="1"/>
        </w:numPr>
        <w:tabs>
          <w:tab w:val="left" w:pos="1300"/>
        </w:tabs>
        <w:spacing w:before="241"/>
        <w:ind w:right="639"/>
        <w:rPr>
          <w:sz w:val="24"/>
        </w:rPr>
      </w:pPr>
      <w:r>
        <w:rPr>
          <w:sz w:val="24"/>
        </w:rPr>
        <w:t>Phasing</w:t>
      </w:r>
      <w:r>
        <w:rPr>
          <w:spacing w:val="-7"/>
          <w:sz w:val="24"/>
        </w:rPr>
        <w:t xml:space="preserve"> </w:t>
      </w:r>
      <w:r>
        <w:rPr>
          <w:sz w:val="24"/>
        </w:rPr>
        <w:t>test</w:t>
      </w:r>
      <w:r>
        <w:rPr>
          <w:spacing w:val="-6"/>
          <w:sz w:val="24"/>
        </w:rPr>
        <w:t xml:space="preserve"> </w:t>
      </w:r>
      <w:r>
        <w:rPr>
          <w:sz w:val="24"/>
        </w:rPr>
        <w:t>results</w:t>
      </w:r>
      <w:r>
        <w:rPr>
          <w:spacing w:val="-7"/>
          <w:sz w:val="24"/>
        </w:rPr>
        <w:t xml:space="preserve"> </w:t>
      </w:r>
      <w:r>
        <w:rPr>
          <w:sz w:val="24"/>
        </w:rPr>
        <w:t>shall</w:t>
      </w:r>
      <w:r>
        <w:rPr>
          <w:spacing w:val="-6"/>
          <w:sz w:val="24"/>
        </w:rPr>
        <w:t xml:space="preserve"> </w:t>
      </w:r>
      <w:r>
        <w:rPr>
          <w:sz w:val="24"/>
        </w:rPr>
        <w:t>indicate</w:t>
      </w:r>
      <w:r>
        <w:rPr>
          <w:spacing w:val="-6"/>
          <w:sz w:val="24"/>
        </w:rPr>
        <w:t xml:space="preserve"> </w:t>
      </w:r>
      <w:r>
        <w:rPr>
          <w:sz w:val="24"/>
        </w:rPr>
        <w:t>the</w:t>
      </w:r>
      <w:r>
        <w:rPr>
          <w:spacing w:val="-6"/>
          <w:sz w:val="24"/>
        </w:rPr>
        <w:t xml:space="preserve"> </w:t>
      </w:r>
      <w:r>
        <w:rPr>
          <w:sz w:val="24"/>
        </w:rPr>
        <w:t>phase</w:t>
      </w:r>
      <w:r>
        <w:rPr>
          <w:spacing w:val="-7"/>
          <w:sz w:val="24"/>
        </w:rPr>
        <w:t xml:space="preserve"> </w:t>
      </w:r>
      <w:r>
        <w:rPr>
          <w:sz w:val="24"/>
        </w:rPr>
        <w:t>relationships</w:t>
      </w:r>
      <w:r>
        <w:rPr>
          <w:spacing w:val="-6"/>
          <w:sz w:val="24"/>
        </w:rPr>
        <w:t xml:space="preserve"> </w:t>
      </w:r>
      <w:r>
        <w:rPr>
          <w:sz w:val="24"/>
        </w:rPr>
        <w:t>are</w:t>
      </w:r>
      <w:r>
        <w:rPr>
          <w:spacing w:val="-6"/>
          <w:sz w:val="24"/>
        </w:rPr>
        <w:t xml:space="preserve"> </w:t>
      </w:r>
      <w:r>
        <w:rPr>
          <w:sz w:val="24"/>
        </w:rPr>
        <w:t>in</w:t>
      </w:r>
      <w:r>
        <w:rPr>
          <w:spacing w:val="-7"/>
          <w:sz w:val="24"/>
        </w:rPr>
        <w:t xml:space="preserve"> </w:t>
      </w:r>
      <w:r>
        <w:rPr>
          <w:sz w:val="24"/>
        </w:rPr>
        <w:t>accordance</w:t>
      </w:r>
      <w:r>
        <w:rPr>
          <w:spacing w:val="-6"/>
          <w:sz w:val="24"/>
        </w:rPr>
        <w:t xml:space="preserve"> </w:t>
      </w:r>
      <w:r>
        <w:rPr>
          <w:sz w:val="24"/>
        </w:rPr>
        <w:t>with</w:t>
      </w:r>
      <w:r>
        <w:rPr>
          <w:spacing w:val="-6"/>
          <w:sz w:val="24"/>
        </w:rPr>
        <w:t xml:space="preserve"> </w:t>
      </w:r>
      <w:r>
        <w:rPr>
          <w:sz w:val="24"/>
        </w:rPr>
        <w:t xml:space="preserve">system </w:t>
      </w:r>
      <w:r>
        <w:rPr>
          <w:spacing w:val="-2"/>
          <w:sz w:val="24"/>
        </w:rPr>
        <w:t>design.</w:t>
      </w:r>
    </w:p>
    <w:p w14:paraId="7E27FDFB" w14:textId="77777777" w:rsidR="00041A3E" w:rsidRDefault="007B4CCE">
      <w:pPr>
        <w:pStyle w:val="ListParagraph"/>
        <w:numPr>
          <w:ilvl w:val="1"/>
          <w:numId w:val="1"/>
        </w:numPr>
        <w:tabs>
          <w:tab w:val="left" w:pos="1300"/>
        </w:tabs>
        <w:spacing w:before="239"/>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7E27FDFC" w14:textId="77777777" w:rsidR="00041A3E" w:rsidRDefault="007B4CCE">
      <w:pPr>
        <w:pStyle w:val="ListParagraph"/>
        <w:numPr>
          <w:ilvl w:val="1"/>
          <w:numId w:val="1"/>
        </w:numPr>
        <w:tabs>
          <w:tab w:val="left" w:pos="1300"/>
        </w:tabs>
        <w:ind w:right="648"/>
        <w:rPr>
          <w:sz w:val="24"/>
        </w:rPr>
      </w:pPr>
      <w:r>
        <w:rPr>
          <w:sz w:val="24"/>
        </w:rPr>
        <w:t>Results</w:t>
      </w:r>
      <w:r>
        <w:rPr>
          <w:spacing w:val="-9"/>
          <w:sz w:val="24"/>
        </w:rPr>
        <w:t xml:space="preserve"> </w:t>
      </w:r>
      <w:r>
        <w:rPr>
          <w:sz w:val="24"/>
        </w:rPr>
        <w:t>of</w:t>
      </w:r>
      <w:r>
        <w:rPr>
          <w:spacing w:val="-8"/>
          <w:sz w:val="24"/>
        </w:rPr>
        <w:t xml:space="preserve"> </w:t>
      </w:r>
      <w:r>
        <w:rPr>
          <w:sz w:val="24"/>
        </w:rPr>
        <w:t>online</w:t>
      </w:r>
      <w:r>
        <w:rPr>
          <w:spacing w:val="-9"/>
          <w:sz w:val="24"/>
        </w:rPr>
        <w:t xml:space="preserve"> </w:t>
      </w:r>
      <w:r>
        <w:rPr>
          <w:sz w:val="24"/>
        </w:rPr>
        <w:t>partial-discharge</w:t>
      </w:r>
      <w:r>
        <w:rPr>
          <w:spacing w:val="-9"/>
          <w:sz w:val="24"/>
        </w:rPr>
        <w:t xml:space="preserve"> </w:t>
      </w:r>
      <w:r>
        <w:rPr>
          <w:sz w:val="24"/>
        </w:rPr>
        <w:t>survey</w:t>
      </w:r>
      <w:r>
        <w:rPr>
          <w:spacing w:val="-9"/>
          <w:sz w:val="24"/>
        </w:rPr>
        <w:t xml:space="preserve"> </w:t>
      </w:r>
      <w:r>
        <w:rPr>
          <w:sz w:val="24"/>
        </w:rPr>
        <w:t>should</w:t>
      </w:r>
      <w:r>
        <w:rPr>
          <w:spacing w:val="-8"/>
          <w:sz w:val="24"/>
        </w:rPr>
        <w:t xml:space="preserve"> </w:t>
      </w:r>
      <w:r>
        <w:rPr>
          <w:sz w:val="24"/>
        </w:rPr>
        <w:t>be</w:t>
      </w:r>
      <w:r>
        <w:rPr>
          <w:spacing w:val="-9"/>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 published data. In the absence of manufacturer’s published data, use Table 100.23.</w:t>
      </w:r>
    </w:p>
    <w:sectPr w:rsidR="00041A3E">
      <w:pgSz w:w="12240" w:h="15840"/>
      <w:pgMar w:top="1200" w:right="100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7FE07" w14:textId="77777777" w:rsidR="007B4CCE" w:rsidRDefault="007B4CCE">
      <w:r>
        <w:separator/>
      </w:r>
    </w:p>
  </w:endnote>
  <w:endnote w:type="continuationSeparator" w:id="0">
    <w:p w14:paraId="7E27FE09" w14:textId="77777777" w:rsidR="007B4CCE" w:rsidRDefault="007B4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7FE02" w14:textId="77777777" w:rsidR="00041A3E" w:rsidRDefault="007B4CCE">
    <w:pPr>
      <w:pStyle w:val="BodyText"/>
      <w:spacing w:before="0" w:line="14" w:lineRule="auto"/>
      <w:ind w:left="0" w:firstLine="0"/>
      <w:rPr>
        <w:sz w:val="20"/>
      </w:rPr>
    </w:pPr>
    <w:r>
      <w:rPr>
        <w:noProof/>
      </w:rPr>
      <w:drawing>
        <wp:anchor distT="0" distB="0" distL="0" distR="0" simplePos="0" relativeHeight="487540224" behindDoc="1" locked="0" layoutInCell="1" allowOverlap="1" wp14:anchorId="7E27FE07" wp14:editId="7E27FE08">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40736" behindDoc="1" locked="0" layoutInCell="1" allowOverlap="1" wp14:anchorId="7E27FE09" wp14:editId="7E27FE0A">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7E27FE0D" w14:textId="77777777" w:rsidR="00041A3E" w:rsidRDefault="007B4CCE">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p w14:paraId="7E27FE0E" w14:textId="77777777" w:rsidR="00041A3E" w:rsidRDefault="007B4CCE">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7E27FE09" id="_x0000_t202" coordsize="21600,21600" o:spt="202" path="m,l,21600r21600,l21600,xe">
              <v:stroke joinstyle="miter"/>
              <v:path gradientshapeok="t" o:connecttype="rect"/>
            </v:shapetype>
            <v:shape id="Textbox 4" o:spid="_x0000_s1026" type="#_x0000_t202" style="position:absolute;margin-left:256pt;margin-top:730.15pt;width:100.1pt;height:26.9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7E27FE0D" w14:textId="77777777" w:rsidR="00041A3E" w:rsidRDefault="007B4CCE">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p w14:paraId="7E27FE0E" w14:textId="77777777" w:rsidR="00041A3E" w:rsidRDefault="007B4CCE">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7FE03" w14:textId="77777777" w:rsidR="007B4CCE" w:rsidRDefault="007B4CCE">
      <w:r>
        <w:separator/>
      </w:r>
    </w:p>
  </w:footnote>
  <w:footnote w:type="continuationSeparator" w:id="0">
    <w:p w14:paraId="7E27FE05" w14:textId="77777777" w:rsidR="007B4CCE" w:rsidRDefault="007B4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7FE01" w14:textId="3BA4E5DA" w:rsidR="00041A3E" w:rsidRDefault="00041A3E">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406ADD"/>
    <w:multiLevelType w:val="hybridMultilevel"/>
    <w:tmpl w:val="D9727088"/>
    <w:lvl w:ilvl="0" w:tplc="A20057B4">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2E18BE5E">
      <w:start w:val="1"/>
      <w:numFmt w:val="decimal"/>
      <w:lvlText w:val="%2."/>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3C215D0">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434876AC">
      <w:numFmt w:val="bullet"/>
      <w:lvlText w:val="•"/>
      <w:lvlJc w:val="left"/>
      <w:pPr>
        <w:ind w:left="3035" w:hanging="628"/>
      </w:pPr>
      <w:rPr>
        <w:rFonts w:hint="default"/>
        <w:lang w:val="en-US" w:eastAsia="en-US" w:bidi="ar-SA"/>
      </w:rPr>
    </w:lvl>
    <w:lvl w:ilvl="4" w:tplc="2360A624">
      <w:numFmt w:val="bullet"/>
      <w:lvlText w:val="•"/>
      <w:lvlJc w:val="left"/>
      <w:pPr>
        <w:ind w:left="4070" w:hanging="628"/>
      </w:pPr>
      <w:rPr>
        <w:rFonts w:hint="default"/>
        <w:lang w:val="en-US" w:eastAsia="en-US" w:bidi="ar-SA"/>
      </w:rPr>
    </w:lvl>
    <w:lvl w:ilvl="5" w:tplc="3BBC14C8">
      <w:numFmt w:val="bullet"/>
      <w:lvlText w:val="•"/>
      <w:lvlJc w:val="left"/>
      <w:pPr>
        <w:ind w:left="5105" w:hanging="628"/>
      </w:pPr>
      <w:rPr>
        <w:rFonts w:hint="default"/>
        <w:lang w:val="en-US" w:eastAsia="en-US" w:bidi="ar-SA"/>
      </w:rPr>
    </w:lvl>
    <w:lvl w:ilvl="6" w:tplc="ACA26A34">
      <w:numFmt w:val="bullet"/>
      <w:lvlText w:val="•"/>
      <w:lvlJc w:val="left"/>
      <w:pPr>
        <w:ind w:left="6140" w:hanging="628"/>
      </w:pPr>
      <w:rPr>
        <w:rFonts w:hint="default"/>
        <w:lang w:val="en-US" w:eastAsia="en-US" w:bidi="ar-SA"/>
      </w:rPr>
    </w:lvl>
    <w:lvl w:ilvl="7" w:tplc="C768970C">
      <w:numFmt w:val="bullet"/>
      <w:lvlText w:val="•"/>
      <w:lvlJc w:val="left"/>
      <w:pPr>
        <w:ind w:left="7175" w:hanging="628"/>
      </w:pPr>
      <w:rPr>
        <w:rFonts w:hint="default"/>
        <w:lang w:val="en-US" w:eastAsia="en-US" w:bidi="ar-SA"/>
      </w:rPr>
    </w:lvl>
    <w:lvl w:ilvl="8" w:tplc="257A0F3C">
      <w:numFmt w:val="bullet"/>
      <w:lvlText w:val="•"/>
      <w:lvlJc w:val="left"/>
      <w:pPr>
        <w:ind w:left="8210" w:hanging="628"/>
      </w:pPr>
      <w:rPr>
        <w:rFonts w:hint="default"/>
        <w:lang w:val="en-US" w:eastAsia="en-US" w:bidi="ar-SA"/>
      </w:rPr>
    </w:lvl>
  </w:abstractNum>
  <w:num w:numId="1" w16cid:durableId="80940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41A3E"/>
    <w:rsid w:val="00041A3E"/>
    <w:rsid w:val="007B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FDD2"/>
  <w15:docId w15:val="{39D8CC59-7347-4590-B98F-79D228B8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838" w:hanging="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Title">
    <w:name w:val="Title"/>
    <w:basedOn w:val="Normal"/>
    <w:uiPriority w:val="10"/>
    <w:qFormat/>
    <w:pPr>
      <w:spacing w:before="7"/>
      <w:ind w:left="20"/>
    </w:pPr>
    <w:rPr>
      <w:b/>
      <w:bCs/>
      <w:sz w:val="28"/>
      <w:szCs w:val="28"/>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B4CCE"/>
    <w:pPr>
      <w:tabs>
        <w:tab w:val="center" w:pos="4680"/>
        <w:tab w:val="right" w:pos="9360"/>
      </w:tabs>
    </w:pPr>
  </w:style>
  <w:style w:type="character" w:customStyle="1" w:styleId="HeaderChar">
    <w:name w:val="Header Char"/>
    <w:basedOn w:val="DefaultParagraphFont"/>
    <w:link w:val="Header"/>
    <w:uiPriority w:val="99"/>
    <w:rsid w:val="007B4CCE"/>
    <w:rPr>
      <w:rFonts w:ascii="Times New Roman" w:eastAsia="Times New Roman" w:hAnsi="Times New Roman" w:cs="Times New Roman"/>
    </w:rPr>
  </w:style>
  <w:style w:type="paragraph" w:styleId="Footer">
    <w:name w:val="footer"/>
    <w:basedOn w:val="Normal"/>
    <w:link w:val="FooterChar"/>
    <w:uiPriority w:val="99"/>
    <w:unhideWhenUsed/>
    <w:rsid w:val="007B4CCE"/>
    <w:pPr>
      <w:tabs>
        <w:tab w:val="center" w:pos="4680"/>
        <w:tab w:val="right" w:pos="9360"/>
      </w:tabs>
    </w:pPr>
  </w:style>
  <w:style w:type="character" w:customStyle="1" w:styleId="FooterChar">
    <w:name w:val="Footer Char"/>
    <w:basedOn w:val="DefaultParagraphFont"/>
    <w:link w:val="Footer"/>
    <w:uiPriority w:val="99"/>
    <w:rsid w:val="007B4CC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8A570A-0C1F-4E5F-A5B8-16DB4B7ED8D9}"/>
</file>

<file path=customXml/itemProps2.xml><?xml version="1.0" encoding="utf-8"?>
<ds:datastoreItem xmlns:ds="http://schemas.openxmlformats.org/officeDocument/2006/customXml" ds:itemID="{3E2B00FA-64E1-4F7D-9B45-43904CC63EE9}"/>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3809</Characters>
  <Application>Microsoft Office Word</Application>
  <DocSecurity>4</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2024-04-16T18:23:00Z</dcterms:created>
  <dcterms:modified xsi:type="dcterms:W3CDTF">2024-04-16T18:23:00Z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