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0"/>
        <w:spacing w:after="120" w:before="240" w:line="240" w:lineRule="auto"/>
        <w:jc w:val="center"/>
        <w:rPr>
          <w:rFonts w:ascii="Liberation Sans" w:cs="Liberation Sans" w:eastAsia="Liberation Sans" w:hAnsi="Liberation Sans"/>
          <w:b w:val="1"/>
          <w:color w:val="13a6d7"/>
          <w:sz w:val="56"/>
          <w:szCs w:val="56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color w:val="13a6d7"/>
          <w:sz w:val="56"/>
          <w:szCs w:val="56"/>
          <w:rtl w:val="0"/>
        </w:rPr>
        <w:t xml:space="preserve">PCS3635 – Laboratório Digital I</w:t>
      </w:r>
    </w:p>
    <w:p w:rsidR="00000000" w:rsidDel="00000000" w:rsidP="00000000" w:rsidRDefault="00000000" w:rsidRPr="00000000" w14:paraId="00000002">
      <w:pPr>
        <w:pStyle w:val="Subtitle"/>
        <w:keepLines w:val="0"/>
        <w:spacing w:after="120" w:before="60" w:line="240" w:lineRule="auto"/>
        <w:jc w:val="center"/>
        <w:rPr>
          <w:rFonts w:ascii="Liberation Sans" w:cs="Liberation Sans" w:eastAsia="Liberation Sans" w:hAnsi="Liberation Sans"/>
          <w:color w:val="13a6d7"/>
          <w:sz w:val="36"/>
          <w:szCs w:val="36"/>
        </w:rPr>
      </w:pPr>
      <w:r w:rsidDel="00000000" w:rsidR="00000000" w:rsidRPr="00000000">
        <w:rPr>
          <w:rFonts w:ascii="Liberation Sans" w:cs="Liberation Sans" w:eastAsia="Liberation Sans" w:hAnsi="Liberation Sans"/>
          <w:color w:val="13a6d7"/>
          <w:sz w:val="36"/>
          <w:szCs w:val="36"/>
          <w:rtl w:val="0"/>
        </w:rPr>
        <w:t xml:space="preserve">Planejamento e Relatório do Experimento 4 </w:t>
      </w:r>
    </w:p>
    <w:p w:rsidR="00000000" w:rsidDel="00000000" w:rsidP="00000000" w:rsidRDefault="00000000" w:rsidRPr="00000000" w14:paraId="00000003">
      <w:pPr>
        <w:pStyle w:val="Subtitle"/>
        <w:keepLines w:val="0"/>
        <w:spacing w:after="120" w:before="60" w:line="240" w:lineRule="auto"/>
        <w:jc w:val="center"/>
        <w:rPr/>
      </w:pPr>
      <w:r w:rsidDel="00000000" w:rsidR="00000000" w:rsidRPr="00000000">
        <w:rPr>
          <w:rFonts w:ascii="Liberation Sans" w:cs="Liberation Sans" w:eastAsia="Liberation Sans" w:hAnsi="Liberation Sans"/>
          <w:color w:val="13a6d7"/>
          <w:sz w:val="36"/>
          <w:szCs w:val="36"/>
          <w:rtl w:val="0"/>
        </w:rPr>
        <w:t xml:space="preserve">Interface com </w:t>
      </w:r>
      <w:r w:rsidDel="00000000" w:rsidR="00000000" w:rsidRPr="00000000">
        <w:rPr>
          <w:rFonts w:ascii="Liberation Sans" w:cs="Liberation Sans" w:eastAsia="Liberation Sans" w:hAnsi="Liberation Sans"/>
          <w:i w:val="1"/>
          <w:color w:val="13a6d7"/>
          <w:sz w:val="36"/>
          <w:szCs w:val="36"/>
          <w:rtl w:val="0"/>
        </w:rPr>
        <w:t xml:space="preserve">Leds </w:t>
      </w:r>
      <w:r w:rsidDel="00000000" w:rsidR="00000000" w:rsidRPr="00000000">
        <w:rPr>
          <w:rFonts w:ascii="Liberation Sans" w:cs="Liberation Sans" w:eastAsia="Liberation Sans" w:hAnsi="Liberation Sans"/>
          <w:color w:val="13a6d7"/>
          <w:sz w:val="36"/>
          <w:szCs w:val="36"/>
          <w:rtl w:val="0"/>
        </w:rPr>
        <w:t xml:space="preserve">e botões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0" w:line="276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40" w:line="276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40" w:line="276" w:lineRule="auto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66675</wp:posOffset>
            </wp:positionV>
            <wp:extent cx="3995738" cy="4461175"/>
            <wp:effectExtent b="0" l="0" r="0" t="0"/>
            <wp:wrapSquare wrapText="bothSides" distB="0" distT="0" distL="0" distR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46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140" w:line="276" w:lineRule="auto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40" w:line="276" w:lineRule="auto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3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Turma 3 – Bancada 3</w:t>
      </w:r>
    </w:p>
    <w:p w:rsidR="00000000" w:rsidDel="00000000" w:rsidP="00000000" w:rsidRDefault="00000000" w:rsidRPr="00000000" w14:paraId="00000015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Professores: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Paulo Sergio Cugnasca</w:t>
        <w:br w:type="textWrapping"/>
        <w:t xml:space="preserve">Edson Midorikawa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Integrantes:</w:t>
        <w:br w:type="textWrapping"/>
        <w:t xml:space="preserve">Arthur Pires da Fonseca – 10773096</w:t>
        <w:br w:type="textWrapping"/>
        <w:t xml:space="preserve">Lucas Lopes de Paula Junior - 9344880</w:t>
        <w:tab/>
        <w:tab/>
        <w:tab/>
        <w:tab/>
        <w:t xml:space="preserve">   27 de janeiro de 2020</w:t>
      </w:r>
    </w:p>
    <w:p w:rsidR="00000000" w:rsidDel="00000000" w:rsidP="00000000" w:rsidRDefault="00000000" w:rsidRPr="00000000" w14:paraId="00000017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1. PARTE EXPERIMENTAL </w:t>
      </w:r>
    </w:p>
    <w:p w:rsidR="00000000" w:rsidDel="00000000" w:rsidP="00000000" w:rsidRDefault="00000000" w:rsidRPr="00000000" w14:paraId="00000018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1.1. Atividade 1 – Projeto da Interface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Nesta experiência, implementaremos a interface entre o jogador e os circuitos de contagem desenvolvidos durante as últimas semanas no laboratório. Abaixo seguem um pseudocódigo representativo de como o nosso circuito deve se comportar e o diagrama de blocos (caixa preta) com suas entradas e saídas: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99720" cy="394630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5929" l="11794" r="43853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4899720" cy="394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1 - Pseudocódigo do funcionamento do sistema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243388" cy="23286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2182" l="15780" r="63953" t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2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2 - Entradas e saídas da entidade interface_leds_botoes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ab/>
        <w:t xml:space="preserve">A interface foi desenvolvida seguindo as especificações: o circuito é ativado a partir do acionamento da entrada INICIAR; é esperado o tempo de 10 </w:t>
      </w:r>
      <w:r w:rsidDel="00000000" w:rsidR="00000000" w:rsidRPr="00000000">
        <w:rPr>
          <w:i w:val="1"/>
          <w:rtl w:val="0"/>
        </w:rPr>
        <w:t xml:space="preserve">clocks</w:t>
      </w:r>
      <w:r w:rsidDel="00000000" w:rsidR="00000000" w:rsidRPr="00000000">
        <w:rPr>
          <w:rtl w:val="0"/>
        </w:rPr>
        <w:t xml:space="preserve">, tempo durante o qual a saída ERRO deve ser ativada caso o jogador acione a entrada RESPOSTA; as saídas PULSO e ESTÍMULO são ativadas em seguida, até que a entrada RESPOSTA seja acionada pelo jogador; assim que a resposta for dada (o jogador reagir ao estímulo), a saída PRONTO deve ser ativa.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ab/>
        <w:t xml:space="preserve">Usando esses critérios, fizemos a descrição VHDL interface_leds_botoes.vhd, para implementar a função desejada. A entidade utilizada é mostrada abaixo: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1988" cy="140361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3067" l="13289" r="63953" t="44247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403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3 - Entidade interface_leds_botoes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Fizemos também um diagrama de transição de estados para representar o funcionamento do circuito.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0169" cy="430053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28638" l="0" r="0" t="5751"/>
                    <a:stretch>
                      <a:fillRect/>
                    </a:stretch>
                  </pic:blipFill>
                  <pic:spPr>
                    <a:xfrm>
                      <a:off x="0" y="0"/>
                      <a:ext cx="4630169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4 - Diagrama de transição de estados</w:t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Pinagem para o experimento</w:t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Designação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Analog Discovery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instrumento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GPIO_0_D0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PIN_N16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Patterns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DIO0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GPIO_0_D1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PIN_B16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DIO1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GPIO_0_D2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PIN_M16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DIO2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resposta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GPIO_0_D3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PIN_C16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DIO3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DIO4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estimulo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DIO5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DIO6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DIO7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PIN_N2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Static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button 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DIO8</w:t>
            </w:r>
          </w:p>
        </w:tc>
      </w:tr>
    </w:tbl>
    <w:p w:rsidR="00000000" w:rsidDel="00000000" w:rsidP="00000000" w:rsidRDefault="00000000" w:rsidRPr="00000000" w14:paraId="00000072">
      <w:pPr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Plano de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999999999998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02.197802197802"/>
        <w:gridCol w:w="3543.9560439560437"/>
        <w:gridCol w:w="2083.846153846154"/>
        <w:tblGridChange w:id="0">
          <w:tblGrid>
            <w:gridCol w:w="3402.197802197802"/>
            <w:gridCol w:w="3543.9560439560437"/>
            <w:gridCol w:w="2083.846153846154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observado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Apertar RESET depois que iniciar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-Reset(H)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Nada acontece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Pressionar RESPOSTA antes de 10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clocks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-Resposta(H)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Sinal de ERRO pisca e sinal PRONTO fica ligado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Resetar de novo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-Reset(H)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Sinal LIGADO, fica desligado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Pressionar qualquer botão antes do INICIAR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-Qualquer sinal(H)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Nada acontece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Ligar o sinal INICIAR e esperar 10 ciclos de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-Iniciar(H)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sinais PULSO e ESTIMULO se ligaram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Acionar entrada RESPOSTA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-Resposta(H)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Segurando o botão de RESPOSTA, o sinal de PULSO se desliga e em seguida o de ESTIMULO também; o sinal PRONTO fica ligado</w:t>
            </w:r>
          </w:p>
        </w:tc>
      </w:tr>
    </w:tbl>
    <w:p w:rsidR="00000000" w:rsidDel="00000000" w:rsidP="00000000" w:rsidRDefault="00000000" w:rsidRPr="00000000" w14:paraId="0000008C">
      <w:pPr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1.2. Atividade 2 – Análise de Funcionamento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Programamos a placa DE0-CV utilizando a pinagem mostrada anteriormente e executamos o plano de testes que tínhamos preparado. 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490538</wp:posOffset>
            </wp:positionH>
            <wp:positionV relativeFrom="paragraph">
              <wp:posOffset>542925</wp:posOffset>
            </wp:positionV>
            <wp:extent cx="4748213" cy="2684898"/>
            <wp:effectExtent b="0" l="0" r="0" t="0"/>
            <wp:wrapSquare wrapText="bothSides" distB="0" distT="0" distL="0" distR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84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Placa DE0-CV com dispositivo Analog Discovery 2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1.3. Atividade 3 – Desafio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O desafio proposto foi que integrassemos as descrições VHDL desta experiência e as da anterior (exp 3). Ligamos o PULSO de saída do componente de interface ao sinal de entrada SINAL do componente medidor de largura de pulso e adicionamos à entidade exp4_desafio as saídas de depuração dos dois subcomponentes. </w:t>
        <w:br w:type="textWrapping"/>
        <w:t xml:space="preserve">Abaixo uma imagem do diagrama RTL do circuito.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4050" cy="3187700"/>
            <wp:effectExtent b="0" l="0" r="0" t="0"/>
            <wp:wrapSquare wrapText="bothSides" distB="0" distT="0" distL="0" distR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Simulação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Simulação feita no software Quartus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76200</wp:posOffset>
            </wp:positionV>
            <wp:extent cx="7012844" cy="2347913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844" cy="2347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alcançados</w:t>
      </w:r>
    </w:p>
    <w:p w:rsidR="00000000" w:rsidDel="00000000" w:rsidP="00000000" w:rsidRDefault="00000000" w:rsidRPr="00000000" w14:paraId="000000A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Nesta experiência, usamos a placa FPGA DE0-CV para implementar nosso circuito de interface com o usuário. Os resultados experimentais concordaram com os de simulação no que tange à experiência sem contar o desafio.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Do desafio só pudemos implementar o VHDL e fazer as simulações pertinentes, apresentaremos a implementação no FPGA na próxima aula.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positivos: </w:t>
      </w:r>
    </w:p>
    <w:p w:rsidR="00000000" w:rsidDel="00000000" w:rsidP="00000000" w:rsidRDefault="00000000" w:rsidRPr="00000000" w14:paraId="000000B0">
      <w:pPr>
        <w:ind w:firstLine="720"/>
        <w:rPr/>
      </w:pPr>
      <w:r w:rsidDel="00000000" w:rsidR="00000000" w:rsidRPr="00000000">
        <w:rPr>
          <w:rtl w:val="0"/>
        </w:rPr>
        <w:t xml:space="preserve">-Conseguimos fazer nossa descrição de </w:t>
      </w:r>
      <w:r w:rsidDel="00000000" w:rsidR="00000000" w:rsidRPr="00000000">
        <w:rPr>
          <w:i w:val="1"/>
          <w:rtl w:val="0"/>
        </w:rPr>
        <w:t xml:space="preserve">hardware </w:t>
      </w:r>
      <w:r w:rsidDel="00000000" w:rsidR="00000000" w:rsidRPr="00000000">
        <w:rPr>
          <w:rtl w:val="0"/>
        </w:rPr>
        <w:t xml:space="preserve">funcionar durante o laboratório apesar de que não a tivéssemos preparado adequadamente no planejamento. 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negativos: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-Gastamos boa parte do tempo de laboratório fazendo o que devíamos ter feito durante o planejamento.</w:t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 xml:space="preserve">-Não fomos capazes de visualizar </w:t>
      </w:r>
      <w:r w:rsidDel="00000000" w:rsidR="00000000" w:rsidRPr="00000000">
        <w:rPr>
          <w:i w:val="1"/>
          <w:rtl w:val="0"/>
        </w:rPr>
        <w:t xml:space="preserve">a priori</w:t>
      </w:r>
      <w:r w:rsidDel="00000000" w:rsidR="00000000" w:rsidRPr="00000000">
        <w:rPr>
          <w:rtl w:val="0"/>
        </w:rPr>
        <w:t xml:space="preserve"> que o VHDL desta experiência necessitava de uma máquina de estados para ser implementado, o que nos fez criar uma descrição que não funcionava como deveria, obrigando a dupla a correr contra o tempo para gerar o código adequado após o prazo de entrega do relatório de planejamento.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Lições aprendidas: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-O planejamento não pode jamais carecer dos elementos básicos para a implementação do seu projeto, se não forem compilados a tempo, causarão atrasos tremendos no fim desse projeto.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Apêndice</w:t>
        <w:tab/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Abaixo está uma imagem do código VHDL da descrição do desafio.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323850</wp:posOffset>
            </wp:positionV>
            <wp:extent cx="6459484" cy="5462588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484" cy="546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-280987</wp:posOffset>
            </wp:positionH>
            <wp:positionV relativeFrom="paragraph">
              <wp:posOffset>0</wp:posOffset>
            </wp:positionV>
            <wp:extent cx="6291263" cy="2677531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6775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2562225</wp:posOffset>
            </wp:positionV>
            <wp:extent cx="6357938" cy="6667609"/>
            <wp:effectExtent b="0" l="0" r="0" t="0"/>
            <wp:wrapSquare wrapText="bothSides" distB="0" distT="0" distL="0" distR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6667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Bibliografia</w:t>
        <w:tab/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[1]</w:t>
      </w:r>
      <w:hyperlink r:id="rId17">
        <w:r w:rsidDel="00000000" w:rsidR="00000000" w:rsidRPr="00000000">
          <w:rPr>
            <w:rtl w:val="0"/>
          </w:rPr>
          <w:t xml:space="preserve">https://edisciplinas.usp.br/pluginfile.php/5046976/mod_resource/content/1/4-Interface-leds-botoes-2020.pdf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[2]</w:t>
      </w:r>
      <w:hyperlink r:id="rId18">
        <w:r w:rsidDel="00000000" w:rsidR="00000000" w:rsidRPr="00000000">
          <w:rPr>
            <w:rtl w:val="0"/>
          </w:rPr>
          <w:t xml:space="preserve">https://edisciplinas.usp.br/pluginfile.php/5046978/mod_resource/content/1/PCS3635-4-Interface%20com%20Leds%20e%20Botoes-v1.pdf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[3] D’Amore, R. - VHDL Descrição e Síntese de Circuitos Digitais - 2a edição, LTC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jp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hyperlink" Target="https://edisciplinas.usp.br/pluginfile.php/5046976/mod_resource/content/1/4-Interface-leds-botoes-2020.pdf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yperlink" Target="https://edisciplinas.usp.br/pluginfile.php/5046978/mod_resource/content/1/PCS3635-4-Interface%20com%20Leds%20e%20Botoes-v1.pdf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