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1C26" w14:textId="77777777" w:rsidR="001920A5" w:rsidRPr="001920A5" w:rsidRDefault="001920A5" w:rsidP="001920A5">
      <w:r w:rsidRPr="001920A5">
        <w:t>The classification looks solid — brown ground, green vegetation, white/yellow bird contacts. The "fat" ground band (especially visible in images 1 and 4) is caused by the </w:t>
      </w:r>
      <w:r w:rsidRPr="001920A5">
        <w:rPr>
          <w:b/>
          <w:bCs/>
        </w:rPr>
        <w:t>class threshold</w:t>
      </w:r>
      <w:r w:rsidRPr="001920A5">
        <w:t> being too loose — it's catching low noise, grass tufts, and points sitting just above the true surface.</w:t>
      </w:r>
    </w:p>
    <w:p w14:paraId="5C96CA73" w14:textId="77777777" w:rsidR="001920A5" w:rsidRPr="001920A5" w:rsidRDefault="001920A5" w:rsidP="001920A5">
      <w:r w:rsidRPr="001920A5">
        <w:pict w14:anchorId="67616459">
          <v:rect id="_x0000_i1043" style="width:0;height:0" o:hralign="center" o:hrstd="t" o:hr="t" fillcolor="#a0a0a0" stroked="f"/>
        </w:pict>
      </w:r>
    </w:p>
    <w:p w14:paraId="1FE1864E" w14:textId="77777777" w:rsidR="001920A5" w:rsidRPr="001920A5" w:rsidRDefault="001920A5" w:rsidP="001920A5">
      <w:r w:rsidRPr="001920A5">
        <w:t>Settings to tighten the ground class</w:t>
      </w:r>
    </w:p>
    <w:p w14:paraId="29EA20B9" w14:textId="77777777" w:rsidR="001920A5" w:rsidRPr="001920A5" w:rsidRDefault="001920A5" w:rsidP="001920A5">
      <w:r w:rsidRPr="001920A5">
        <w:t>The key parameter is </w:t>
      </w:r>
      <w:r w:rsidRPr="001920A5">
        <w:rPr>
          <w:b/>
          <w:bCs/>
        </w:rPr>
        <w:t>CSF Class threshold</w:t>
      </w:r>
      <w:r w:rsidRPr="001920A5">
        <w:t> — it's the band (in metres) around the cloth surface within which points get labelled ground. In your build it also directly drives the final ground mask (|</w:t>
      </w:r>
      <w:proofErr w:type="spellStart"/>
      <w:r w:rsidRPr="001920A5">
        <w:t>nZ</w:t>
      </w:r>
      <w:proofErr w:type="spellEnd"/>
      <w:r w:rsidRPr="001920A5">
        <w:t xml:space="preserve">| ≤ </w:t>
      </w:r>
      <w:proofErr w:type="spellStart"/>
      <w:r w:rsidRPr="001920A5">
        <w:t>class_threshold</w:t>
      </w:r>
      <w:proofErr w:type="spellEnd"/>
      <w:r w:rsidRPr="001920A5">
        <w:t>).</w:t>
      </w:r>
    </w:p>
    <w:tbl>
      <w:tblPr>
        <w:tblW w:w="1575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2040"/>
        <w:gridCol w:w="1453"/>
        <w:gridCol w:w="9979"/>
      </w:tblGrid>
      <w:tr w:rsidR="001920A5" w:rsidRPr="001920A5" w14:paraId="430134F3" w14:textId="77777777" w:rsidTr="001920A5">
        <w:trPr>
          <w:trHeight w:val="493"/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F63080" w14:textId="77777777" w:rsidR="001920A5" w:rsidRPr="001920A5" w:rsidRDefault="001920A5" w:rsidP="001920A5">
            <w:r w:rsidRPr="001920A5">
              <w:t>Parameter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AF696E" w14:textId="77777777" w:rsidR="001920A5" w:rsidRPr="001920A5" w:rsidRDefault="001920A5" w:rsidP="001920A5">
            <w:r w:rsidRPr="001920A5">
              <w:t>Current default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6C6D04" w14:textId="77777777" w:rsidR="001920A5" w:rsidRPr="001920A5" w:rsidRDefault="001920A5" w:rsidP="001920A5">
            <w:r w:rsidRPr="001920A5">
              <w:t>Change to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9EF3F1" w14:textId="77777777" w:rsidR="001920A5" w:rsidRPr="001920A5" w:rsidRDefault="001920A5" w:rsidP="001920A5">
            <w:r w:rsidRPr="001920A5">
              <w:t>Effect</w:t>
            </w:r>
          </w:p>
        </w:tc>
      </w:tr>
      <w:tr w:rsidR="001920A5" w:rsidRPr="001920A5" w14:paraId="78F7395E" w14:textId="77777777" w:rsidTr="001920A5">
        <w:trPr>
          <w:trHeight w:val="508"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59244C" w14:textId="77777777" w:rsidR="001920A5" w:rsidRPr="001920A5" w:rsidRDefault="001920A5" w:rsidP="001920A5">
            <w:r w:rsidRPr="001920A5">
              <w:rPr>
                <w:b/>
                <w:bCs/>
              </w:rPr>
              <w:t>Class threshold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D23F2B" w14:textId="77777777" w:rsidR="001920A5" w:rsidRPr="001920A5" w:rsidRDefault="001920A5" w:rsidP="001920A5">
            <w:r w:rsidRPr="001920A5">
              <w:t>0.10 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CE1A02" w14:textId="77777777" w:rsidR="001920A5" w:rsidRPr="001920A5" w:rsidRDefault="001920A5" w:rsidP="001920A5">
            <w:r w:rsidRPr="001920A5">
              <w:rPr>
                <w:b/>
                <w:bCs/>
              </w:rPr>
              <w:t>0.05 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C879D8" w14:textId="77777777" w:rsidR="001920A5" w:rsidRPr="001920A5" w:rsidRDefault="001920A5" w:rsidP="001920A5">
            <w:r w:rsidRPr="001920A5">
              <w:t>← main fix. Halves the ground band thickness</w:t>
            </w:r>
          </w:p>
        </w:tc>
      </w:tr>
      <w:tr w:rsidR="001920A5" w:rsidRPr="001920A5" w14:paraId="45CB0F19" w14:textId="77777777" w:rsidTr="001920A5">
        <w:trPr>
          <w:trHeight w:val="508"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60CC8D" w14:textId="77777777" w:rsidR="001920A5" w:rsidRPr="001920A5" w:rsidRDefault="001920A5" w:rsidP="001920A5">
            <w:r w:rsidRPr="001920A5">
              <w:rPr>
                <w:b/>
                <w:bCs/>
              </w:rPr>
              <w:t>Cloth resolution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940B5F" w14:textId="77777777" w:rsidR="001920A5" w:rsidRPr="001920A5" w:rsidRDefault="001920A5" w:rsidP="001920A5">
            <w:r w:rsidRPr="001920A5">
              <w:t>0.50 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8526A8" w14:textId="77777777" w:rsidR="001920A5" w:rsidRPr="001920A5" w:rsidRDefault="001920A5" w:rsidP="001920A5">
            <w:r w:rsidRPr="001920A5">
              <w:rPr>
                <w:b/>
                <w:bCs/>
              </w:rPr>
              <w:t>0.30 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28F1A5" w14:textId="77777777" w:rsidR="001920A5" w:rsidRPr="001920A5" w:rsidRDefault="001920A5" w:rsidP="001920A5">
            <w:r w:rsidRPr="001920A5">
              <w:t>Cloth follows terrain tighter, won't bridge over low vegetation</w:t>
            </w:r>
          </w:p>
        </w:tc>
      </w:tr>
      <w:tr w:rsidR="001920A5" w:rsidRPr="001920A5" w14:paraId="7826803D" w14:textId="77777777" w:rsidTr="001920A5">
        <w:trPr>
          <w:trHeight w:val="508"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0F08DA" w14:textId="77777777" w:rsidR="001920A5" w:rsidRPr="001920A5" w:rsidRDefault="001920A5" w:rsidP="001920A5">
            <w:r w:rsidRPr="001920A5">
              <w:rPr>
                <w:b/>
                <w:bCs/>
              </w:rPr>
              <w:t>Iterations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D353B5" w14:textId="77777777" w:rsidR="001920A5" w:rsidRPr="001920A5" w:rsidRDefault="001920A5" w:rsidP="001920A5">
            <w:r w:rsidRPr="001920A5">
              <w:t>500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3F2FA7" w14:textId="77777777" w:rsidR="001920A5" w:rsidRPr="001920A5" w:rsidRDefault="001920A5" w:rsidP="001920A5">
            <w:r w:rsidRPr="001920A5">
              <w:rPr>
                <w:b/>
                <w:bCs/>
              </w:rPr>
              <w:t>800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13FEE5" w14:textId="77777777" w:rsidR="001920A5" w:rsidRPr="001920A5" w:rsidRDefault="001920A5" w:rsidP="001920A5">
            <w:r w:rsidRPr="001920A5">
              <w:t>Cloth settles properly into the true surface</w:t>
            </w:r>
          </w:p>
        </w:tc>
      </w:tr>
      <w:tr w:rsidR="001920A5" w:rsidRPr="001920A5" w14:paraId="1752D020" w14:textId="77777777" w:rsidTr="001920A5">
        <w:trPr>
          <w:trHeight w:val="508"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129779" w14:textId="77777777" w:rsidR="001920A5" w:rsidRPr="001920A5" w:rsidRDefault="001920A5" w:rsidP="001920A5">
            <w:r w:rsidRPr="001920A5">
              <w:rPr>
                <w:b/>
                <w:bCs/>
              </w:rPr>
              <w:t>Rigidness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49EBC6" w14:textId="77777777" w:rsidR="001920A5" w:rsidRPr="001920A5" w:rsidRDefault="001920A5" w:rsidP="001920A5">
            <w:r w:rsidRPr="001920A5">
              <w:t>2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E6FDA5" w14:textId="77777777" w:rsidR="001920A5" w:rsidRPr="001920A5" w:rsidRDefault="001920A5" w:rsidP="001920A5">
            <w:r w:rsidRPr="001920A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9D8060" w14:textId="77777777" w:rsidR="001920A5" w:rsidRPr="001920A5" w:rsidRDefault="001920A5" w:rsidP="001920A5">
            <w:r w:rsidRPr="001920A5">
              <w:t>Keep at 1 — your scenes have real slopes; stiffer cloth would lift off and catch more</w:t>
            </w:r>
          </w:p>
        </w:tc>
      </w:tr>
      <w:tr w:rsidR="001920A5" w:rsidRPr="001920A5" w14:paraId="3262BF31" w14:textId="77777777" w:rsidTr="001920A5">
        <w:trPr>
          <w:trHeight w:val="493"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0708A8" w14:textId="77777777" w:rsidR="001920A5" w:rsidRPr="001920A5" w:rsidRDefault="001920A5" w:rsidP="001920A5">
            <w:r w:rsidRPr="001920A5">
              <w:rPr>
                <w:b/>
                <w:bCs/>
              </w:rPr>
              <w:t>Pre-thin voxel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E3F53E" w14:textId="77777777" w:rsidR="001920A5" w:rsidRPr="001920A5" w:rsidRDefault="001920A5" w:rsidP="001920A5">
            <w:r w:rsidRPr="001920A5">
              <w:t>0.15 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4407B0" w14:textId="77777777" w:rsidR="001920A5" w:rsidRPr="001920A5" w:rsidRDefault="001920A5" w:rsidP="001920A5">
            <w:r w:rsidRPr="001920A5">
              <w:rPr>
                <w:b/>
                <w:bCs/>
              </w:rPr>
              <w:t>0.10 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E7E5AC" w14:textId="77777777" w:rsidR="001920A5" w:rsidRPr="001920A5" w:rsidRDefault="001920A5" w:rsidP="001920A5">
            <w:r w:rsidRPr="001920A5">
              <w:t>Keeps finer ground detail so the surface is accurate</w:t>
            </w:r>
          </w:p>
        </w:tc>
      </w:tr>
    </w:tbl>
    <w:p w14:paraId="114D8E20" w14:textId="77777777" w:rsidR="001920A5" w:rsidRPr="001920A5" w:rsidRDefault="001920A5" w:rsidP="001920A5">
      <w:r w:rsidRPr="001920A5">
        <w:pict w14:anchorId="1E53999A">
          <v:rect id="_x0000_i1044" style="width:0;height:0" o:hralign="center" o:hrstd="t" o:hr="t" fillcolor="#a0a0a0" stroked="f"/>
        </w:pict>
      </w:r>
    </w:p>
    <w:p w14:paraId="67521480" w14:textId="77777777" w:rsidR="001920A5" w:rsidRPr="001920A5" w:rsidRDefault="001920A5" w:rsidP="001920A5">
      <w:r w:rsidRPr="001920A5">
        <w:t>Recommended starting combo</w:t>
      </w:r>
    </w:p>
    <w:p w14:paraId="52E95927" w14:textId="77777777" w:rsidR="001920A5" w:rsidRPr="001920A5" w:rsidRDefault="001920A5" w:rsidP="001920A5">
      <w:r w:rsidRPr="001920A5">
        <w:t>Method:            CSF</w:t>
      </w:r>
    </w:p>
    <w:p w14:paraId="5D0E0129" w14:textId="77777777" w:rsidR="001920A5" w:rsidRPr="001920A5" w:rsidRDefault="001920A5" w:rsidP="001920A5">
      <w:r w:rsidRPr="001920A5">
        <w:t>Cloth resolution:  0.30 m</w:t>
      </w:r>
    </w:p>
    <w:p w14:paraId="7D4F737B" w14:textId="77777777" w:rsidR="001920A5" w:rsidRPr="001920A5" w:rsidRDefault="001920A5" w:rsidP="001920A5">
      <w:r w:rsidRPr="001920A5">
        <w:t>Class threshold:   0.05 m</w:t>
      </w:r>
    </w:p>
    <w:p w14:paraId="6C0E43F8" w14:textId="77777777" w:rsidR="001920A5" w:rsidRPr="001920A5" w:rsidRDefault="001920A5" w:rsidP="001920A5">
      <w:r w:rsidRPr="001920A5">
        <w:t>Rigidness:         1</w:t>
      </w:r>
    </w:p>
    <w:p w14:paraId="7A527EE5" w14:textId="77777777" w:rsidR="001920A5" w:rsidRPr="001920A5" w:rsidRDefault="001920A5" w:rsidP="001920A5">
      <w:r w:rsidRPr="001920A5">
        <w:t>Iterations:        800</w:t>
      </w:r>
    </w:p>
    <w:p w14:paraId="49DB167F" w14:textId="77777777" w:rsidR="001920A5" w:rsidRPr="001920A5" w:rsidRDefault="001920A5" w:rsidP="001920A5">
      <w:r w:rsidRPr="001920A5">
        <w:lastRenderedPageBreak/>
        <w:t>Pre-thin voxel:    0.10 m</w:t>
      </w:r>
    </w:p>
    <w:p w14:paraId="74FAD0FD" w14:textId="77777777" w:rsidR="001920A5" w:rsidRPr="001920A5" w:rsidRDefault="001920A5" w:rsidP="001920A5">
      <w:r w:rsidRPr="001920A5">
        <w:t>Slope smooth:      ✓ enabled</w:t>
      </w:r>
    </w:p>
    <w:p w14:paraId="5530655B" w14:textId="77777777" w:rsidR="001920A5" w:rsidRPr="001920A5" w:rsidRDefault="001920A5" w:rsidP="001920A5">
      <w:r w:rsidRPr="001920A5">
        <w:pict w14:anchorId="083878AC">
          <v:rect id="_x0000_i1045" style="width:0;height:0" o:hralign="center" o:hrstd="t" o:hr="t" fillcolor="#a0a0a0" stroked="f"/>
        </w:pict>
      </w:r>
    </w:p>
    <w:p w14:paraId="3CAD402E" w14:textId="77777777" w:rsidR="001920A5" w:rsidRPr="001920A5" w:rsidRDefault="001920A5" w:rsidP="001920A5">
      <w:r w:rsidRPr="001920A5">
        <w:t>Reality check</w:t>
      </w:r>
    </w:p>
    <w:p w14:paraId="5D8402AB" w14:textId="44231B31" w:rsidR="001920A5" w:rsidRPr="001920A5" w:rsidRDefault="001920A5" w:rsidP="001920A5">
      <w:r w:rsidRPr="001920A5">
        <w:t>A terrestrial scan of natural ground (soil, grass, gravel) has </w:t>
      </w:r>
      <w:r w:rsidRPr="001920A5">
        <w:rPr>
          <w:b/>
          <w:bCs/>
        </w:rPr>
        <w:t>genuine 3–8 cm roughness</w:t>
      </w:r>
      <w:r w:rsidRPr="001920A5">
        <w:t> — you can't get a perfectly thin 1-point band, and you shouldn't try. If you push </w:t>
      </w:r>
      <w:r w:rsidRPr="001920A5">
        <w:t>class threshold</w:t>
      </w:r>
      <w:r w:rsidRPr="001920A5">
        <w:t xml:space="preserve"> below ~0.03 </w:t>
      </w:r>
      <w:proofErr w:type="gramStart"/>
      <w:r w:rsidRPr="001920A5">
        <w:t>m</w:t>
      </w:r>
      <w:proofErr w:type="gramEnd"/>
      <w:r w:rsidRPr="001920A5">
        <w:t xml:space="preserve"> you'll start </w:t>
      </w:r>
      <w:r w:rsidRPr="001920A5">
        <w:rPr>
          <w:i/>
          <w:iCs/>
        </w:rPr>
        <w:t>losing</w:t>
      </w:r>
      <w:r w:rsidRPr="001920A5">
        <w:t> real ground points.</w:t>
      </w:r>
    </w:p>
    <w:p w14:paraId="2C6751C8" w14:textId="77777777" w:rsidR="001920A5" w:rsidRPr="001920A5" w:rsidRDefault="001920A5" w:rsidP="001920A5">
      <w:r w:rsidRPr="001920A5">
        <w:t>If specific spots still over-catch after this:</w:t>
      </w:r>
    </w:p>
    <w:p w14:paraId="12B94292" w14:textId="77777777" w:rsidR="001920A5" w:rsidRPr="001920A5" w:rsidRDefault="001920A5" w:rsidP="001920A5">
      <w:pPr>
        <w:numPr>
          <w:ilvl w:val="0"/>
          <w:numId w:val="1"/>
        </w:numPr>
      </w:pPr>
      <w:r w:rsidRPr="001920A5">
        <w:rPr>
          <w:b/>
          <w:bCs/>
        </w:rPr>
        <w:t>Slopes catching vegetation</w:t>
      </w:r>
      <w:r w:rsidRPr="001920A5">
        <w:t> (image 2) → drop cloth resolution to 0.25 m</w:t>
      </w:r>
    </w:p>
    <w:p w14:paraId="683B9781" w14:textId="77777777" w:rsidR="001920A5" w:rsidRPr="001920A5" w:rsidRDefault="001920A5" w:rsidP="001920A5">
      <w:pPr>
        <w:numPr>
          <w:ilvl w:val="0"/>
          <w:numId w:val="1"/>
        </w:numPr>
      </w:pPr>
      <w:r w:rsidRPr="001920A5">
        <w:rPr>
          <w:b/>
          <w:bCs/>
        </w:rPr>
        <w:t>Dense low scrub merging into ground</w:t>
      </w:r>
      <w:r w:rsidRPr="001920A5">
        <w:t> (image 3) → that's genuinely ambiguous; CSF can't separate 5 cm scrub from ground reliably — would need a post-pass on intensity or return count</w:t>
      </w:r>
    </w:p>
    <w:p w14:paraId="0167AF11" w14:textId="77777777" w:rsidR="000200C4" w:rsidRDefault="000200C4"/>
    <w:sectPr w:rsidR="000200C4" w:rsidSect="001920A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7DA5"/>
    <w:multiLevelType w:val="multilevel"/>
    <w:tmpl w:val="E428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406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A5"/>
    <w:rsid w:val="000200C4"/>
    <w:rsid w:val="001920A5"/>
    <w:rsid w:val="0021125F"/>
    <w:rsid w:val="006F0D9F"/>
    <w:rsid w:val="009D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746C"/>
  <w15:chartTrackingRefBased/>
  <w15:docId w15:val="{B3D6D77F-BDCC-45F6-8D7F-1D23FEFA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1484</Characters>
  <Application>Microsoft Office Word</Application>
  <DocSecurity>0</DocSecurity>
  <Lines>49</Lines>
  <Paragraphs>49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Prashad</dc:creator>
  <cp:keywords/>
  <dc:description/>
  <cp:lastModifiedBy>Arun Prashad</cp:lastModifiedBy>
  <cp:revision>1</cp:revision>
  <dcterms:created xsi:type="dcterms:W3CDTF">2026-05-14T13:42:00Z</dcterms:created>
  <dcterms:modified xsi:type="dcterms:W3CDTF">2026-05-14T13:43:00Z</dcterms:modified>
</cp:coreProperties>
</file>