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Unique Loyalty Customers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1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2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3</w:t>
            </w:r>
          </w:p>
        </w:tc>
        <w:tc>
          <w:tcPr>
            <w:gridSpan w:val="7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4</w:t>
            </w:r>
          </w:p>
        </w:tc>
      </w:tr>
      <w:tr>
        <w:trPr>
          <w:trHeight w:val="77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103931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54994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48819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18-25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10238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26-35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30541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36-49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41489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50 and above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20913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Kajiado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31597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Kirinyaga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21428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Machakos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8127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Nairobi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34670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Nakuru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8109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103813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103066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103813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54994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5535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16157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22638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10278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16459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11987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4051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18181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4316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48819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4693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14339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18810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10616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15081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9423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4076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16470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3769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40.2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39.8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40.6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23.3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42.2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57.9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41.7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38.0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38.7 (31.1, 47.7)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38.3 (31.1, 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 (31.0, 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 (22.6, 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 (28.5, 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 (38.5, 45.2)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 (53.0, 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 (30.6, 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37.3 (29.2, 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 (33.8, 52.8)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 (33.4,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35.8 (29.0, 45.0)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18.0, 124.0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18.0, 123.0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18.0, 122.0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26.0, 36.0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36.0, 50.0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50.0, 124.0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18.0, 122.1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18.0, 124.0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18.9, 101.4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18.0, 123.0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18.0, 93.7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10238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5535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4693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3064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3296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507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2326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1045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26-35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30541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16157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14339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10444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6403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2038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8620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3036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36-49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41489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22638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18810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12929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15327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2675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20913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10278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10616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5067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4139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2542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7819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1346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Kajiado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31597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16459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15081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3064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10444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12929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5067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Kirinyaga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21428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11987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9423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3296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6403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7525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4139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Machakos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8127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4051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4076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507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2038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3033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2542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Nairobi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34670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18181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16470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2326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15327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7819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Nakuru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8109 (7.8%)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4316 (7.8%)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3769 (7.7%)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1045 (10.2%)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3036 (9.9%)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2675 (6.4%)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1346 (6.4%)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2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2
        <w:tc>
          <w:tcPr>
            <w:gridSpan w:val="2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2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2024-06-11T12:36:06Z</dcterms:modified>
  <cp:category/>
</cp:coreProperties>
</file>