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AE23" w14:textId="3006F1DA" w:rsidR="00F7058F" w:rsidRPr="00BD0F44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BD0F44">
        <w:rPr>
          <w:rFonts w:ascii="Arial" w:hAnsi="Arial" w:cs="Arial"/>
          <w:lang w:val="pt-BR"/>
        </w:rPr>
        <w:t xml:space="preserve">Função de </w:t>
      </w:r>
      <w:r w:rsidR="00F7058F" w:rsidRPr="00BD0F44">
        <w:rPr>
          <w:rFonts w:ascii="Arial" w:hAnsi="Arial" w:cs="Arial"/>
          <w:lang w:val="pt-BR"/>
        </w:rPr>
        <w:t>Conversão</w:t>
      </w:r>
    </w:p>
    <w:p w14:paraId="5F2906C9" w14:textId="77777777" w:rsidR="00F7058F" w:rsidRPr="00BD0F44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42B8FDCE" w:rsidR="00177F3B" w:rsidRPr="00BD0F44" w:rsidRDefault="00BD0F44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Hexadecimal </w:t>
      </w:r>
      <w:r w:rsidR="00F7058F" w:rsidRPr="00BD0F44">
        <w:rPr>
          <w:rFonts w:ascii="Arial" w:hAnsi="Arial" w:cs="Arial"/>
          <w:sz w:val="40"/>
          <w:szCs w:val="40"/>
          <w:lang w:val="pt-BR"/>
        </w:rPr>
        <w:t xml:space="preserve">pra </w:t>
      </w:r>
      <w:r>
        <w:rPr>
          <w:rFonts w:ascii="Arial" w:hAnsi="Arial" w:cs="Arial"/>
          <w:sz w:val="40"/>
          <w:szCs w:val="40"/>
          <w:lang w:val="pt-BR"/>
        </w:rPr>
        <w:t>Binário</w:t>
      </w:r>
    </w:p>
    <w:p w14:paraId="7BCA8FE0" w14:textId="4769DED3" w:rsidR="00F7058F" w:rsidRPr="00BD0F44" w:rsidRDefault="00F7058F" w:rsidP="00F7058F">
      <w:pPr>
        <w:jc w:val="center"/>
        <w:rPr>
          <w:lang w:val="pt-BR"/>
        </w:rPr>
      </w:pP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707AFD" w14:paraId="75A29CC5" w14:textId="77777777" w:rsidTr="007F1EC5">
        <w:tc>
          <w:tcPr>
            <w:tcW w:w="985" w:type="dxa"/>
          </w:tcPr>
          <w:p w14:paraId="0D11DB63" w14:textId="2B593CDB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707AFD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701CD8DA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7AFD">
              <w:rPr>
                <w:rFonts w:ascii="Arial" w:hAnsi="Arial" w:cs="Arial"/>
              </w:rPr>
              <w:t>0</w:t>
            </w:r>
            <w:r w:rsidR="006511CC">
              <w:rPr>
                <w:rFonts w:ascii="Arial" w:hAnsi="Arial" w:cs="Arial"/>
              </w:rPr>
              <w:t>/</w:t>
            </w:r>
            <w:r w:rsidR="00707AFD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08CBA8A7" w:rsidR="000557D8" w:rsidRPr="00661F60" w:rsidRDefault="00390F8A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S. Volotão</w:t>
            </w:r>
          </w:p>
        </w:tc>
        <w:tc>
          <w:tcPr>
            <w:tcW w:w="5531" w:type="dxa"/>
          </w:tcPr>
          <w:p w14:paraId="52893AD3" w14:textId="2A6D06A6" w:rsidR="000557D8" w:rsidRPr="00F7058F" w:rsidRDefault="00906C3F" w:rsidP="000557D8">
            <w:pPr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F7058F" w:rsidRPr="00F7058F">
              <w:rPr>
                <w:rFonts w:ascii="Arial" w:hAnsi="Arial" w:cs="Arial"/>
                <w:lang w:val="pt-BR"/>
              </w:rPr>
              <w:t xml:space="preserve">conversão </w:t>
            </w:r>
            <w:r w:rsidR="00BD0F44">
              <w:rPr>
                <w:rFonts w:ascii="Arial" w:hAnsi="Arial" w:cs="Arial"/>
                <w:lang w:val="pt-BR"/>
              </w:rPr>
              <w:t>hexadecimal</w:t>
            </w:r>
            <w:r w:rsidR="00F7058F" w:rsidRPr="00F7058F">
              <w:rPr>
                <w:rFonts w:ascii="Arial" w:hAnsi="Arial" w:cs="Arial"/>
                <w:lang w:val="pt-BR"/>
              </w:rPr>
              <w:t xml:space="preserve"> p</w:t>
            </w:r>
            <w:r w:rsidR="00F7058F">
              <w:rPr>
                <w:rFonts w:ascii="Arial" w:hAnsi="Arial" w:cs="Arial"/>
                <w:lang w:val="pt-BR"/>
              </w:rPr>
              <w:t xml:space="preserve">ra </w:t>
            </w:r>
            <w:r w:rsidR="00BD0F44">
              <w:rPr>
                <w:rFonts w:ascii="Arial" w:hAnsi="Arial" w:cs="Arial"/>
                <w:lang w:val="pt-BR"/>
              </w:rPr>
              <w:t>binário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45EF3A77" w14:textId="4D447EF3" w:rsidR="00BD0F44" w:rsidRDefault="00BD0F44" w:rsidP="00BD0F4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o funcionamento da função de conversão </w:t>
      </w:r>
      <w:r>
        <w:rPr>
          <w:rFonts w:ascii="Arial" w:hAnsi="Arial" w:cs="Arial"/>
          <w:lang w:val="pt-BR"/>
        </w:rPr>
        <w:t>hexadecimal</w:t>
      </w:r>
      <w:r w:rsidRPr="00F7058F">
        <w:rPr>
          <w:rFonts w:ascii="Arial" w:hAnsi="Arial" w:cs="Arial"/>
          <w:lang w:val="pt-BR"/>
        </w:rPr>
        <w:t xml:space="preserve">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para binário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07815A1D" w:rsidR="0092378C" w:rsidRPr="00D00D0E" w:rsidRDefault="007F5021" w:rsidP="00616026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</w:rPr>
      </w:pPr>
      <w:r>
        <w:t xml:space="preserve">Função: </w:t>
      </w:r>
      <w:r>
        <w:rPr>
          <w:rStyle w:val="CdigoHTML"/>
          <w:rFonts w:eastAsiaTheme="majorEastAsia"/>
        </w:rPr>
        <w:t>f_calculo</w:t>
      </w:r>
      <w:r w:rsidR="00BD0F44">
        <w:rPr>
          <w:rStyle w:val="CdigoHTML"/>
          <w:rFonts w:eastAsiaTheme="majorEastAsia"/>
        </w:rPr>
        <w:t>Hexadecimal</w:t>
      </w:r>
      <w:r>
        <w:rPr>
          <w:rStyle w:val="CdigoHTML"/>
          <w:rFonts w:eastAsiaTheme="majorEastAsia"/>
        </w:rPr>
        <w:t>To</w:t>
      </w:r>
      <w:r w:rsidR="008715AA">
        <w:rPr>
          <w:rStyle w:val="CdigoHTML"/>
          <w:rFonts w:eastAsiaTheme="majorEastAsia"/>
        </w:rPr>
        <w:t>Binario</w:t>
      </w:r>
      <w:r>
        <w:rPr>
          <w:rStyle w:val="CdigoHTML"/>
          <w:rFonts w:eastAsiaTheme="majorEastAsia"/>
        </w:rPr>
        <w:t>()</w:t>
      </w:r>
    </w:p>
    <w:p w14:paraId="6C8885CB" w14:textId="1D6A856E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não recebe parâmetros diretamente. O número </w:t>
      </w:r>
      <w:r w:rsidR="00BD0F4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ser convertido é fornecido pelo usuário dentro da função (por exemplo, através de uma entrada de dados).</w:t>
      </w:r>
    </w:p>
    <w:p w14:paraId="4C81BF58" w14:textId="77777777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>A função retorna um valor inteiro, que é o número convertido na base decimal.</w:t>
      </w:r>
    </w:p>
    <w:p w14:paraId="289683E3" w14:textId="44AA2DB9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Converter um número </w:t>
      </w:r>
      <w:r w:rsidR="00BD0F4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, informado pelo usuário durante a execução, para seu correspondente na base </w:t>
      </w:r>
      <w:r w:rsidR="009069A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. A função trata a entrada do usuário e executa a conversão, retornando o valor em </w:t>
      </w:r>
      <w:r w:rsidR="009069A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2AEFEF22" w14:textId="77777777" w:rsidR="00D00D0E" w:rsidRPr="00D00D0E" w:rsidRDefault="00D00D0E" w:rsidP="0092378C">
      <w:pPr>
        <w:rPr>
          <w:lang w:val="pt-BR"/>
        </w:rPr>
      </w:pP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D9B8491" w14:textId="494F7056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permite que o usuário converta números da base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para a base </w:t>
      </w:r>
      <w:r w:rsidR="00614F4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3239A4FD" w14:textId="57FE4B5E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Após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seleção da opção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8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no menu, o usuário insere um número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687B507B" w14:textId="554B146F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resultado é o número convertido para </w:t>
      </w:r>
      <w:r w:rsidR="00614F4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5A8FA004" w14:textId="1C0AE863" w:rsidR="007F46DE" w:rsidRPr="005672AA" w:rsidRDefault="00BD0F44" w:rsidP="00D00D0E">
      <w:pPr>
        <w:ind w:left="720"/>
        <w:rPr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retorna ao menu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r>
        <w:t>Programa principal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696"/>
        <w:gridCol w:w="3813"/>
        <w:gridCol w:w="4296"/>
      </w:tblGrid>
      <w:tr w:rsidR="005A2E13" w:rsidRPr="00661F60" w14:paraId="36461A30" w14:textId="77777777" w:rsidTr="00BD0F44">
        <w:tc>
          <w:tcPr>
            <w:tcW w:w="1696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813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707AFD" w14:paraId="18AE46D3" w14:textId="77777777" w:rsidTr="00BD0F44">
        <w:tc>
          <w:tcPr>
            <w:tcW w:w="1696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813" w:type="dxa"/>
          </w:tcPr>
          <w:p w14:paraId="2E3E09FA" w14:textId="3827622A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00D0E" w:rsidRPr="00D00D0E">
              <w:rPr>
                <w:rFonts w:ascii="Arial" w:hAnsi="Arial" w:cs="Arial"/>
              </w:rPr>
              <w:t>f_calculo</w:t>
            </w:r>
            <w:r w:rsidR="00BD0F44">
              <w:rPr>
                <w:rFonts w:ascii="Arial" w:hAnsi="Arial" w:cs="Arial"/>
              </w:rPr>
              <w:t>Hexadecimal</w:t>
            </w:r>
            <w:r w:rsidR="00D00D0E" w:rsidRPr="00D00D0E">
              <w:rPr>
                <w:rFonts w:ascii="Arial" w:hAnsi="Arial" w:cs="Arial"/>
              </w:rPr>
              <w:t>To</w:t>
            </w:r>
            <w:r w:rsidR="008715AA">
              <w:rPr>
                <w:rFonts w:ascii="Arial" w:hAnsi="Arial" w:cs="Arial"/>
              </w:rPr>
              <w:t>Binario</w:t>
            </w:r>
            <w:r w:rsidR="00D00D0E" w:rsidRPr="00D00D0E">
              <w:rPr>
                <w:rFonts w:ascii="Arial" w:hAnsi="Arial" w:cs="Arial"/>
              </w:rPr>
              <w:t xml:space="preserve"> </w:t>
            </w:r>
            <w:r w:rsidR="00906C3F" w:rsidRPr="005672AA">
              <w:rPr>
                <w:rFonts w:ascii="Arial" w:hAnsi="Arial" w:cs="Arial"/>
              </w:rPr>
              <w:t>()</w:t>
            </w:r>
          </w:p>
        </w:tc>
        <w:tc>
          <w:tcPr>
            <w:tcW w:w="4296" w:type="dxa"/>
          </w:tcPr>
          <w:p w14:paraId="1D11845A" w14:textId="391695B3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para </w:t>
            </w:r>
            <w:r w:rsidR="00D00D0E">
              <w:rPr>
                <w:rFonts w:ascii="Arial" w:hAnsi="Arial" w:cs="Arial"/>
                <w:lang w:val="pt-BR"/>
              </w:rPr>
              <w:t xml:space="preserve">conversão de um número na base </w:t>
            </w:r>
            <w:r w:rsidR="00BD0F44">
              <w:rPr>
                <w:rFonts w:ascii="Arial" w:hAnsi="Arial" w:cs="Arial"/>
                <w:lang w:val="pt-BR"/>
              </w:rPr>
              <w:t>hexadecimal</w:t>
            </w:r>
            <w:r w:rsidR="00D00D0E">
              <w:rPr>
                <w:rFonts w:ascii="Arial" w:hAnsi="Arial" w:cs="Arial"/>
                <w:lang w:val="pt-BR"/>
              </w:rPr>
              <w:t xml:space="preserve"> para um número na base </w:t>
            </w:r>
            <w:r w:rsidR="00614F46">
              <w:rPr>
                <w:rFonts w:ascii="Arial" w:hAnsi="Arial" w:cs="Arial"/>
                <w:lang w:val="pt-BR"/>
              </w:rPr>
              <w:t>binári</w:t>
            </w:r>
            <w:r w:rsidR="00707AFD">
              <w:rPr>
                <w:rFonts w:ascii="Arial" w:hAnsi="Arial" w:cs="Arial"/>
                <w:lang w:val="pt-BR"/>
              </w:rPr>
              <w:t>a</w:t>
            </w:r>
            <w:r w:rsidRPr="005672AA">
              <w:rPr>
                <w:rFonts w:ascii="Arial" w:hAnsi="Arial" w:cs="Arial"/>
                <w:lang w:val="pt-BR"/>
              </w:rPr>
              <w:t xml:space="preserve"> por i</w:t>
            </w:r>
            <w:r>
              <w:rPr>
                <w:rFonts w:ascii="Arial" w:hAnsi="Arial" w:cs="Arial"/>
                <w:lang w:val="pt-BR"/>
              </w:rPr>
              <w:t>nputs de texto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1B6C1B55" w:rsidR="007638AD" w:rsidRPr="00661F60" w:rsidRDefault="00616026" w:rsidP="00616026">
      <w:pPr>
        <w:ind w:left="720"/>
        <w:rPr>
          <w:rFonts w:ascii="Arial" w:hAnsi="Arial" w:cs="Arial"/>
        </w:rPr>
      </w:pPr>
      <w:r w:rsidRPr="00616026">
        <w:rPr>
          <w:rFonts w:ascii="Arial" w:hAnsi="Arial" w:cs="Arial"/>
        </w:rPr>
        <w:t>https://github.com/API-FATEC-2024/Calculadora_Cientifica/issues/7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38BB"/>
    <w:rsid w:val="005E0C60"/>
    <w:rsid w:val="00614F46"/>
    <w:rsid w:val="00616026"/>
    <w:rsid w:val="00623B3C"/>
    <w:rsid w:val="006511CC"/>
    <w:rsid w:val="00661F60"/>
    <w:rsid w:val="006E5FDE"/>
    <w:rsid w:val="00707AFD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5021"/>
    <w:rsid w:val="008345FE"/>
    <w:rsid w:val="008715AA"/>
    <w:rsid w:val="0089495A"/>
    <w:rsid w:val="009069A4"/>
    <w:rsid w:val="00906C3F"/>
    <w:rsid w:val="0092378C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BD0F44"/>
    <w:rsid w:val="00C22874"/>
    <w:rsid w:val="00C929E3"/>
    <w:rsid w:val="00CE7DD7"/>
    <w:rsid w:val="00D00D0E"/>
    <w:rsid w:val="00D116B3"/>
    <w:rsid w:val="00D578A4"/>
    <w:rsid w:val="00D70EBA"/>
    <w:rsid w:val="00D95543"/>
    <w:rsid w:val="00DD47FD"/>
    <w:rsid w:val="00E03C8D"/>
    <w:rsid w:val="00EA7303"/>
    <w:rsid w:val="00ED39B7"/>
    <w:rsid w:val="00F016ED"/>
    <w:rsid w:val="00F066A9"/>
    <w:rsid w:val="00F124BD"/>
    <w:rsid w:val="00F65095"/>
    <w:rsid w:val="00F7058F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Matheus Volotão</cp:lastModifiedBy>
  <cp:revision>61</cp:revision>
  <dcterms:created xsi:type="dcterms:W3CDTF">2024-06-19T08:01:00Z</dcterms:created>
  <dcterms:modified xsi:type="dcterms:W3CDTF">2024-10-23T13:41:00Z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