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20" w:after="60"/>
      </w:pPr>
      <w:r>
        <w:rPr>
          <w:rFonts w:ascii="Calibri" w:hAnsi="Calibri"/>
          <w:b/>
          <w:color w:val="0B2545"/>
          <w:sz w:val="46"/>
        </w:rPr>
        <w:t>API SENTINEL</w:t>
      </w:r>
    </w:p>
    <w:p>
      <w:pPr>
        <w:pStyle w:val="Subtitle"/>
      </w:pPr>
      <w:r>
        <w:t>End-to-End Production Architecture and Operating Documentation</w:t>
      </w:r>
    </w:p>
    <w:tbl>
      <w:tblPr>
        <w:tblStyle w:val="TableGrid"/>
        <w:tblW w:type="dxa" w:w="9360"/>
        <w:tblLayout w:type="fixed"/>
        <w:tblLook w:firstColumn="1" w:firstRow="1" w:lastColumn="0" w:lastRow="0" w:noHBand="0" w:noVBand="1" w:val="04A0"/>
        <w:tblBorders>
          <w:top w:val="single" w:sz="4" w:space="0" w:color="DADCE0"/>
          <w:left w:val="single" w:sz="4" w:space="0" w:color="DADCE0"/>
          <w:bottom w:val="single" w:sz="4" w:space="0" w:color="DADCE0"/>
          <w:right w:val="single" w:sz="4" w:space="0" w:color="DADCE0"/>
          <w:insideH w:val="single" w:sz="4" w:space="0" w:color="DADCE0"/>
          <w:insideV w:val="single" w:sz="4" w:space="0" w:color="DADCE0"/>
        </w:tblBorders>
      </w:tblPr>
      <w:tblGrid>
        <w:gridCol w:w="4680"/>
        <w:gridCol w:w="4680"/>
      </w:tblGrid>
      <w:tr>
        <w:trPr>
          <w:tblHeader w:val="true"/>
        </w:trPr>
        <w:tc>
          <w:tcPr>
            <w:tcW w:type="dxa" w:w="2016"/>
            <w:tcMar>
              <w:top w:w="80" w:type="dxa"/>
              <w:bottom w:w="80" w:type="dxa"/>
              <w:start w:w="120" w:type="dxa"/>
              <w:end w:w="120" w:type="dxa"/>
            </w:tcMar>
            <w:vAlign w:val="center"/>
            <w:shd w:fill="E8EEF5"/>
          </w:tcPr>
          <w:p>
            <w:pPr>
              <w:spacing w:after="0"/>
            </w:pPr>
            <w:r/>
            <w:r>
              <w:rPr>
                <w:rFonts w:ascii="Calibri" w:hAnsi="Calibri"/>
                <w:b/>
                <w:color w:val="0B2545"/>
                <w:sz w:val="19"/>
              </w:rPr>
              <w:t>Field</w:t>
            </w:r>
          </w:p>
        </w:tc>
        <w:tc>
          <w:tcPr>
            <w:tcW w:type="dxa" w:w="7344"/>
            <w:tcMar>
              <w:top w:w="80" w:type="dxa"/>
              <w:bottom w:w="80" w:type="dxa"/>
              <w:start w:w="120" w:type="dxa"/>
              <w:end w:w="120" w:type="dxa"/>
            </w:tcMar>
            <w:vAlign w:val="center"/>
            <w:shd w:fill="E8EEF5"/>
          </w:tcPr>
          <w:p>
            <w:pPr>
              <w:spacing w:after="0"/>
            </w:pPr>
            <w:r/>
            <w:r>
              <w:rPr>
                <w:rFonts w:ascii="Calibri" w:hAnsi="Calibri"/>
                <w:b/>
                <w:color w:val="0B2545"/>
                <w:sz w:val="19"/>
              </w:rPr>
              <w:t>Value</w:t>
            </w:r>
          </w:p>
        </w:tc>
      </w:tr>
      <w:tr>
        <w:tc>
          <w:tcPr>
            <w:tcW w:type="dxa" w:w="4680"/>
            <w:vAlign w:val="center"/>
          </w:tcPr>
          <w:p>
            <w:pPr>
              <w:spacing w:after="0"/>
            </w:pPr>
            <w:r/>
            <w:r>
              <w:rPr>
                <w:rFonts w:ascii="Calibri" w:hAnsi="Calibri"/>
                <w:b w:val="0"/>
                <w:sz w:val="19"/>
              </w:rPr>
              <w:t>Repository</w:t>
            </w:r>
          </w:p>
        </w:tc>
        <w:tc>
          <w:tcPr>
            <w:tcW w:type="dxa" w:w="4680"/>
            <w:vAlign w:val="center"/>
          </w:tcPr>
          <w:p>
            <w:pPr>
              <w:spacing w:after="0"/>
            </w:pPr>
            <w:r/>
            <w:r>
              <w:rPr>
                <w:rFonts w:ascii="Calibri" w:hAnsi="Calibri"/>
                <w:b w:val="0"/>
                <w:sz w:val="19"/>
              </w:rPr>
              <w:t>C:\Users\VediyappanMFinspot\Desktop\API-Sentinel-Team</w:t>
            </w:r>
          </w:p>
        </w:tc>
      </w:tr>
      <w:tr>
        <w:tc>
          <w:tcPr>
            <w:tcW w:type="dxa" w:w="4680"/>
            <w:vAlign w:val="center"/>
          </w:tcPr>
          <w:p>
            <w:pPr>
              <w:spacing w:after="0"/>
            </w:pPr>
            <w:r/>
            <w:r>
              <w:rPr>
                <w:rFonts w:ascii="Calibri" w:hAnsi="Calibri"/>
                <w:b w:val="0"/>
                <w:sz w:val="19"/>
              </w:rPr>
              <w:t>Document Date</w:t>
            </w:r>
          </w:p>
        </w:tc>
        <w:tc>
          <w:tcPr>
            <w:tcW w:type="dxa" w:w="4680"/>
            <w:vAlign w:val="center"/>
          </w:tcPr>
          <w:p>
            <w:pPr>
              <w:spacing w:after="0"/>
            </w:pPr>
            <w:r/>
            <w:r>
              <w:rPr>
                <w:rFonts w:ascii="Calibri" w:hAnsi="Calibri"/>
                <w:b w:val="0"/>
                <w:sz w:val="19"/>
              </w:rPr>
              <w:t>June 5, 2026</w:t>
            </w:r>
          </w:p>
        </w:tc>
      </w:tr>
      <w:tr>
        <w:tc>
          <w:tcPr>
            <w:tcW w:type="dxa" w:w="4680"/>
            <w:vAlign w:val="center"/>
          </w:tcPr>
          <w:p>
            <w:pPr>
              <w:spacing w:after="0"/>
            </w:pPr>
            <w:r/>
            <w:r>
              <w:rPr>
                <w:rFonts w:ascii="Calibri" w:hAnsi="Calibri"/>
                <w:b w:val="0"/>
                <w:sz w:val="19"/>
              </w:rPr>
              <w:t>Audience</w:t>
            </w:r>
          </w:p>
        </w:tc>
        <w:tc>
          <w:tcPr>
            <w:tcW w:type="dxa" w:w="4680"/>
            <w:vAlign w:val="center"/>
          </w:tcPr>
          <w:p>
            <w:pPr>
              <w:spacing w:after="0"/>
            </w:pPr>
            <w:r/>
            <w:r>
              <w:rPr>
                <w:rFonts w:ascii="Calibri" w:hAnsi="Calibri"/>
                <w:b w:val="0"/>
                <w:sz w:val="19"/>
              </w:rPr>
              <w:t>Engineering, security operations, platform operations, product leadership</w:t>
            </w:r>
          </w:p>
        </w:tc>
      </w:tr>
      <w:tr>
        <w:tc>
          <w:tcPr>
            <w:tcW w:type="dxa" w:w="4680"/>
            <w:vAlign w:val="center"/>
          </w:tcPr>
          <w:p>
            <w:pPr>
              <w:spacing w:after="0"/>
            </w:pPr>
            <w:r/>
            <w:r>
              <w:rPr>
                <w:rFonts w:ascii="Calibri" w:hAnsi="Calibri"/>
                <w:b w:val="0"/>
                <w:sz w:val="19"/>
              </w:rPr>
              <w:t>Scope</w:t>
            </w:r>
          </w:p>
        </w:tc>
        <w:tc>
          <w:tcPr>
            <w:tcW w:type="dxa" w:w="4680"/>
            <w:vAlign w:val="center"/>
          </w:tcPr>
          <w:p>
            <w:pPr>
              <w:spacing w:after="0"/>
            </w:pPr>
            <w:r/>
            <w:r>
              <w:rPr>
                <w:rFonts w:ascii="Calibri" w:hAnsi="Calibri"/>
                <w:b w:val="0"/>
                <w:sz w:val="19"/>
              </w:rPr>
              <w:t>FastAPI backend, React frontend, data model, scanners, evidence, CI/CD, deployment, governance</w:t>
            </w:r>
          </w:p>
        </w:tc>
      </w:tr>
      <w:tr>
        <w:tc>
          <w:tcPr>
            <w:tcW w:type="dxa" w:w="4680"/>
            <w:vAlign w:val="center"/>
          </w:tcPr>
          <w:p>
            <w:pPr>
              <w:spacing w:after="0"/>
            </w:pPr>
            <w:r/>
            <w:r>
              <w:rPr>
                <w:rFonts w:ascii="Calibri" w:hAnsi="Calibri"/>
                <w:b w:val="0"/>
                <w:sz w:val="19"/>
              </w:rPr>
              <w:t>Status</w:t>
            </w:r>
          </w:p>
        </w:tc>
        <w:tc>
          <w:tcPr>
            <w:tcW w:type="dxa" w:w="4680"/>
            <w:vAlign w:val="center"/>
          </w:tcPr>
          <w:p>
            <w:pPr>
              <w:spacing w:after="0"/>
            </w:pPr>
            <w:r/>
            <w:r>
              <w:rPr>
                <w:rFonts w:ascii="Calibri" w:hAnsi="Calibri"/>
                <w:b w:val="0"/>
                <w:sz w:val="19"/>
              </w:rPr>
              <w:t>Current implementation plus production north-star direction</w:t>
            </w:r>
          </w:p>
        </w:tc>
      </w:tr>
    </w:tbl>
    <w:p>
      <w:pPr>
        <w:spacing w:after="120"/>
      </w:pPr>
    </w:p>
    <w:p>
      <w:pPr>
        <w:spacing w:before="60" w:after="160"/>
        <w:ind w:left="173" w:right="173"/>
        <w:shd w:fill="EAF3FF"/>
        <w:pBdr>
          <w:top w:val="single" w:sz="4" w:space="4" w:color="DADCE0"/>
          <w:left w:val="single" w:sz="4" w:space="4" w:color="DADCE0"/>
          <w:bottom w:val="single" w:sz="4" w:space="4" w:color="DADCE0"/>
          <w:right w:val="single" w:sz="4" w:space="4" w:color="DADCE0"/>
        </w:pBdr>
      </w:pPr>
      <w:r>
        <w:rPr>
          <w:rFonts w:ascii="Calibri" w:hAnsi="Calibri"/>
          <w:b/>
          <w:color w:val="0B2545"/>
          <w:sz w:val="21"/>
        </w:rPr>
        <w:t xml:space="preserve">Executive takeaway: </w:t>
      </w:r>
      <w:r>
        <w:rPr>
          <w:rFonts w:ascii="Calibri" w:hAnsi="Calibri"/>
          <w:sz w:val="21"/>
        </w:rPr>
        <w:t>API Sentinel is evolving from a template scanner into a continuous, authenticated, evidence-grade API red-team platform for owned APIs. The current codebase already contains endpoint inventory, traffic ingestion, passive detections, encrypted auth profiles, active scan execution, multi-engine orchestration, evidence packaging, vulnerability lifecycle, CI/CD gates, integrations, sensors, and governance controls.</w:t>
      </w:r>
    </w:p>
    <w:p>
      <w:pPr>
        <w:pStyle w:val="Heading1"/>
      </w:pPr>
      <w:r>
        <w:t>1. Executive Summary</w:t>
      </w:r>
    </w:p>
    <w:p>
      <w:pPr>
        <w:spacing w:after="120"/>
      </w:pPr>
      <w:r>
        <w:t>API Sentinel is an API security validation platform. It discovers and inventories API surfaces, observes runtime traffic, executes active security tests, correlates findings into vulnerabilities, and produces redacted evidence that can be consumed by operators, developers, CI/CD systems, and external ticketing/SIEM destinations.</w:t>
      </w:r>
    </w:p>
    <w:p>
      <w:pPr>
        <w:spacing w:after="120"/>
      </w:pPr>
      <w:r>
        <w:t>The product direction is clear: authenticated by default, context-aware test selection, multi-identity authorization testing, reproducible evidence, confirmatory retests, target allowlists, SSRF guardrails, destructive-method safety, encrypted secrets, multi-engine execution, LLM API coverage, and enterprise-grade governance.</w:t>
      </w:r>
    </w:p>
    <w:p>
      <w:pPr>
        <w:pStyle w:val="ListBullet"/>
        <w:spacing w:after="80"/>
      </w:pPr>
      <w:r>
        <w:t>Backend: FastAPI, async SQLAlchemy, Alembic, Redis, Kafka, scanner integrations, background/worker execution.</w:t>
      </w:r>
    </w:p>
    <w:p>
      <w:pPr>
        <w:pStyle w:val="ListBullet"/>
        <w:spacing w:after="80"/>
      </w:pPr>
      <w:r>
        <w:t>Frontend: Vite React TypeScript with shadcn/Radix UI, React Query, workspace layouts for customer, admin, and platform operators.</w:t>
      </w:r>
    </w:p>
    <w:p>
      <w:pPr>
        <w:pStyle w:val="ListBullet"/>
        <w:spacing w:after="80"/>
      </w:pPr>
      <w:r>
        <w:t>Data plane: sensors, gateway logs, OpenAPI import, Postman/Burp-style sources, streaming events, request logs, and canonical ingestion jobs.</w:t>
      </w:r>
    </w:p>
    <w:p>
      <w:pPr>
        <w:pStyle w:val="ListBullet"/>
        <w:spacing w:after="80"/>
      </w:pPr>
      <w:r>
        <w:t>Control plane: RBAC, tenant scoping, profiles, schedules, integrations, CI/CD gates, playbooks, retention, governance, and audit logs.</w:t>
      </w:r>
    </w:p>
    <w:p>
      <w:pPr>
        <w:pStyle w:val="ListBullet"/>
        <w:spacing w:after="80"/>
      </w:pPr>
      <w:r>
        <w:t>Validation plane: YAML templates, Schemathesis, Nuclei, OWASP ZAP, passive analysis, business logic graph, LLM/agentic detections, and BOLA/BFLA replay.</w:t>
      </w:r>
    </w:p>
    <w:p>
      <w:pPr>
        <w:pStyle w:val="Heading1"/>
      </w:pPr>
      <w:r>
        <w:t>2. Product North Star</w:t>
      </w:r>
    </w:p>
    <w:p>
      <w:pPr>
        <w:spacing w:after="120"/>
      </w:pPr>
      <w:r>
        <w:t>The north star is to be a safe autonomous API red team for owned APIs. Findings should be true, reproducible, redacted, and remediation-ready. Scans should be scoped, budgeted, authenticated, and reversible.</w:t>
      </w:r>
    </w:p>
    <w:tbl>
      <w:tblPr>
        <w:tblStyle w:val="TableGrid"/>
        <w:tblW w:type="dxa" w:w="9360"/>
        <w:tblLayout w:type="fixed"/>
        <w:tblLook w:firstColumn="1" w:firstRow="1" w:lastColumn="0" w:lastRow="0" w:noHBand="0" w:noVBand="1" w:val="04A0"/>
        <w:tblBorders>
          <w:top w:val="single" w:sz="4" w:space="0" w:color="DADCE0"/>
          <w:left w:val="single" w:sz="4" w:space="0" w:color="DADCE0"/>
          <w:bottom w:val="single" w:sz="4" w:space="0" w:color="DADCE0"/>
          <w:right w:val="single" w:sz="4" w:space="0" w:color="DADCE0"/>
          <w:insideH w:val="single" w:sz="4" w:space="0" w:color="DADCE0"/>
          <w:insideV w:val="single" w:sz="4" w:space="0" w:color="DADCE0"/>
        </w:tblBorders>
      </w:tblPr>
      <w:tblGrid>
        <w:gridCol w:w="4680"/>
        <w:gridCol w:w="4680"/>
      </w:tblGrid>
      <w:tr>
        <w:trPr>
          <w:tblHeader w:val="true"/>
        </w:trPr>
        <w:tc>
          <w:tcPr>
            <w:tcW w:type="dxa" w:w="2664"/>
            <w:tcMar>
              <w:top w:w="80" w:type="dxa"/>
              <w:bottom w:w="80" w:type="dxa"/>
              <w:start w:w="120" w:type="dxa"/>
              <w:end w:w="120" w:type="dxa"/>
            </w:tcMar>
            <w:vAlign w:val="center"/>
            <w:shd w:fill="F2F4F7"/>
          </w:tcPr>
          <w:p>
            <w:pPr>
              <w:spacing w:after="0"/>
            </w:pPr>
            <w:r/>
            <w:r>
              <w:rPr>
                <w:rFonts w:ascii="Calibri" w:hAnsi="Calibri"/>
                <w:b/>
                <w:color w:val="0B2545"/>
                <w:sz w:val="19"/>
              </w:rPr>
              <w:t>Pillar</w:t>
            </w:r>
          </w:p>
        </w:tc>
        <w:tc>
          <w:tcPr>
            <w:tcW w:type="dxa" w:w="6696"/>
            <w:tcMar>
              <w:top w:w="80" w:type="dxa"/>
              <w:bottom w:w="80" w:type="dxa"/>
              <w:start w:w="120" w:type="dxa"/>
              <w:end w:w="120" w:type="dxa"/>
            </w:tcMar>
            <w:vAlign w:val="center"/>
            <w:shd w:fill="F2F4F7"/>
          </w:tcPr>
          <w:p>
            <w:pPr>
              <w:spacing w:after="0"/>
            </w:pPr>
            <w:r/>
            <w:r>
              <w:rPr>
                <w:rFonts w:ascii="Calibri" w:hAnsi="Calibri"/>
                <w:b/>
                <w:color w:val="0B2545"/>
                <w:sz w:val="19"/>
              </w:rPr>
              <w:t>Production Meaning</w:t>
            </w:r>
          </w:p>
        </w:tc>
      </w:tr>
      <w:tr>
        <w:tc>
          <w:tcPr>
            <w:tcW w:type="dxa" w:w="4680"/>
            <w:vAlign w:val="center"/>
          </w:tcPr>
          <w:p>
            <w:pPr>
              <w:spacing w:after="0"/>
            </w:pPr>
            <w:r/>
            <w:r>
              <w:rPr>
                <w:rFonts w:ascii="Calibri" w:hAnsi="Calibri"/>
                <w:b w:val="0"/>
                <w:sz w:val="18"/>
              </w:rPr>
              <w:t>Authenticated by default</w:t>
            </w:r>
          </w:p>
        </w:tc>
        <w:tc>
          <w:tcPr>
            <w:tcW w:type="dxa" w:w="4680"/>
            <w:vAlign w:val="center"/>
          </w:tcPr>
          <w:p>
            <w:pPr>
              <w:spacing w:after="0"/>
            </w:pPr>
            <w:r/>
            <w:r>
              <w:rPr>
                <w:rFonts w:ascii="Calibri" w:hAnsi="Calibri"/>
                <w:b w:val="0"/>
                <w:sz w:val="18"/>
              </w:rPr>
              <w:t>Active scans run with encrypted auth profiles and explicit credential scope. Multi-identity testing is a core workflow, not an optional add-on.</w:t>
            </w:r>
          </w:p>
        </w:tc>
      </w:tr>
      <w:tr>
        <w:tc>
          <w:tcPr>
            <w:tcW w:type="dxa" w:w="4680"/>
            <w:vAlign w:val="center"/>
          </w:tcPr>
          <w:p>
            <w:pPr>
              <w:spacing w:after="0"/>
            </w:pPr>
            <w:r/>
            <w:r>
              <w:rPr>
                <w:rFonts w:ascii="Calibri" w:hAnsi="Calibri"/>
                <w:b w:val="0"/>
                <w:sz w:val="18"/>
              </w:rPr>
              <w:t>Context-aware selection</w:t>
            </w:r>
          </w:p>
        </w:tc>
        <w:tc>
          <w:tcPr>
            <w:tcW w:type="dxa" w:w="4680"/>
            <w:vAlign w:val="center"/>
          </w:tcPr>
          <w:p>
            <w:pPr>
              <w:spacing w:after="0"/>
            </w:pPr>
            <w:r/>
            <w:r>
              <w:rPr>
                <w:rFonts w:ascii="Calibri" w:hAnsi="Calibri"/>
                <w:b w:val="0"/>
                <w:sz w:val="18"/>
              </w:rPr>
              <w:t>Tests are selected from endpoint method, auth requirement, request/response shape, sensitive fields, traffic history, schema, role, and business flow context.</w:t>
            </w:r>
          </w:p>
        </w:tc>
      </w:tr>
      <w:tr>
        <w:tc>
          <w:tcPr>
            <w:tcW w:type="dxa" w:w="4680"/>
            <w:vAlign w:val="center"/>
          </w:tcPr>
          <w:p>
            <w:pPr>
              <w:spacing w:after="0"/>
            </w:pPr>
            <w:r/>
            <w:r>
              <w:rPr>
                <w:rFonts w:ascii="Calibri" w:hAnsi="Calibri"/>
                <w:b w:val="0"/>
                <w:sz w:val="18"/>
              </w:rPr>
              <w:t>Evidence grade output</w:t>
            </w:r>
          </w:p>
        </w:tc>
        <w:tc>
          <w:tcPr>
            <w:tcW w:type="dxa" w:w="4680"/>
            <w:vAlign w:val="center"/>
          </w:tcPr>
          <w:p>
            <w:pPr>
              <w:spacing w:after="0"/>
            </w:pPr>
            <w:r/>
            <w:r>
              <w:rPr>
                <w:rFonts w:ascii="Calibri" w:hAnsi="Calibri"/>
                <w:b w:val="0"/>
                <w:sz w:val="18"/>
              </w:rPr>
              <w:t>Findings include request, response, redaction metadata, matched rule, similarity/validation signal, repro command, digest, and remediation guidance.</w:t>
            </w:r>
          </w:p>
        </w:tc>
      </w:tr>
      <w:tr>
        <w:tc>
          <w:tcPr>
            <w:tcW w:type="dxa" w:w="4680"/>
            <w:vAlign w:val="center"/>
          </w:tcPr>
          <w:p>
            <w:pPr>
              <w:spacing w:after="0"/>
            </w:pPr>
            <w:r/>
            <w:r>
              <w:rPr>
                <w:rFonts w:ascii="Calibri" w:hAnsi="Calibri"/>
                <w:b w:val="0"/>
                <w:sz w:val="18"/>
              </w:rPr>
              <w:t>Safety as a hard gate</w:t>
            </w:r>
          </w:p>
        </w:tc>
        <w:tc>
          <w:tcPr>
            <w:tcW w:type="dxa" w:w="4680"/>
            <w:vAlign w:val="center"/>
          </w:tcPr>
          <w:p>
            <w:pPr>
              <w:spacing w:after="0"/>
            </w:pPr>
            <w:r/>
            <w:r>
              <w:rPr>
                <w:rFonts w:ascii="Calibri" w:hAnsi="Calibri"/>
                <w:b w:val="0"/>
                <w:sz w:val="18"/>
              </w:rPr>
              <w:t>Allowlist-only targets, SSRF egress guard, state-change and destructive-method arming, request budgets, concurrency limits, backoff, pause/cancel, and kill switch.</w:t>
            </w:r>
          </w:p>
        </w:tc>
      </w:tr>
      <w:tr>
        <w:tc>
          <w:tcPr>
            <w:tcW w:type="dxa" w:w="4680"/>
            <w:vAlign w:val="center"/>
          </w:tcPr>
          <w:p>
            <w:pPr>
              <w:spacing w:after="0"/>
            </w:pPr>
            <w:r/>
            <w:r>
              <w:rPr>
                <w:rFonts w:ascii="Calibri" w:hAnsi="Calibri"/>
                <w:b w:val="0"/>
                <w:sz w:val="18"/>
              </w:rPr>
              <w:t>Multi-engine validation</w:t>
            </w:r>
          </w:p>
        </w:tc>
        <w:tc>
          <w:tcPr>
            <w:tcW w:type="dxa" w:w="4680"/>
            <w:vAlign w:val="center"/>
          </w:tcPr>
          <w:p>
            <w:pPr>
              <w:spacing w:after="0"/>
            </w:pPr>
            <w:r/>
            <w:r>
              <w:rPr>
                <w:rFonts w:ascii="Calibri" w:hAnsi="Calibri"/>
                <w:b w:val="0"/>
                <w:sz w:val="18"/>
              </w:rPr>
              <w:t>Template engine, Schemathesis, Nuclei, ZAP, passive analysis, business logic graph, LLM/agentic analysis, and deterministic judging produce normalized findings.</w:t>
            </w:r>
          </w:p>
        </w:tc>
      </w:tr>
      <w:tr>
        <w:tc>
          <w:tcPr>
            <w:tcW w:type="dxa" w:w="4680"/>
            <w:vAlign w:val="center"/>
          </w:tcPr>
          <w:p>
            <w:pPr>
              <w:spacing w:after="0"/>
            </w:pPr>
            <w:r/>
            <w:r>
              <w:rPr>
                <w:rFonts w:ascii="Calibri" w:hAnsi="Calibri"/>
                <w:b w:val="0"/>
                <w:sz w:val="18"/>
              </w:rPr>
              <w:t>Lifecycle and governance</w:t>
            </w:r>
          </w:p>
        </w:tc>
        <w:tc>
          <w:tcPr>
            <w:tcW w:type="dxa" w:w="4680"/>
            <w:vAlign w:val="center"/>
          </w:tcPr>
          <w:p>
            <w:pPr>
              <w:spacing w:after="0"/>
            </w:pPr>
            <w:r/>
            <w:r>
              <w:rPr>
                <w:rFonts w:ascii="Calibri" w:hAnsi="Calibri"/>
                <w:b w:val="0"/>
                <w:sz w:val="18"/>
              </w:rPr>
              <w:t>Deduplication, confidence scoring, confirmatory retests, SLA, false-positive handling, ticket sync, audit logs, retention, compliance, and CI/CD gates.</w:t>
            </w:r>
          </w:p>
        </w:tc>
      </w:tr>
    </w:tbl>
    <w:p>
      <w:pPr>
        <w:spacing w:after="120"/>
      </w:pPr>
    </w:p>
    <w:p>
      <w:pPr>
        <w:pStyle w:val="Heading1"/>
      </w:pPr>
      <w:r>
        <w:t>3. Repository Structure</w:t>
      </w:r>
    </w:p>
    <w:tbl>
      <w:tblPr>
        <w:tblStyle w:val="TableGrid"/>
        <w:tblW w:type="dxa" w:w="9360"/>
        <w:tblLayout w:type="fixed"/>
        <w:tblLook w:firstColumn="1" w:firstRow="1" w:lastColumn="0" w:lastRow="0" w:noHBand="0" w:noVBand="1" w:val="04A0"/>
        <w:tblBorders>
          <w:top w:val="single" w:sz="4" w:space="0" w:color="DADCE0"/>
          <w:left w:val="single" w:sz="4" w:space="0" w:color="DADCE0"/>
          <w:bottom w:val="single" w:sz="4" w:space="0" w:color="DADCE0"/>
          <w:right w:val="single" w:sz="4" w:space="0" w:color="DADCE0"/>
          <w:insideH w:val="single" w:sz="4" w:space="0" w:color="DADCE0"/>
          <w:insideV w:val="single" w:sz="4" w:space="0" w:color="DADCE0"/>
        </w:tblBorders>
      </w:tblPr>
      <w:tblGrid>
        <w:gridCol w:w="4680"/>
        <w:gridCol w:w="4680"/>
      </w:tblGrid>
      <w:tr>
        <w:trPr>
          <w:tblHeader w:val="true"/>
        </w:trPr>
        <w:tc>
          <w:tcPr>
            <w:tcW w:type="dxa" w:w="2880"/>
            <w:tcMar>
              <w:top w:w="80" w:type="dxa"/>
              <w:bottom w:w="80" w:type="dxa"/>
              <w:start w:w="120" w:type="dxa"/>
              <w:end w:w="120" w:type="dxa"/>
            </w:tcMar>
            <w:vAlign w:val="center"/>
            <w:shd w:fill="F2F4F7"/>
          </w:tcPr>
          <w:p>
            <w:pPr>
              <w:spacing w:after="0"/>
            </w:pPr>
            <w:r/>
            <w:r>
              <w:rPr>
                <w:rFonts w:ascii="Calibri" w:hAnsi="Calibri"/>
                <w:b/>
                <w:color w:val="0B2545"/>
                <w:sz w:val="19"/>
              </w:rPr>
              <w:t>Path</w:t>
            </w:r>
          </w:p>
        </w:tc>
        <w:tc>
          <w:tcPr>
            <w:tcW w:type="dxa" w:w="6480"/>
            <w:tcMar>
              <w:top w:w="80" w:type="dxa"/>
              <w:bottom w:w="80" w:type="dxa"/>
              <w:start w:w="120" w:type="dxa"/>
              <w:end w:w="120" w:type="dxa"/>
            </w:tcMar>
            <w:vAlign w:val="center"/>
            <w:shd w:fill="F2F4F7"/>
          </w:tcPr>
          <w:p>
            <w:pPr>
              <w:spacing w:after="0"/>
            </w:pPr>
            <w:r/>
            <w:r>
              <w:rPr>
                <w:rFonts w:ascii="Calibri" w:hAnsi="Calibri"/>
                <w:b/>
                <w:color w:val="0B2545"/>
                <w:sz w:val="19"/>
              </w:rPr>
              <w:t>Purpose</w:t>
            </w:r>
          </w:p>
        </w:tc>
      </w:tr>
      <w:tr>
        <w:tc>
          <w:tcPr>
            <w:tcW w:type="dxa" w:w="4680"/>
            <w:vAlign w:val="center"/>
          </w:tcPr>
          <w:p>
            <w:pPr>
              <w:spacing w:after="0"/>
            </w:pPr>
            <w:r/>
            <w:r>
              <w:rPr>
                <w:rFonts w:ascii="Calibri" w:hAnsi="Calibri"/>
                <w:b w:val="0"/>
                <w:sz w:val="18"/>
              </w:rPr>
              <w:t>server/</w:t>
            </w:r>
          </w:p>
        </w:tc>
        <w:tc>
          <w:tcPr>
            <w:tcW w:type="dxa" w:w="4680"/>
            <w:vAlign w:val="center"/>
          </w:tcPr>
          <w:p>
            <w:pPr>
              <w:spacing w:after="0"/>
            </w:pPr>
            <w:r/>
            <w:r>
              <w:rPr>
                <w:rFonts w:ascii="Calibri" w:hAnsi="Calibri"/>
                <w:b w:val="0"/>
                <w:sz w:val="18"/>
              </w:rPr>
              <w:t>FastAPI backend, domain modules, SQLAlchemy models, configuration, startup and runtime logic.</w:t>
            </w:r>
          </w:p>
        </w:tc>
      </w:tr>
      <w:tr>
        <w:tc>
          <w:tcPr>
            <w:tcW w:type="dxa" w:w="4680"/>
            <w:vAlign w:val="center"/>
          </w:tcPr>
          <w:p>
            <w:pPr>
              <w:spacing w:after="0"/>
            </w:pPr>
            <w:r/>
            <w:r>
              <w:rPr>
                <w:rFonts w:ascii="Calibri" w:hAnsi="Calibri"/>
                <w:b w:val="0"/>
                <w:sz w:val="18"/>
              </w:rPr>
              <w:t>server/api/routers/</w:t>
            </w:r>
          </w:p>
        </w:tc>
        <w:tc>
          <w:tcPr>
            <w:tcW w:type="dxa" w:w="4680"/>
            <w:vAlign w:val="center"/>
          </w:tcPr>
          <w:p>
            <w:pPr>
              <w:spacing w:after="0"/>
            </w:pPr>
            <w:r/>
            <w:r>
              <w:rPr>
                <w:rFonts w:ascii="Calibri" w:hAnsi="Calibri"/>
                <w:b w:val="0"/>
                <w:sz w:val="18"/>
              </w:rPr>
              <w:t>HTTP controllers. Routers expose inventory, testing, pentest, evidence, vulnerabilities, traffic, auth, integrations, CI/CD, and governance APIs.</w:t>
            </w:r>
          </w:p>
        </w:tc>
      </w:tr>
      <w:tr>
        <w:tc>
          <w:tcPr>
            <w:tcW w:type="dxa" w:w="4680"/>
            <w:vAlign w:val="center"/>
          </w:tcPr>
          <w:p>
            <w:pPr>
              <w:spacing w:after="0"/>
            </w:pPr>
            <w:r/>
            <w:r>
              <w:rPr>
                <w:rFonts w:ascii="Calibri" w:hAnsi="Calibri"/>
                <w:b w:val="0"/>
                <w:sz w:val="18"/>
              </w:rPr>
              <w:t>server/modules/</w:t>
            </w:r>
          </w:p>
        </w:tc>
        <w:tc>
          <w:tcPr>
            <w:tcW w:type="dxa" w:w="4680"/>
            <w:vAlign w:val="center"/>
          </w:tcPr>
          <w:p>
            <w:pPr>
              <w:spacing w:after="0"/>
            </w:pPr>
            <w:r/>
            <w:r>
              <w:rPr>
                <w:rFonts w:ascii="Calibri" w:hAnsi="Calibri"/>
                <w:b w:val="0"/>
                <w:sz w:val="18"/>
              </w:rPr>
              <w:t>Reusable domain logic. This is the core backend: scanning, detection, ingestion, identity, evidence, integrations, workers, and lifecycle.</w:t>
            </w:r>
          </w:p>
        </w:tc>
      </w:tr>
      <w:tr>
        <w:tc>
          <w:tcPr>
            <w:tcW w:type="dxa" w:w="4680"/>
            <w:vAlign w:val="center"/>
          </w:tcPr>
          <w:p>
            <w:pPr>
              <w:spacing w:after="0"/>
            </w:pPr>
            <w:r/>
            <w:r>
              <w:rPr>
                <w:rFonts w:ascii="Calibri" w:hAnsi="Calibri"/>
                <w:b w:val="0"/>
                <w:sz w:val="18"/>
              </w:rPr>
              <w:t>server/models/</w:t>
            </w:r>
          </w:p>
        </w:tc>
        <w:tc>
          <w:tcPr>
            <w:tcW w:type="dxa" w:w="4680"/>
            <w:vAlign w:val="center"/>
          </w:tcPr>
          <w:p>
            <w:pPr>
              <w:spacing w:after="0"/>
            </w:pPr>
            <w:r/>
            <w:r>
              <w:rPr>
                <w:rFonts w:ascii="Calibri" w:hAnsi="Calibri"/>
                <w:b w:val="0"/>
                <w:sz w:val="18"/>
              </w:rPr>
              <w:t>SQLAlchemy model layer. Most database entities are centralized in server/models/core.py.</w:t>
            </w:r>
          </w:p>
        </w:tc>
      </w:tr>
      <w:tr>
        <w:tc>
          <w:tcPr>
            <w:tcW w:type="dxa" w:w="4680"/>
            <w:vAlign w:val="center"/>
          </w:tcPr>
          <w:p>
            <w:pPr>
              <w:spacing w:after="0"/>
            </w:pPr>
            <w:r/>
            <w:r>
              <w:rPr>
                <w:rFonts w:ascii="Calibri" w:hAnsi="Calibri"/>
                <w:b w:val="0"/>
                <w:sz w:val="18"/>
              </w:rPr>
              <w:t>migrations/</w:t>
            </w:r>
          </w:p>
        </w:tc>
        <w:tc>
          <w:tcPr>
            <w:tcW w:type="dxa" w:w="4680"/>
            <w:vAlign w:val="center"/>
          </w:tcPr>
          <w:p>
            <w:pPr>
              <w:spacing w:after="0"/>
            </w:pPr>
            <w:r/>
            <w:r>
              <w:rPr>
                <w:rFonts w:ascii="Calibri" w:hAnsi="Calibri"/>
                <w:b w:val="0"/>
                <w:sz w:val="18"/>
              </w:rPr>
              <w:t>Alembic database migrations.</w:t>
            </w:r>
          </w:p>
        </w:tc>
      </w:tr>
      <w:tr>
        <w:tc>
          <w:tcPr>
            <w:tcW w:type="dxa" w:w="4680"/>
            <w:vAlign w:val="center"/>
          </w:tcPr>
          <w:p>
            <w:pPr>
              <w:spacing w:after="0"/>
            </w:pPr>
            <w:r/>
            <w:r>
              <w:rPr>
                <w:rFonts w:ascii="Calibri" w:hAnsi="Calibri"/>
                <w:b w:val="0"/>
                <w:sz w:val="18"/>
              </w:rPr>
              <w:t>tests/</w:t>
            </w:r>
          </w:p>
        </w:tc>
        <w:tc>
          <w:tcPr>
            <w:tcW w:type="dxa" w:w="4680"/>
            <w:vAlign w:val="center"/>
          </w:tcPr>
          <w:p>
            <w:pPr>
              <w:spacing w:after="0"/>
            </w:pPr>
            <w:r/>
            <w:r>
              <w:rPr>
                <w:rFonts w:ascii="Calibri" w:hAnsi="Calibri"/>
                <w:b w:val="0"/>
                <w:sz w:val="18"/>
              </w:rPr>
              <w:t>Pytest suites for unit, integration, security, and load coverage.</w:t>
            </w:r>
          </w:p>
        </w:tc>
      </w:tr>
      <w:tr>
        <w:tc>
          <w:tcPr>
            <w:tcW w:type="dxa" w:w="4680"/>
            <w:vAlign w:val="center"/>
          </w:tcPr>
          <w:p>
            <w:pPr>
              <w:spacing w:after="0"/>
            </w:pPr>
            <w:r/>
            <w:r>
              <w:rPr>
                <w:rFonts w:ascii="Calibri" w:hAnsi="Calibri"/>
                <w:b w:val="0"/>
                <w:sz w:val="18"/>
              </w:rPr>
              <w:t>tests-library/</w:t>
            </w:r>
          </w:p>
        </w:tc>
        <w:tc>
          <w:tcPr>
            <w:tcW w:type="dxa" w:w="4680"/>
            <w:vAlign w:val="center"/>
          </w:tcPr>
          <w:p>
            <w:pPr>
              <w:spacing w:after="0"/>
            </w:pPr>
            <w:r/>
            <w:r>
              <w:rPr>
                <w:rFonts w:ascii="Calibri" w:hAnsi="Calibri"/>
                <w:b w:val="0"/>
                <w:sz w:val="18"/>
              </w:rPr>
              <w:t>YAML security templates and remediation guidance used by the active scanner.</w:t>
            </w:r>
          </w:p>
        </w:tc>
      </w:tr>
      <w:tr>
        <w:tc>
          <w:tcPr>
            <w:tcW w:type="dxa" w:w="4680"/>
            <w:vAlign w:val="center"/>
          </w:tcPr>
          <w:p>
            <w:pPr>
              <w:spacing w:after="0"/>
            </w:pPr>
            <w:r/>
            <w:r>
              <w:rPr>
                <w:rFonts w:ascii="Calibri" w:hAnsi="Calibri"/>
                <w:b w:val="0"/>
                <w:sz w:val="18"/>
              </w:rPr>
              <w:t>api-sentinel-view-main/</w:t>
            </w:r>
          </w:p>
        </w:tc>
        <w:tc>
          <w:tcPr>
            <w:tcW w:type="dxa" w:w="4680"/>
            <w:vAlign w:val="center"/>
          </w:tcPr>
          <w:p>
            <w:pPr>
              <w:spacing w:after="0"/>
            </w:pPr>
            <w:r/>
            <w:r>
              <w:rPr>
                <w:rFonts w:ascii="Calibri" w:hAnsi="Calibri"/>
                <w:b w:val="0"/>
                <w:sz w:val="18"/>
              </w:rPr>
              <w:t>Vite React TypeScript frontend with customer/admin/platform workspaces, shadcn/Radix components, tests, and static assets.</w:t>
            </w:r>
          </w:p>
        </w:tc>
      </w:tr>
      <w:tr>
        <w:tc>
          <w:tcPr>
            <w:tcW w:type="dxa" w:w="4680"/>
            <w:vAlign w:val="center"/>
          </w:tcPr>
          <w:p>
            <w:pPr>
              <w:spacing w:after="0"/>
            </w:pPr>
            <w:r/>
            <w:r>
              <w:rPr>
                <w:rFonts w:ascii="Calibri" w:hAnsi="Calibri"/>
                <w:b w:val="0"/>
                <w:sz w:val="18"/>
              </w:rPr>
              <w:t>infra/</w:t>
            </w:r>
          </w:p>
        </w:tc>
        <w:tc>
          <w:tcPr>
            <w:tcW w:type="dxa" w:w="4680"/>
            <w:vAlign w:val="center"/>
          </w:tcPr>
          <w:p>
            <w:pPr>
              <w:spacing w:after="0"/>
            </w:pPr>
            <w:r/>
            <w:r>
              <w:rPr>
                <w:rFonts w:ascii="Calibri" w:hAnsi="Calibri"/>
                <w:b w:val="0"/>
                <w:sz w:val="18"/>
              </w:rPr>
              <w:t>Deployment and sensor examples: nginx, sensor registry/runbooks, Kubernetes/Terraform/Flink-oriented infrastructure material.</w:t>
            </w:r>
          </w:p>
        </w:tc>
      </w:tr>
      <w:tr>
        <w:tc>
          <w:tcPr>
            <w:tcW w:type="dxa" w:w="4680"/>
            <w:vAlign w:val="center"/>
          </w:tcPr>
          <w:p>
            <w:pPr>
              <w:spacing w:after="0"/>
            </w:pPr>
            <w:r/>
            <w:r>
              <w:rPr>
                <w:rFonts w:ascii="Calibri" w:hAnsi="Calibri"/>
                <w:b w:val="0"/>
                <w:sz w:val="18"/>
              </w:rPr>
              <w:t>docs/</w:t>
            </w:r>
          </w:p>
        </w:tc>
        <w:tc>
          <w:tcPr>
            <w:tcW w:type="dxa" w:w="4680"/>
            <w:vAlign w:val="center"/>
          </w:tcPr>
          <w:p>
            <w:pPr>
              <w:spacing w:after="0"/>
            </w:pPr>
            <w:r/>
            <w:r>
              <w:rPr>
                <w:rFonts w:ascii="Calibri" w:hAnsi="Calibri"/>
                <w:b w:val="0"/>
                <w:sz w:val="18"/>
              </w:rPr>
              <w:t>Architecture notes, north-star plans, flow diagrams, backend phase checklist, and generated documentation.</w:t>
            </w:r>
          </w:p>
        </w:tc>
      </w:tr>
    </w:tbl>
    <w:p>
      <w:pPr>
        <w:spacing w:after="120"/>
      </w:pPr>
    </w:p>
    <w:p>
      <w:pPr>
        <w:pStyle w:val="Heading1"/>
      </w:pPr>
      <w:r>
        <w:t>4. Runtime Architecture</w:t>
      </w:r>
    </w:p>
    <w:p>
      <w:pPr>
        <w:spacing w:after="0"/>
        <w:ind w:left="216"/>
      </w:pPr>
      <w:r>
        <w:rPr>
          <w:rFonts w:ascii="Consolas" w:hAnsi="Consolas"/>
          <w:sz w:val="17"/>
        </w:rPr>
        <w:t>Owned APIs / gateways / sensors / CI systems</w:t>
      </w:r>
    </w:p>
    <w:p>
      <w:pPr>
        <w:spacing w:after="0"/>
        <w:ind w:left="216"/>
      </w:pPr>
      <w:r>
        <w:rPr>
          <w:rFonts w:ascii="Consolas" w:hAnsi="Consolas"/>
          <w:sz w:val="17"/>
        </w:rPr>
        <w:t xml:space="preserve">        -&gt; FastAPI API routers (/api/*)</w:t>
      </w:r>
    </w:p>
    <w:p>
      <w:pPr>
        <w:spacing w:after="0"/>
        <w:ind w:left="216"/>
      </w:pPr>
      <w:r>
        <w:rPr>
          <w:rFonts w:ascii="Consolas" w:hAnsi="Consolas"/>
          <w:sz w:val="17"/>
        </w:rPr>
        <w:t xml:space="preserve">        -&gt; Domain modules (ingestion, inventory, detection, test_executor, pentest, evidence)</w:t>
      </w:r>
    </w:p>
    <w:p>
      <w:pPr>
        <w:spacing w:after="0"/>
        <w:ind w:left="216"/>
      </w:pPr>
      <w:r>
        <w:rPr>
          <w:rFonts w:ascii="Consolas" w:hAnsi="Consolas"/>
          <w:sz w:val="17"/>
        </w:rPr>
        <w:t xml:space="preserve">        -&gt; Async SQLAlchemy persistence + Redis/Kafka + object/archive storage</w:t>
      </w:r>
    </w:p>
    <w:p>
      <w:pPr>
        <w:spacing w:after="0"/>
        <w:ind w:left="216"/>
      </w:pPr>
      <w:r>
        <w:rPr>
          <w:rFonts w:ascii="Consolas" w:hAnsi="Consolas"/>
          <w:sz w:val="17"/>
        </w:rPr>
        <w:t xml:space="preserve">        -&gt; Vulnerabilities, evidence packages, alerts, dashboards, SARIF/JUnit, tickets, playbooks</w:t>
      </w:r>
    </w:p>
    <w:p>
      <w:pPr>
        <w:spacing w:after="120"/>
      </w:pPr>
      <w:r>
        <w:t>The FastAPI application is created in server/api/main.py. Startup wires configuration, logging, CORS, adaptive request protection, optional demo/schema bootstrap, template refresh, default playbooks, ingestion queues, analytics, archiving, and routers. Routers are included under /api through server/api/routers/__init__.py.</w:t>
      </w:r>
    </w:p>
    <w:tbl>
      <w:tblPr>
        <w:tblStyle w:val="TableGrid"/>
        <w:tblW w:type="dxa" w:w="9360"/>
        <w:tblLayout w:type="fixed"/>
        <w:tblLook w:firstColumn="1" w:firstRow="1" w:lastColumn="0" w:lastRow="0" w:noHBand="0" w:noVBand="1" w:val="04A0"/>
        <w:tblBorders>
          <w:top w:val="single" w:sz="4" w:space="0" w:color="DADCE0"/>
          <w:left w:val="single" w:sz="4" w:space="0" w:color="DADCE0"/>
          <w:bottom w:val="single" w:sz="4" w:space="0" w:color="DADCE0"/>
          <w:right w:val="single" w:sz="4" w:space="0" w:color="DADCE0"/>
          <w:insideH w:val="single" w:sz="4" w:space="0" w:color="DADCE0"/>
          <w:insideV w:val="single" w:sz="4" w:space="0" w:color="DADCE0"/>
        </w:tblBorders>
      </w:tblPr>
      <w:tblGrid>
        <w:gridCol w:w="3120"/>
        <w:gridCol w:w="3120"/>
        <w:gridCol w:w="3120"/>
      </w:tblGrid>
      <w:tr>
        <w:trPr>
          <w:tblHeader w:val="true"/>
        </w:trPr>
        <w:tc>
          <w:tcPr>
            <w:tcW w:type="dxa" w:w="1944"/>
            <w:tcMar>
              <w:top w:w="80" w:type="dxa"/>
              <w:bottom w:w="80" w:type="dxa"/>
              <w:start w:w="120" w:type="dxa"/>
              <w:end w:w="120" w:type="dxa"/>
            </w:tcMar>
            <w:vAlign w:val="center"/>
            <w:shd w:fill="F2F4F7"/>
          </w:tcPr>
          <w:p>
            <w:pPr>
              <w:spacing w:after="0"/>
            </w:pPr>
            <w:r/>
            <w:r>
              <w:rPr>
                <w:rFonts w:ascii="Calibri" w:hAnsi="Calibri"/>
                <w:b/>
                <w:color w:val="0B2545"/>
                <w:sz w:val="19"/>
              </w:rPr>
              <w:t>Layer</w:t>
            </w:r>
          </w:p>
        </w:tc>
        <w:tc>
          <w:tcPr>
            <w:tcW w:type="dxa" w:w="4104"/>
            <w:tcMar>
              <w:top w:w="80" w:type="dxa"/>
              <w:bottom w:w="80" w:type="dxa"/>
              <w:start w:w="120" w:type="dxa"/>
              <w:end w:w="120" w:type="dxa"/>
            </w:tcMar>
            <w:vAlign w:val="center"/>
            <w:shd w:fill="F2F4F7"/>
          </w:tcPr>
          <w:p>
            <w:pPr>
              <w:spacing w:after="0"/>
            </w:pPr>
            <w:r/>
            <w:r>
              <w:rPr>
                <w:rFonts w:ascii="Calibri" w:hAnsi="Calibri"/>
                <w:b/>
                <w:color w:val="0B2545"/>
                <w:sz w:val="19"/>
              </w:rPr>
              <w:t>Primary Components</w:t>
            </w:r>
          </w:p>
        </w:tc>
        <w:tc>
          <w:tcPr>
            <w:tcW w:type="dxa" w:w="3312"/>
            <w:tcMar>
              <w:top w:w="80" w:type="dxa"/>
              <w:bottom w:w="80" w:type="dxa"/>
              <w:start w:w="120" w:type="dxa"/>
              <w:end w:w="120" w:type="dxa"/>
            </w:tcMar>
            <w:vAlign w:val="center"/>
            <w:shd w:fill="F2F4F7"/>
          </w:tcPr>
          <w:p>
            <w:pPr>
              <w:spacing w:after="0"/>
            </w:pPr>
            <w:r/>
            <w:r>
              <w:rPr>
                <w:rFonts w:ascii="Calibri" w:hAnsi="Calibri"/>
                <w:b/>
                <w:color w:val="0B2545"/>
                <w:sz w:val="19"/>
              </w:rPr>
              <w:t>Production Role</w:t>
            </w:r>
          </w:p>
        </w:tc>
      </w:tr>
      <w:tr>
        <w:tc>
          <w:tcPr>
            <w:tcW w:type="dxa" w:w="3120"/>
            <w:vAlign w:val="center"/>
          </w:tcPr>
          <w:p>
            <w:pPr>
              <w:spacing w:after="0"/>
            </w:pPr>
            <w:r/>
            <w:r>
              <w:rPr>
                <w:rFonts w:ascii="Calibri" w:hAnsi="Calibri"/>
                <w:b w:val="0"/>
                <w:sz w:val="17"/>
              </w:rPr>
              <w:t>Presentation</w:t>
            </w:r>
          </w:p>
        </w:tc>
        <w:tc>
          <w:tcPr>
            <w:tcW w:type="dxa" w:w="3120"/>
            <w:vAlign w:val="center"/>
          </w:tcPr>
          <w:p>
            <w:pPr>
              <w:spacing w:after="0"/>
            </w:pPr>
            <w:r/>
            <w:r>
              <w:rPr>
                <w:rFonts w:ascii="Calibri" w:hAnsi="Calibri"/>
                <w:b w:val="0"/>
                <w:sz w:val="17"/>
              </w:rPr>
              <w:t>React app, admin/customer/platform layouts, dashboards, test workbench, reports</w:t>
            </w:r>
          </w:p>
        </w:tc>
        <w:tc>
          <w:tcPr>
            <w:tcW w:type="dxa" w:w="3120"/>
            <w:vAlign w:val="center"/>
          </w:tcPr>
          <w:p>
            <w:pPr>
              <w:spacing w:after="0"/>
            </w:pPr>
            <w:r/>
            <w:r>
              <w:rPr>
                <w:rFonts w:ascii="Calibri" w:hAnsi="Calibri"/>
                <w:b w:val="0"/>
                <w:sz w:val="17"/>
              </w:rPr>
              <w:t>Human operator experience for security validation and operations.</w:t>
            </w:r>
          </w:p>
        </w:tc>
      </w:tr>
      <w:tr>
        <w:tc>
          <w:tcPr>
            <w:tcW w:type="dxa" w:w="3120"/>
            <w:vAlign w:val="center"/>
          </w:tcPr>
          <w:p>
            <w:pPr>
              <w:spacing w:after="0"/>
            </w:pPr>
            <w:r/>
            <w:r>
              <w:rPr>
                <w:rFonts w:ascii="Calibri" w:hAnsi="Calibri"/>
                <w:b w:val="0"/>
                <w:sz w:val="17"/>
              </w:rPr>
              <w:t>API control plane</w:t>
            </w:r>
          </w:p>
        </w:tc>
        <w:tc>
          <w:tcPr>
            <w:tcW w:type="dxa" w:w="3120"/>
            <w:vAlign w:val="center"/>
          </w:tcPr>
          <w:p>
            <w:pPr>
              <w:spacing w:after="0"/>
            </w:pPr>
            <w:r/>
            <w:r>
              <w:rPr>
                <w:rFonts w:ascii="Calibri" w:hAnsi="Calibri"/>
                <w:b w:val="0"/>
                <w:sz w:val="17"/>
              </w:rPr>
              <w:t>FastAPI routers, RBAC, tenant context, auth, audit logs</w:t>
            </w:r>
          </w:p>
        </w:tc>
        <w:tc>
          <w:tcPr>
            <w:tcW w:type="dxa" w:w="3120"/>
            <w:vAlign w:val="center"/>
          </w:tcPr>
          <w:p>
            <w:pPr>
              <w:spacing w:after="0"/>
            </w:pPr>
            <w:r/>
            <w:r>
              <w:rPr>
                <w:rFonts w:ascii="Calibri" w:hAnsi="Calibri"/>
                <w:b w:val="0"/>
                <w:sz w:val="17"/>
              </w:rPr>
              <w:t>Authenticated control surface for scans, findings, evidence, inventory, CI/CD, and governance.</w:t>
            </w:r>
          </w:p>
        </w:tc>
      </w:tr>
      <w:tr>
        <w:tc>
          <w:tcPr>
            <w:tcW w:type="dxa" w:w="3120"/>
            <w:vAlign w:val="center"/>
          </w:tcPr>
          <w:p>
            <w:pPr>
              <w:spacing w:after="0"/>
            </w:pPr>
            <w:r/>
            <w:r>
              <w:rPr>
                <w:rFonts w:ascii="Calibri" w:hAnsi="Calibri"/>
                <w:b w:val="0"/>
                <w:sz w:val="17"/>
              </w:rPr>
              <w:t>Domain engines</w:t>
            </w:r>
          </w:p>
        </w:tc>
        <w:tc>
          <w:tcPr>
            <w:tcW w:type="dxa" w:w="3120"/>
            <w:vAlign w:val="center"/>
          </w:tcPr>
          <w:p>
            <w:pPr>
              <w:spacing w:after="0"/>
            </w:pPr>
            <w:r/>
            <w:r>
              <w:rPr>
                <w:rFonts w:ascii="Calibri" w:hAnsi="Calibri"/>
                <w:b w:val="0"/>
                <w:sz w:val="17"/>
              </w:rPr>
              <w:t>test_executor, pentest, detection, business_logic, llm, identity, vulnerability_detector</w:t>
            </w:r>
          </w:p>
        </w:tc>
        <w:tc>
          <w:tcPr>
            <w:tcW w:type="dxa" w:w="3120"/>
            <w:vAlign w:val="center"/>
          </w:tcPr>
          <w:p>
            <w:pPr>
              <w:spacing w:after="0"/>
            </w:pPr>
            <w:r/>
            <w:r>
              <w:rPr>
                <w:rFonts w:ascii="Calibri" w:hAnsi="Calibri"/>
                <w:b w:val="0"/>
                <w:sz w:val="17"/>
              </w:rPr>
              <w:t>Security decision and validation logic.</w:t>
            </w:r>
          </w:p>
        </w:tc>
      </w:tr>
      <w:tr>
        <w:tc>
          <w:tcPr>
            <w:tcW w:type="dxa" w:w="3120"/>
            <w:vAlign w:val="center"/>
          </w:tcPr>
          <w:p>
            <w:pPr>
              <w:spacing w:after="0"/>
            </w:pPr>
            <w:r/>
            <w:r>
              <w:rPr>
                <w:rFonts w:ascii="Calibri" w:hAnsi="Calibri"/>
                <w:b w:val="0"/>
                <w:sz w:val="17"/>
              </w:rPr>
              <w:t>Data plane</w:t>
            </w:r>
          </w:p>
        </w:tc>
        <w:tc>
          <w:tcPr>
            <w:tcW w:type="dxa" w:w="3120"/>
            <w:vAlign w:val="center"/>
          </w:tcPr>
          <w:p>
            <w:pPr>
              <w:spacing w:after="0"/>
            </w:pPr>
            <w:r/>
            <w:r>
              <w:rPr>
                <w:rFonts w:ascii="Calibri" w:hAnsi="Calibri"/>
                <w:b w:val="0"/>
                <w:sz w:val="17"/>
              </w:rPr>
              <w:t>ingestion, streaming, sensors, traffic_capture, api_inventory</w:t>
            </w:r>
          </w:p>
        </w:tc>
        <w:tc>
          <w:tcPr>
            <w:tcW w:type="dxa" w:w="3120"/>
            <w:vAlign w:val="center"/>
          </w:tcPr>
          <w:p>
            <w:pPr>
              <w:spacing w:after="0"/>
            </w:pPr>
            <w:r/>
            <w:r>
              <w:rPr>
                <w:rFonts w:ascii="Calibri" w:hAnsi="Calibri"/>
                <w:b w:val="0"/>
                <w:sz w:val="17"/>
              </w:rPr>
              <w:t>Receives, normalizes, and stores API observations and schema inputs.</w:t>
            </w:r>
          </w:p>
        </w:tc>
      </w:tr>
      <w:tr>
        <w:tc>
          <w:tcPr>
            <w:tcW w:type="dxa" w:w="3120"/>
            <w:vAlign w:val="center"/>
          </w:tcPr>
          <w:p>
            <w:pPr>
              <w:spacing w:after="0"/>
            </w:pPr>
            <w:r/>
            <w:r>
              <w:rPr>
                <w:rFonts w:ascii="Calibri" w:hAnsi="Calibri"/>
                <w:b w:val="0"/>
                <w:sz w:val="17"/>
              </w:rPr>
              <w:t>Execution plane</w:t>
            </w:r>
          </w:p>
        </w:tc>
        <w:tc>
          <w:tcPr>
            <w:tcW w:type="dxa" w:w="3120"/>
            <w:vAlign w:val="center"/>
          </w:tcPr>
          <w:p>
            <w:pPr>
              <w:spacing w:after="0"/>
            </w:pPr>
            <w:r/>
            <w:r>
              <w:rPr>
                <w:rFonts w:ascii="Calibri" w:hAnsi="Calibri"/>
                <w:b w:val="0"/>
                <w:sz w:val="17"/>
              </w:rPr>
              <w:t>scan_worker, SchemathesisRunner, NucleiRunner, ZapRunner, worker isolation helpers</w:t>
            </w:r>
          </w:p>
        </w:tc>
        <w:tc>
          <w:tcPr>
            <w:tcW w:type="dxa" w:w="3120"/>
            <w:vAlign w:val="center"/>
          </w:tcPr>
          <w:p>
            <w:pPr>
              <w:spacing w:after="0"/>
            </w:pPr>
            <w:r/>
            <w:r>
              <w:rPr>
                <w:rFonts w:ascii="Calibri" w:hAnsi="Calibri"/>
                <w:b w:val="0"/>
                <w:sz w:val="17"/>
              </w:rPr>
              <w:t>Runs active scans and external engines with safety controls.</w:t>
            </w:r>
          </w:p>
        </w:tc>
      </w:tr>
      <w:tr>
        <w:tc>
          <w:tcPr>
            <w:tcW w:type="dxa" w:w="3120"/>
            <w:vAlign w:val="center"/>
          </w:tcPr>
          <w:p>
            <w:pPr>
              <w:spacing w:after="0"/>
            </w:pPr>
            <w:r/>
            <w:r>
              <w:rPr>
                <w:rFonts w:ascii="Calibri" w:hAnsi="Calibri"/>
                <w:b w:val="0"/>
                <w:sz w:val="17"/>
              </w:rPr>
              <w:t>Persistence</w:t>
            </w:r>
          </w:p>
        </w:tc>
        <w:tc>
          <w:tcPr>
            <w:tcW w:type="dxa" w:w="3120"/>
            <w:vAlign w:val="center"/>
          </w:tcPr>
          <w:p>
            <w:pPr>
              <w:spacing w:after="0"/>
            </w:pPr>
            <w:r/>
            <w:r>
              <w:rPr>
                <w:rFonts w:ascii="Calibri" w:hAnsi="Calibri"/>
                <w:b w:val="0"/>
                <w:sz w:val="17"/>
              </w:rPr>
              <w:t>SQLAlchemy async engine, Postgres/SQLite dev path, Alembic, Redis, Kafka</w:t>
            </w:r>
          </w:p>
        </w:tc>
        <w:tc>
          <w:tcPr>
            <w:tcW w:type="dxa" w:w="3120"/>
            <w:vAlign w:val="center"/>
          </w:tcPr>
          <w:p>
            <w:pPr>
              <w:spacing w:after="0"/>
            </w:pPr>
            <w:r/>
            <w:r>
              <w:rPr>
                <w:rFonts w:ascii="Calibri" w:hAnsi="Calibri"/>
                <w:b w:val="0"/>
                <w:sz w:val="17"/>
              </w:rPr>
              <w:t>Stores account-scoped state and supports event processing.</w:t>
            </w:r>
          </w:p>
        </w:tc>
      </w:tr>
      <w:tr>
        <w:tc>
          <w:tcPr>
            <w:tcW w:type="dxa" w:w="3120"/>
            <w:vAlign w:val="center"/>
          </w:tcPr>
          <w:p>
            <w:pPr>
              <w:spacing w:after="0"/>
            </w:pPr>
            <w:r/>
            <w:r>
              <w:rPr>
                <w:rFonts w:ascii="Calibri" w:hAnsi="Calibri"/>
                <w:b w:val="0"/>
                <w:sz w:val="17"/>
              </w:rPr>
              <w:t>Outputs</w:t>
            </w:r>
          </w:p>
        </w:tc>
        <w:tc>
          <w:tcPr>
            <w:tcW w:type="dxa" w:w="3120"/>
            <w:vAlign w:val="center"/>
          </w:tcPr>
          <w:p>
            <w:pPr>
              <w:spacing w:after="0"/>
            </w:pPr>
            <w:r/>
            <w:r>
              <w:rPr>
                <w:rFonts w:ascii="Calibri" w:hAnsi="Calibri"/>
                <w:b w:val="0"/>
                <w:sz w:val="17"/>
              </w:rPr>
              <w:t>evidence packages, vulnerabilities, alerts, SARIF/JUnit, integrations, playbooks</w:t>
            </w:r>
          </w:p>
        </w:tc>
        <w:tc>
          <w:tcPr>
            <w:tcW w:type="dxa" w:w="3120"/>
            <w:vAlign w:val="center"/>
          </w:tcPr>
          <w:p>
            <w:pPr>
              <w:spacing w:after="0"/>
            </w:pPr>
            <w:r/>
            <w:r>
              <w:rPr>
                <w:rFonts w:ascii="Calibri" w:hAnsi="Calibri"/>
                <w:b w:val="0"/>
                <w:sz w:val="17"/>
              </w:rPr>
              <w:t>Turns technical signals into accountable security operations.</w:t>
            </w:r>
          </w:p>
        </w:tc>
      </w:tr>
    </w:tbl>
    <w:p>
      <w:pPr>
        <w:spacing w:after="120"/>
      </w:pPr>
    </w:p>
    <w:p>
      <w:pPr>
        <w:pStyle w:val="Heading1"/>
      </w:pPr>
      <w:r>
        <w:t>5. Backend API Surface</w:t>
      </w:r>
    </w:p>
    <w:p>
      <w:pPr>
        <w:spacing w:after="120"/>
      </w:pPr>
      <w:r>
        <w:t>The backend uses focused routers. Thin routers should delegate domain work to server/modules so the HTTP layer stays simple and testable.</w:t>
      </w:r>
    </w:p>
    <w:tbl>
      <w:tblPr>
        <w:tblStyle w:val="TableGrid"/>
        <w:tblW w:type="dxa" w:w="9360"/>
        <w:tblLayout w:type="fixed"/>
        <w:tblLook w:firstColumn="1" w:firstRow="1" w:lastColumn="0" w:lastRow="0" w:noHBand="0" w:noVBand="1" w:val="04A0"/>
        <w:tblBorders>
          <w:top w:val="single" w:sz="4" w:space="0" w:color="DADCE0"/>
          <w:left w:val="single" w:sz="4" w:space="0" w:color="DADCE0"/>
          <w:bottom w:val="single" w:sz="4" w:space="0" w:color="DADCE0"/>
          <w:right w:val="single" w:sz="4" w:space="0" w:color="DADCE0"/>
          <w:insideH w:val="single" w:sz="4" w:space="0" w:color="DADCE0"/>
          <w:insideV w:val="single" w:sz="4" w:space="0" w:color="DADCE0"/>
        </w:tblBorders>
      </w:tblPr>
      <w:tblGrid>
        <w:gridCol w:w="2340"/>
        <w:gridCol w:w="2340"/>
        <w:gridCol w:w="2340"/>
        <w:gridCol w:w="2340"/>
      </w:tblGrid>
      <w:tr>
        <w:trPr>
          <w:tblHeader w:val="true"/>
        </w:trPr>
        <w:tc>
          <w:tcPr>
            <w:tcW w:type="dxa" w:w="2016"/>
            <w:tcMar>
              <w:top w:w="80" w:type="dxa"/>
              <w:bottom w:w="80" w:type="dxa"/>
              <w:start w:w="120" w:type="dxa"/>
              <w:end w:w="120" w:type="dxa"/>
            </w:tcMar>
            <w:vAlign w:val="center"/>
            <w:shd w:fill="F2F4F7"/>
          </w:tcPr>
          <w:p>
            <w:pPr>
              <w:spacing w:after="0"/>
            </w:pPr>
            <w:r/>
            <w:r>
              <w:rPr>
                <w:rFonts w:ascii="Calibri" w:hAnsi="Calibri"/>
                <w:b/>
                <w:color w:val="0B2545"/>
                <w:sz w:val="19"/>
              </w:rPr>
              <w:t>Prefix</w:t>
            </w:r>
          </w:p>
        </w:tc>
        <w:tc>
          <w:tcPr>
            <w:tcW w:type="dxa" w:w="2088"/>
            <w:tcMar>
              <w:top w:w="80" w:type="dxa"/>
              <w:bottom w:w="80" w:type="dxa"/>
              <w:start w:w="120" w:type="dxa"/>
              <w:end w:w="120" w:type="dxa"/>
            </w:tcMar>
            <w:vAlign w:val="center"/>
            <w:shd w:fill="F2F4F7"/>
          </w:tcPr>
          <w:p>
            <w:pPr>
              <w:spacing w:after="0"/>
            </w:pPr>
            <w:r/>
            <w:r>
              <w:rPr>
                <w:rFonts w:ascii="Calibri" w:hAnsi="Calibri"/>
                <w:b/>
                <w:color w:val="0B2545"/>
                <w:sz w:val="19"/>
              </w:rPr>
              <w:t>Router File</w:t>
            </w:r>
          </w:p>
        </w:tc>
        <w:tc>
          <w:tcPr>
            <w:tcW w:type="dxa" w:w="792"/>
            <w:tcMar>
              <w:top w:w="80" w:type="dxa"/>
              <w:bottom w:w="80" w:type="dxa"/>
              <w:start w:w="120" w:type="dxa"/>
              <w:end w:w="120" w:type="dxa"/>
            </w:tcMar>
            <w:vAlign w:val="center"/>
            <w:shd w:fill="F2F4F7"/>
          </w:tcPr>
          <w:p>
            <w:pPr>
              <w:spacing w:after="0"/>
            </w:pPr>
            <w:r/>
            <w:r>
              <w:rPr>
                <w:rFonts w:ascii="Calibri" w:hAnsi="Calibri"/>
                <w:b/>
                <w:color w:val="0B2545"/>
                <w:sz w:val="19"/>
              </w:rPr>
              <w:t>Routes</w:t>
            </w:r>
          </w:p>
        </w:tc>
        <w:tc>
          <w:tcPr>
            <w:tcW w:type="dxa" w:w="5904"/>
            <w:tcMar>
              <w:top w:w="80" w:type="dxa"/>
              <w:bottom w:w="80" w:type="dxa"/>
              <w:start w:w="120" w:type="dxa"/>
              <w:end w:w="120" w:type="dxa"/>
            </w:tcMar>
            <w:vAlign w:val="center"/>
            <w:shd w:fill="F2F4F7"/>
          </w:tcPr>
          <w:p>
            <w:pPr>
              <w:spacing w:after="0"/>
            </w:pPr>
            <w:r/>
            <w:r>
              <w:rPr>
                <w:rFonts w:ascii="Calibri" w:hAnsi="Calibri"/>
                <w:b/>
                <w:color w:val="0B2545"/>
                <w:sz w:val="19"/>
              </w:rPr>
              <w:t>Representative Operations</w:t>
            </w:r>
          </w:p>
        </w:tc>
      </w:tr>
      <w:tr>
        <w:tc>
          <w:tcPr>
            <w:tcW w:type="dxa" w:w="2340"/>
            <w:vAlign w:val="center"/>
          </w:tcPr>
          <w:p>
            <w:pPr>
              <w:spacing w:after="0"/>
            </w:pPr>
            <w:r/>
            <w:r>
              <w:rPr>
                <w:rFonts w:ascii="Calibri" w:hAnsi="Calibri"/>
                <w:b w:val="0"/>
                <w:sz w:val="14"/>
              </w:rPr>
              <w:t>/api/accounts</w:t>
            </w:r>
          </w:p>
        </w:tc>
        <w:tc>
          <w:tcPr>
            <w:tcW w:type="dxa" w:w="2340"/>
            <w:vAlign w:val="center"/>
          </w:tcPr>
          <w:p>
            <w:pPr>
              <w:spacing w:after="0"/>
            </w:pPr>
            <w:r/>
            <w:r>
              <w:rPr>
                <w:rFonts w:ascii="Calibri" w:hAnsi="Calibri"/>
                <w:b w:val="0"/>
                <w:sz w:val="14"/>
              </w:rPr>
              <w:t>accounts.py</w:t>
            </w:r>
          </w:p>
        </w:tc>
        <w:tc>
          <w:tcPr>
            <w:tcW w:type="dxa" w:w="2340"/>
            <w:vAlign w:val="center"/>
          </w:tcPr>
          <w:p>
            <w:pPr>
              <w:spacing w:after="0"/>
            </w:pPr>
            <w:r/>
            <w:r>
              <w:rPr>
                <w:rFonts w:ascii="Calibri" w:hAnsi="Calibri"/>
                <w:b w:val="0"/>
                <w:sz w:val="14"/>
              </w:rPr>
              <w:t>4</w:t>
            </w:r>
          </w:p>
        </w:tc>
        <w:tc>
          <w:tcPr>
            <w:tcW w:type="dxa" w:w="2340"/>
            <w:vAlign w:val="center"/>
          </w:tcPr>
          <w:p>
            <w:pPr>
              <w:spacing w:after="0"/>
            </w:pPr>
            <w:r/>
            <w:r>
              <w:rPr>
                <w:rFonts w:ascii="Calibri" w:hAnsi="Calibri"/>
                <w:b w:val="0"/>
                <w:sz w:val="14"/>
              </w:rPr>
              <w:t>list_accounts (get('/')); create_account (post('/')); delete_account (delete('/{account_id_param}')); list_roles (get('/roles'))</w:t>
            </w:r>
          </w:p>
        </w:tc>
      </w:tr>
      <w:tr>
        <w:tc>
          <w:tcPr>
            <w:tcW w:type="dxa" w:w="2340"/>
            <w:vAlign w:val="center"/>
          </w:tcPr>
          <w:p>
            <w:pPr>
              <w:spacing w:after="0"/>
            </w:pPr>
            <w:r/>
            <w:r>
              <w:rPr>
                <w:rFonts w:ascii="Calibri" w:hAnsi="Calibri"/>
                <w:b w:val="0"/>
                <w:sz w:val="14"/>
              </w:rPr>
              <w:t>/api/agent-guard</w:t>
            </w:r>
          </w:p>
        </w:tc>
        <w:tc>
          <w:tcPr>
            <w:tcW w:type="dxa" w:w="2340"/>
            <w:vAlign w:val="center"/>
          </w:tcPr>
          <w:p>
            <w:pPr>
              <w:spacing w:after="0"/>
            </w:pPr>
            <w:r/>
            <w:r>
              <w:rPr>
                <w:rFonts w:ascii="Calibri" w:hAnsi="Calibri"/>
                <w:b w:val="0"/>
                <w:sz w:val="14"/>
              </w:rPr>
              <w:t>agent_guard.py</w:t>
            </w:r>
          </w:p>
        </w:tc>
        <w:tc>
          <w:tcPr>
            <w:tcW w:type="dxa" w:w="2340"/>
            <w:vAlign w:val="center"/>
          </w:tcPr>
          <w:p>
            <w:pPr>
              <w:spacing w:after="0"/>
            </w:pPr>
            <w:r/>
            <w:r>
              <w:rPr>
                <w:rFonts w:ascii="Calibri" w:hAnsi="Calibri"/>
                <w:b w:val="0"/>
                <w:sz w:val="14"/>
              </w:rPr>
              <w:t>6</w:t>
            </w:r>
          </w:p>
        </w:tc>
        <w:tc>
          <w:tcPr>
            <w:tcW w:type="dxa" w:w="2340"/>
            <w:vAlign w:val="center"/>
          </w:tcPr>
          <w:p>
            <w:pPr>
              <w:spacing w:after="0"/>
            </w:pPr>
            <w:r/>
            <w:r>
              <w:rPr>
                <w:rFonts w:ascii="Calibri" w:hAnsi="Calibri"/>
                <w:b w:val="0"/>
                <w:sz w:val="14"/>
              </w:rPr>
              <w:t>create_session (post('/sessions')); inspect_message (post('/sessions/{session_id}/inspect')); list_sessions (get('/sessions')); get_session (get('/sessions/{session_id}')); guardrail_stats (get('/stats')); plus 1 more</w:t>
            </w:r>
          </w:p>
        </w:tc>
      </w:tr>
      <w:tr>
        <w:tc>
          <w:tcPr>
            <w:tcW w:type="dxa" w:w="2340"/>
            <w:vAlign w:val="center"/>
          </w:tcPr>
          <w:p>
            <w:pPr>
              <w:spacing w:after="0"/>
            </w:pPr>
            <w:r/>
            <w:r>
              <w:rPr>
                <w:rFonts w:ascii="Calibri" w:hAnsi="Calibri"/>
                <w:b w:val="0"/>
                <w:sz w:val="14"/>
              </w:rPr>
              <w:t>/api/agentic</w:t>
            </w:r>
          </w:p>
        </w:tc>
        <w:tc>
          <w:tcPr>
            <w:tcW w:type="dxa" w:w="2340"/>
            <w:vAlign w:val="center"/>
          </w:tcPr>
          <w:p>
            <w:pPr>
              <w:spacing w:after="0"/>
            </w:pPr>
            <w:r/>
            <w:r>
              <w:rPr>
                <w:rFonts w:ascii="Calibri" w:hAnsi="Calibri"/>
                <w:b w:val="0"/>
                <w:sz w:val="14"/>
              </w:rPr>
              <w:t>agentic.py</w:t>
            </w:r>
          </w:p>
        </w:tc>
        <w:tc>
          <w:tcPr>
            <w:tcW w:type="dxa" w:w="2340"/>
            <w:vAlign w:val="center"/>
          </w:tcPr>
          <w:p>
            <w:pPr>
              <w:spacing w:after="0"/>
            </w:pPr>
            <w:r/>
            <w:r>
              <w:rPr>
                <w:rFonts w:ascii="Calibri" w:hAnsi="Calibri"/>
                <w:b w:val="0"/>
                <w:sz w:val="14"/>
              </w:rPr>
              <w:t>4</w:t>
            </w:r>
          </w:p>
        </w:tc>
        <w:tc>
          <w:tcPr>
            <w:tcW w:type="dxa" w:w="2340"/>
            <w:vAlign w:val="center"/>
          </w:tcPr>
          <w:p>
            <w:pPr>
              <w:spacing w:after="0"/>
            </w:pPr>
            <w:r/>
            <w:r>
              <w:rPr>
                <w:rFonts w:ascii="Calibri" w:hAnsi="Calibri"/>
                <w:b w:val="0"/>
                <w:sz w:val="14"/>
              </w:rPr>
              <w:t>ingest_invocation (post('/invocations')); list_identities (get('/identities')); list_invocations (get('/invocations')); list_violations (get('/violations'))</w:t>
            </w:r>
          </w:p>
        </w:tc>
      </w:tr>
      <w:tr>
        <w:tc>
          <w:tcPr>
            <w:tcW w:type="dxa" w:w="2340"/>
            <w:vAlign w:val="center"/>
          </w:tcPr>
          <w:p>
            <w:pPr>
              <w:spacing w:after="0"/>
            </w:pPr>
            <w:r/>
            <w:r>
              <w:rPr>
                <w:rFonts w:ascii="Calibri" w:hAnsi="Calibri"/>
                <w:b w:val="0"/>
                <w:sz w:val="14"/>
              </w:rPr>
              <w:t>/api/* legacy admin compatibility</w:t>
            </w:r>
          </w:p>
        </w:tc>
        <w:tc>
          <w:tcPr>
            <w:tcW w:type="dxa" w:w="2340"/>
            <w:vAlign w:val="center"/>
          </w:tcPr>
          <w:p>
            <w:pPr>
              <w:spacing w:after="0"/>
            </w:pPr>
            <w:r/>
            <w:r>
              <w:rPr>
                <w:rFonts w:ascii="Calibri" w:hAnsi="Calibri"/>
                <w:b w:val="0"/>
                <w:sz w:val="14"/>
              </w:rPr>
              <w:t>akto_admin.py</w:t>
            </w:r>
          </w:p>
        </w:tc>
        <w:tc>
          <w:tcPr>
            <w:tcW w:type="dxa" w:w="2340"/>
            <w:vAlign w:val="center"/>
          </w:tcPr>
          <w:p>
            <w:pPr>
              <w:spacing w:after="0"/>
            </w:pPr>
            <w:r/>
            <w:r>
              <w:rPr>
                <w:rFonts w:ascii="Calibri" w:hAnsi="Calibri"/>
                <w:b w:val="0"/>
                <w:sz w:val="14"/>
              </w:rPr>
              <w:t>18</w:t>
            </w:r>
          </w:p>
        </w:tc>
        <w:tc>
          <w:tcPr>
            <w:tcW w:type="dxa" w:w="2340"/>
            <w:vAlign w:val="center"/>
          </w:tcPr>
          <w:p>
            <w:pPr>
              <w:spacing w:after="0"/>
            </w:pPr>
            <w:r/>
            <w:r>
              <w:rPr>
                <w:rFonts w:ascii="Calibri" w:hAnsi="Calibri"/>
                <w:b w:val="0"/>
                <w:sz w:val="14"/>
              </w:rPr>
              <w:t>fetch_module_info (post('/fetchModuleInfo')); reboot_modules (post('/rebootModules')); delete_module_info (post('/deleteModuleInfo')); get_team_data (post('/getTeamData')); get_custom_roles (post('/getCustomRoles')); plus 13 more</w:t>
            </w:r>
          </w:p>
        </w:tc>
      </w:tr>
      <w:tr>
        <w:tc>
          <w:tcPr>
            <w:tcW w:type="dxa" w:w="2340"/>
            <w:vAlign w:val="center"/>
          </w:tcPr>
          <w:p>
            <w:pPr>
              <w:spacing w:after="0"/>
            </w:pPr>
            <w:r/>
            <w:r>
              <w:rPr>
                <w:rFonts w:ascii="Calibri" w:hAnsi="Calibri"/>
                <w:b w:val="0"/>
                <w:sz w:val="14"/>
              </w:rPr>
              <w:t>/api/alerts</w:t>
            </w:r>
          </w:p>
        </w:tc>
        <w:tc>
          <w:tcPr>
            <w:tcW w:type="dxa" w:w="2340"/>
            <w:vAlign w:val="center"/>
          </w:tcPr>
          <w:p>
            <w:pPr>
              <w:spacing w:after="0"/>
            </w:pPr>
            <w:r/>
            <w:r>
              <w:rPr>
                <w:rFonts w:ascii="Calibri" w:hAnsi="Calibri"/>
                <w:b w:val="0"/>
                <w:sz w:val="14"/>
              </w:rPr>
              <w:t>alerts.py</w:t>
            </w:r>
          </w:p>
        </w:tc>
        <w:tc>
          <w:tcPr>
            <w:tcW w:type="dxa" w:w="2340"/>
            <w:vAlign w:val="center"/>
          </w:tcPr>
          <w:p>
            <w:pPr>
              <w:spacing w:after="0"/>
            </w:pPr>
            <w:r/>
            <w:r>
              <w:rPr>
                <w:rFonts w:ascii="Calibri" w:hAnsi="Calibri"/>
                <w:b w:val="0"/>
                <w:sz w:val="14"/>
              </w:rPr>
              <w:t>6</w:t>
            </w:r>
          </w:p>
        </w:tc>
        <w:tc>
          <w:tcPr>
            <w:tcW w:type="dxa" w:w="2340"/>
            <w:vAlign w:val="center"/>
          </w:tcPr>
          <w:p>
            <w:pPr>
              <w:spacing w:after="0"/>
            </w:pPr>
            <w:r/>
            <w:r>
              <w:rPr>
                <w:rFonts w:ascii="Calibri" w:hAnsi="Calibri"/>
                <w:b w:val="0"/>
                <w:sz w:val="14"/>
              </w:rPr>
              <w:t>list_alerts (get('/')); alert_summary (get('/summary')); create_alert (post('/')); acknowledge_alert (patch('/{alert_id}/acknowledge')); resolve_alert (patch('/{alert_id}/resolve')); plus 1 more</w:t>
            </w:r>
          </w:p>
        </w:tc>
      </w:tr>
      <w:tr>
        <w:tc>
          <w:tcPr>
            <w:tcW w:type="dxa" w:w="2340"/>
            <w:vAlign w:val="center"/>
          </w:tcPr>
          <w:p>
            <w:pPr>
              <w:spacing w:after="0"/>
            </w:pPr>
            <w:r/>
            <w:r>
              <w:rPr>
                <w:rFonts w:ascii="Calibri" w:hAnsi="Calibri"/>
                <w:b w:val="0"/>
                <w:sz w:val="14"/>
              </w:rPr>
              <w:t>/api/analytics</w:t>
            </w:r>
          </w:p>
        </w:tc>
        <w:tc>
          <w:tcPr>
            <w:tcW w:type="dxa" w:w="2340"/>
            <w:vAlign w:val="center"/>
          </w:tcPr>
          <w:p>
            <w:pPr>
              <w:spacing w:after="0"/>
            </w:pPr>
            <w:r/>
            <w:r>
              <w:rPr>
                <w:rFonts w:ascii="Calibri" w:hAnsi="Calibri"/>
                <w:b w:val="0"/>
                <w:sz w:val="14"/>
              </w:rPr>
              <w:t>analytics.py</w:t>
            </w:r>
          </w:p>
        </w:tc>
        <w:tc>
          <w:tcPr>
            <w:tcW w:type="dxa" w:w="2340"/>
            <w:vAlign w:val="center"/>
          </w:tcPr>
          <w:p>
            <w:pPr>
              <w:spacing w:after="0"/>
            </w:pPr>
            <w:r/>
            <w:r>
              <w:rPr>
                <w:rFonts w:ascii="Calibri" w:hAnsi="Calibri"/>
                <w:b w:val="0"/>
                <w:sz w:val="14"/>
              </w:rPr>
              <w:t>4</w:t>
            </w:r>
          </w:p>
        </w:tc>
        <w:tc>
          <w:tcPr>
            <w:tcW w:type="dxa" w:w="2340"/>
            <w:vAlign w:val="center"/>
          </w:tcPr>
          <w:p>
            <w:pPr>
              <w:spacing w:after="0"/>
            </w:pPr>
            <w:r/>
            <w:r>
              <w:rPr>
                <w:rFonts w:ascii="Calibri" w:hAnsi="Calibri"/>
                <w:b w:val="0"/>
                <w:sz w:val="14"/>
              </w:rPr>
              <w:t>endpoint_hourly (get('/endpoints/hourly')); actor_hourly (get('/actors/hourly')); alerts_daily (get('/alerts/daily')); recompute (post('/recompute'))</w:t>
            </w:r>
          </w:p>
        </w:tc>
      </w:tr>
      <w:tr>
        <w:tc>
          <w:tcPr>
            <w:tcW w:type="dxa" w:w="2340"/>
            <w:vAlign w:val="center"/>
          </w:tcPr>
          <w:p>
            <w:pPr>
              <w:spacing w:after="0"/>
            </w:pPr>
            <w:r/>
            <w:r>
              <w:rPr>
                <w:rFonts w:ascii="Calibri" w:hAnsi="Calibri"/>
                <w:b w:val="0"/>
                <w:sz w:val="14"/>
              </w:rPr>
              <w:t>/api/anomalies</w:t>
            </w:r>
          </w:p>
        </w:tc>
        <w:tc>
          <w:tcPr>
            <w:tcW w:type="dxa" w:w="2340"/>
            <w:vAlign w:val="center"/>
          </w:tcPr>
          <w:p>
            <w:pPr>
              <w:spacing w:after="0"/>
            </w:pPr>
            <w:r/>
            <w:r>
              <w:rPr>
                <w:rFonts w:ascii="Calibri" w:hAnsi="Calibri"/>
                <w:b w:val="0"/>
                <w:sz w:val="14"/>
              </w:rPr>
              <w:t>anomalies.py</w:t>
            </w:r>
          </w:p>
        </w:tc>
        <w:tc>
          <w:tcPr>
            <w:tcW w:type="dxa" w:w="2340"/>
            <w:vAlign w:val="center"/>
          </w:tcPr>
          <w:p>
            <w:pPr>
              <w:spacing w:after="0"/>
            </w:pPr>
            <w:r/>
            <w:r>
              <w:rPr>
                <w:rFonts w:ascii="Calibri" w:hAnsi="Calibri"/>
                <w:b w:val="0"/>
                <w:sz w:val="14"/>
              </w:rPr>
              <w:t>7</w:t>
            </w:r>
          </w:p>
        </w:tc>
        <w:tc>
          <w:tcPr>
            <w:tcW w:type="dxa" w:w="2340"/>
            <w:vAlign w:val="center"/>
          </w:tcPr>
          <w:p>
            <w:pPr>
              <w:spacing w:after="0"/>
            </w:pPr>
            <w:r/>
            <w:r>
              <w:rPr>
                <w:rFonts w:ascii="Calibri" w:hAnsi="Calibri"/>
                <w:b w:val="0"/>
                <w:sz w:val="14"/>
              </w:rPr>
              <w:t>get_anomalies (get('/')); check_rate (get('/rate-check')); detect_sequential_enumeration (get('/sequential-enumeration/{endpoint_id}')); score_request (post('/score')); train_model (post('/train')); plus 2 more</w:t>
            </w:r>
          </w:p>
        </w:tc>
      </w:tr>
      <w:tr>
        <w:tc>
          <w:tcPr>
            <w:tcW w:type="dxa" w:w="2340"/>
            <w:vAlign w:val="center"/>
          </w:tcPr>
          <w:p>
            <w:pPr>
              <w:spacing w:after="0"/>
            </w:pPr>
            <w:r/>
            <w:r>
              <w:rPr>
                <w:rFonts w:ascii="Calibri" w:hAnsi="Calibri"/>
                <w:b w:val="0"/>
                <w:sz w:val="14"/>
              </w:rPr>
              <w:t>/api/audit-logs</w:t>
            </w:r>
          </w:p>
        </w:tc>
        <w:tc>
          <w:tcPr>
            <w:tcW w:type="dxa" w:w="2340"/>
            <w:vAlign w:val="center"/>
          </w:tcPr>
          <w:p>
            <w:pPr>
              <w:spacing w:after="0"/>
            </w:pPr>
            <w:r/>
            <w:r>
              <w:rPr>
                <w:rFonts w:ascii="Calibri" w:hAnsi="Calibri"/>
                <w:b w:val="0"/>
                <w:sz w:val="14"/>
              </w:rPr>
              <w:t>audit_logs.py</w:t>
            </w:r>
          </w:p>
        </w:tc>
        <w:tc>
          <w:tcPr>
            <w:tcW w:type="dxa" w:w="2340"/>
            <w:vAlign w:val="center"/>
          </w:tcPr>
          <w:p>
            <w:pPr>
              <w:spacing w:after="0"/>
            </w:pPr>
            <w:r/>
            <w:r>
              <w:rPr>
                <w:rFonts w:ascii="Calibri" w:hAnsi="Calibri"/>
                <w:b w:val="0"/>
                <w:sz w:val="14"/>
              </w:rPr>
              <w:t>3</w:t>
            </w:r>
          </w:p>
        </w:tc>
        <w:tc>
          <w:tcPr>
            <w:tcW w:type="dxa" w:w="2340"/>
            <w:vAlign w:val="center"/>
          </w:tcPr>
          <w:p>
            <w:pPr>
              <w:spacing w:after="0"/>
            </w:pPr>
            <w:r/>
            <w:r>
              <w:rPr>
                <w:rFonts w:ascii="Calibri" w:hAnsi="Calibri"/>
                <w:b w:val="0"/>
                <w:sz w:val="14"/>
              </w:rPr>
              <w:t>list_audit_logs (get('/')); list_action_types (get('/actions')); audit_stats (get('/stats'))</w:t>
            </w:r>
          </w:p>
        </w:tc>
      </w:tr>
      <w:tr>
        <w:tc>
          <w:tcPr>
            <w:tcW w:type="dxa" w:w="2340"/>
            <w:vAlign w:val="center"/>
          </w:tcPr>
          <w:p>
            <w:pPr>
              <w:spacing w:after="0"/>
            </w:pPr>
            <w:r/>
            <w:r>
              <w:rPr>
                <w:rFonts w:ascii="Calibri" w:hAnsi="Calibri"/>
                <w:b w:val="0"/>
                <w:sz w:val="14"/>
              </w:rPr>
              <w:t>/api/auth</w:t>
            </w:r>
          </w:p>
        </w:tc>
        <w:tc>
          <w:tcPr>
            <w:tcW w:type="dxa" w:w="2340"/>
            <w:vAlign w:val="center"/>
          </w:tcPr>
          <w:p>
            <w:pPr>
              <w:spacing w:after="0"/>
            </w:pPr>
            <w:r/>
            <w:r>
              <w:rPr>
                <w:rFonts w:ascii="Calibri" w:hAnsi="Calibri"/>
                <w:b w:val="0"/>
                <w:sz w:val="14"/>
              </w:rPr>
              <w:t>auth.py</w:t>
            </w:r>
          </w:p>
        </w:tc>
        <w:tc>
          <w:tcPr>
            <w:tcW w:type="dxa" w:w="2340"/>
            <w:vAlign w:val="center"/>
          </w:tcPr>
          <w:p>
            <w:pPr>
              <w:spacing w:after="0"/>
            </w:pPr>
            <w:r/>
            <w:r>
              <w:rPr>
                <w:rFonts w:ascii="Calibri" w:hAnsi="Calibri"/>
                <w:b w:val="0"/>
                <w:sz w:val="14"/>
              </w:rPr>
              <w:t>9</w:t>
            </w:r>
          </w:p>
        </w:tc>
        <w:tc>
          <w:tcPr>
            <w:tcW w:type="dxa" w:w="2340"/>
            <w:vAlign w:val="center"/>
          </w:tcPr>
          <w:p>
            <w:pPr>
              <w:spacing w:after="0"/>
            </w:pPr>
            <w:r/>
            <w:r>
              <w:rPr>
                <w:rFonts w:ascii="Calibri" w:hAnsi="Calibri"/>
                <w:b w:val="0"/>
                <w:sz w:val="14"/>
              </w:rPr>
              <w:t>signup (post('/signup')); login (post('/login')); get_me (get('/me')); refresh_token (post('/refresh')); logout (post('/logout')); plus 4 more</w:t>
            </w:r>
          </w:p>
        </w:tc>
      </w:tr>
      <w:tr>
        <w:tc>
          <w:tcPr>
            <w:tcW w:type="dxa" w:w="2340"/>
            <w:vAlign w:val="center"/>
          </w:tcPr>
          <w:p>
            <w:pPr>
              <w:spacing w:after="0"/>
            </w:pPr>
            <w:r/>
            <w:r>
              <w:rPr>
                <w:rFonts w:ascii="Calibri" w:hAnsi="Calibri"/>
                <w:b w:val="0"/>
                <w:sz w:val="14"/>
              </w:rPr>
              <w:t>/api/auth-mechanisms</w:t>
            </w:r>
          </w:p>
        </w:tc>
        <w:tc>
          <w:tcPr>
            <w:tcW w:type="dxa" w:w="2340"/>
            <w:vAlign w:val="center"/>
          </w:tcPr>
          <w:p>
            <w:pPr>
              <w:spacing w:after="0"/>
            </w:pPr>
            <w:r/>
            <w:r>
              <w:rPr>
                <w:rFonts w:ascii="Calibri" w:hAnsi="Calibri"/>
                <w:b w:val="0"/>
                <w:sz w:val="14"/>
              </w:rPr>
              <w:t>auth_mechanisms.py</w:t>
            </w:r>
          </w:p>
        </w:tc>
        <w:tc>
          <w:tcPr>
            <w:tcW w:type="dxa" w:w="2340"/>
            <w:vAlign w:val="center"/>
          </w:tcPr>
          <w:p>
            <w:pPr>
              <w:spacing w:after="0"/>
            </w:pPr>
            <w:r/>
            <w:r>
              <w:rPr>
                <w:rFonts w:ascii="Calibri" w:hAnsi="Calibri"/>
                <w:b w:val="0"/>
                <w:sz w:val="14"/>
              </w:rPr>
              <w:t>4</w:t>
            </w:r>
          </w:p>
        </w:tc>
        <w:tc>
          <w:tcPr>
            <w:tcW w:type="dxa" w:w="2340"/>
            <w:vAlign w:val="center"/>
          </w:tcPr>
          <w:p>
            <w:pPr>
              <w:spacing w:after="0"/>
            </w:pPr>
            <w:r/>
            <w:r>
              <w:rPr>
                <w:rFonts w:ascii="Calibri" w:hAnsi="Calibri"/>
                <w:b w:val="0"/>
                <w:sz w:val="14"/>
              </w:rPr>
              <w:t>list_auth_mechanisms (get('/')); create_auth_mechanism (post('/')); update_auth_mechanism (patch('/{mech_id}')); delete_auth_mechanism (delete('/{mech_id}'))</w:t>
            </w:r>
          </w:p>
        </w:tc>
      </w:tr>
      <w:tr>
        <w:tc>
          <w:tcPr>
            <w:tcW w:type="dxa" w:w="2340"/>
            <w:vAlign w:val="center"/>
          </w:tcPr>
          <w:p>
            <w:pPr>
              <w:spacing w:after="0"/>
            </w:pPr>
            <w:r/>
            <w:r>
              <w:rPr>
                <w:rFonts w:ascii="Calibri" w:hAnsi="Calibri"/>
                <w:b w:val="0"/>
                <w:sz w:val="14"/>
              </w:rPr>
              <w:t>/api/auth-roles</w:t>
            </w:r>
          </w:p>
        </w:tc>
        <w:tc>
          <w:tcPr>
            <w:tcW w:type="dxa" w:w="2340"/>
            <w:vAlign w:val="center"/>
          </w:tcPr>
          <w:p>
            <w:pPr>
              <w:spacing w:after="0"/>
            </w:pPr>
            <w:r/>
            <w:r>
              <w:rPr>
                <w:rFonts w:ascii="Calibri" w:hAnsi="Calibri"/>
                <w:b w:val="0"/>
                <w:sz w:val="14"/>
              </w:rPr>
              <w:t>auth_roles.py</w:t>
            </w:r>
          </w:p>
        </w:tc>
        <w:tc>
          <w:tcPr>
            <w:tcW w:type="dxa" w:w="2340"/>
            <w:vAlign w:val="center"/>
          </w:tcPr>
          <w:p>
            <w:pPr>
              <w:spacing w:after="0"/>
            </w:pPr>
            <w:r/>
            <w:r>
              <w:rPr>
                <w:rFonts w:ascii="Calibri" w:hAnsi="Calibri"/>
                <w:b w:val="0"/>
                <w:sz w:val="14"/>
              </w:rPr>
              <w:t>4</w:t>
            </w:r>
          </w:p>
        </w:tc>
        <w:tc>
          <w:tcPr>
            <w:tcW w:type="dxa" w:w="2340"/>
            <w:vAlign w:val="center"/>
          </w:tcPr>
          <w:p>
            <w:pPr>
              <w:spacing w:after="0"/>
            </w:pPr>
            <w:r/>
            <w:r>
              <w:rPr>
                <w:rFonts w:ascii="Calibri" w:hAnsi="Calibri"/>
                <w:b w:val="0"/>
                <w:sz w:val="14"/>
              </w:rPr>
              <w:t>list_auth_roles (get('/')); create_auth_role (post('/')); delete_auth_role (delete('/{role_id}')); roles_summary (get('/summary'))</w:t>
            </w:r>
          </w:p>
        </w:tc>
      </w:tr>
      <w:tr>
        <w:tc>
          <w:tcPr>
            <w:tcW w:type="dxa" w:w="2340"/>
            <w:vAlign w:val="center"/>
          </w:tcPr>
          <w:p>
            <w:pPr>
              <w:spacing w:after="0"/>
            </w:pPr>
            <w:r/>
            <w:r>
              <w:rPr>
                <w:rFonts w:ascii="Calibri" w:hAnsi="Calibri"/>
                <w:b w:val="0"/>
                <w:sz w:val="14"/>
              </w:rPr>
              <w:t>/api/billing</w:t>
            </w:r>
          </w:p>
        </w:tc>
        <w:tc>
          <w:tcPr>
            <w:tcW w:type="dxa" w:w="2340"/>
            <w:vAlign w:val="center"/>
          </w:tcPr>
          <w:p>
            <w:pPr>
              <w:spacing w:after="0"/>
            </w:pPr>
            <w:r/>
            <w:r>
              <w:rPr>
                <w:rFonts w:ascii="Calibri" w:hAnsi="Calibri"/>
                <w:b w:val="0"/>
                <w:sz w:val="14"/>
              </w:rPr>
              <w:t>billing.py</w:t>
            </w:r>
          </w:p>
        </w:tc>
        <w:tc>
          <w:tcPr>
            <w:tcW w:type="dxa" w:w="2340"/>
            <w:vAlign w:val="center"/>
          </w:tcPr>
          <w:p>
            <w:pPr>
              <w:spacing w:after="0"/>
            </w:pPr>
            <w:r/>
            <w:r>
              <w:rPr>
                <w:rFonts w:ascii="Calibri" w:hAnsi="Calibri"/>
                <w:b w:val="0"/>
                <w:sz w:val="14"/>
              </w:rPr>
              <w:t>7</w:t>
            </w:r>
          </w:p>
        </w:tc>
        <w:tc>
          <w:tcPr>
            <w:tcW w:type="dxa" w:w="2340"/>
            <w:vAlign w:val="center"/>
          </w:tcPr>
          <w:p>
            <w:pPr>
              <w:spacing w:after="0"/>
            </w:pPr>
            <w:r/>
            <w:r>
              <w:rPr>
                <w:rFonts w:ascii="Calibri" w:hAnsi="Calibri"/>
                <w:b w:val="0"/>
                <w:sz w:val="14"/>
              </w:rPr>
              <w:t>seed_plans (post('/seed-plans')); list_plans (get('/plans')); get_subscription (get('/subscription/{account_id}')); assign_plan (post('/subscription/{account_id}/assign')); cancel_subscription (post('/subscription/{account_id}/cancel')); plus 2 more</w:t>
            </w:r>
          </w:p>
        </w:tc>
      </w:tr>
      <w:tr>
        <w:tc>
          <w:tcPr>
            <w:tcW w:type="dxa" w:w="2340"/>
            <w:vAlign w:val="center"/>
          </w:tcPr>
          <w:p>
            <w:pPr>
              <w:spacing w:after="0"/>
            </w:pPr>
            <w:r/>
            <w:r>
              <w:rPr>
                <w:rFonts w:ascii="Calibri" w:hAnsi="Calibri"/>
                <w:b w:val="0"/>
                <w:sz w:val="14"/>
              </w:rPr>
              <w:t>/api/blocklist</w:t>
            </w:r>
          </w:p>
        </w:tc>
        <w:tc>
          <w:tcPr>
            <w:tcW w:type="dxa" w:w="2340"/>
            <w:vAlign w:val="center"/>
          </w:tcPr>
          <w:p>
            <w:pPr>
              <w:spacing w:after="0"/>
            </w:pPr>
            <w:r/>
            <w:r>
              <w:rPr>
                <w:rFonts w:ascii="Calibri" w:hAnsi="Calibri"/>
                <w:b w:val="0"/>
                <w:sz w:val="14"/>
              </w:rPr>
              <w:t>blocklist.py</w:t>
            </w:r>
          </w:p>
        </w:tc>
        <w:tc>
          <w:tcPr>
            <w:tcW w:type="dxa" w:w="2340"/>
            <w:vAlign w:val="center"/>
          </w:tcPr>
          <w:p>
            <w:pPr>
              <w:spacing w:after="0"/>
            </w:pPr>
            <w:r/>
            <w:r>
              <w:rPr>
                <w:rFonts w:ascii="Calibri" w:hAnsi="Calibri"/>
                <w:b w:val="0"/>
                <w:sz w:val="14"/>
              </w:rPr>
              <w:t>6</w:t>
            </w:r>
          </w:p>
        </w:tc>
        <w:tc>
          <w:tcPr>
            <w:tcW w:type="dxa" w:w="2340"/>
            <w:vAlign w:val="center"/>
          </w:tcPr>
          <w:p>
            <w:pPr>
              <w:spacing w:after="0"/>
            </w:pPr>
            <w:r/>
            <w:r>
              <w:rPr>
                <w:rFonts w:ascii="Calibri" w:hAnsi="Calibri"/>
                <w:b w:val="0"/>
                <w:sz w:val="14"/>
              </w:rPr>
              <w:t>list_blocked (get('/')); block_summary (get('/summary')); block_ip (post('/')); unblock_ip (delete('/{ip}')); export_nginx_deny (get('/export/nginx', response_class=PlainTextResponse)); plus 1 more</w:t>
            </w:r>
          </w:p>
        </w:tc>
      </w:tr>
      <w:tr>
        <w:tc>
          <w:tcPr>
            <w:tcW w:type="dxa" w:w="2340"/>
            <w:vAlign w:val="center"/>
          </w:tcPr>
          <w:p>
            <w:pPr>
              <w:spacing w:after="0"/>
            </w:pPr>
            <w:r/>
            <w:r>
              <w:rPr>
                <w:rFonts w:ascii="Calibri" w:hAnsi="Calibri"/>
                <w:b w:val="0"/>
                <w:sz w:val="14"/>
              </w:rPr>
              <w:t>/api/bola</w:t>
            </w:r>
          </w:p>
        </w:tc>
        <w:tc>
          <w:tcPr>
            <w:tcW w:type="dxa" w:w="2340"/>
            <w:vAlign w:val="center"/>
          </w:tcPr>
          <w:p>
            <w:pPr>
              <w:spacing w:after="0"/>
            </w:pPr>
            <w:r/>
            <w:r>
              <w:rPr>
                <w:rFonts w:ascii="Calibri" w:hAnsi="Calibri"/>
                <w:b w:val="0"/>
                <w:sz w:val="14"/>
              </w:rPr>
              <w:t>bola.py</w:t>
            </w:r>
          </w:p>
        </w:tc>
        <w:tc>
          <w:tcPr>
            <w:tcW w:type="dxa" w:w="2340"/>
            <w:vAlign w:val="center"/>
          </w:tcPr>
          <w:p>
            <w:pPr>
              <w:spacing w:after="0"/>
            </w:pPr>
            <w:r/>
            <w:r>
              <w:rPr>
                <w:rFonts w:ascii="Calibri" w:hAnsi="Calibri"/>
                <w:b w:val="0"/>
                <w:sz w:val="14"/>
              </w:rPr>
              <w:t>7</w:t>
            </w:r>
          </w:p>
        </w:tc>
        <w:tc>
          <w:tcPr>
            <w:tcW w:type="dxa" w:w="2340"/>
            <w:vAlign w:val="center"/>
          </w:tcPr>
          <w:p>
            <w:pPr>
              <w:spacing w:after="0"/>
            </w:pPr>
            <w:r/>
            <w:r>
              <w:rPr>
                <w:rFonts w:ascii="Calibri" w:hAnsi="Calibri"/>
                <w:b w:val="0"/>
                <w:sz w:val="14"/>
              </w:rPr>
              <w:t>scan_endpoint_for_bola (post('/scan-endpoint/{ep_id}')); scan_endpoint_authorization_matrix (post('/scan-endpoint/{ep_id}/matrix')); scan_authorization_matrix (post('/matrix')); list_bola_vulns (get('/vulnerabilities')); list_test_accounts (get('/test-accounts')); plus 2 more</w:t>
            </w:r>
          </w:p>
        </w:tc>
      </w:tr>
      <w:tr>
        <w:tc>
          <w:tcPr>
            <w:tcW w:type="dxa" w:w="2340"/>
            <w:vAlign w:val="center"/>
          </w:tcPr>
          <w:p>
            <w:pPr>
              <w:spacing w:after="0"/>
            </w:pPr>
            <w:r/>
            <w:r>
              <w:rPr>
                <w:rFonts w:ascii="Calibri" w:hAnsi="Calibri"/>
                <w:b w:val="0"/>
                <w:sz w:val="14"/>
              </w:rPr>
              <w:t>/api/business-logic</w:t>
            </w:r>
          </w:p>
        </w:tc>
        <w:tc>
          <w:tcPr>
            <w:tcW w:type="dxa" w:w="2340"/>
            <w:vAlign w:val="center"/>
          </w:tcPr>
          <w:p>
            <w:pPr>
              <w:spacing w:after="0"/>
            </w:pPr>
            <w:r/>
            <w:r>
              <w:rPr>
                <w:rFonts w:ascii="Calibri" w:hAnsi="Calibri"/>
                <w:b w:val="0"/>
                <w:sz w:val="14"/>
              </w:rPr>
              <w:t>business_logic.py</w:t>
            </w:r>
          </w:p>
        </w:tc>
        <w:tc>
          <w:tcPr>
            <w:tcW w:type="dxa" w:w="2340"/>
            <w:vAlign w:val="center"/>
          </w:tcPr>
          <w:p>
            <w:pPr>
              <w:spacing w:after="0"/>
            </w:pPr>
            <w:r/>
            <w:r>
              <w:rPr>
                <w:rFonts w:ascii="Calibri" w:hAnsi="Calibri"/>
                <w:b w:val="0"/>
                <w:sz w:val="14"/>
              </w:rPr>
              <w:t>3</w:t>
            </w:r>
          </w:p>
        </w:tc>
        <w:tc>
          <w:tcPr>
            <w:tcW w:type="dxa" w:w="2340"/>
            <w:vAlign w:val="center"/>
          </w:tcPr>
          <w:p>
            <w:pPr>
              <w:spacing w:after="0"/>
            </w:pPr>
            <w:r/>
            <w:r>
              <w:rPr>
                <w:rFonts w:ascii="Calibri" w:hAnsi="Calibri"/>
                <w:b w:val="0"/>
                <w:sz w:val="14"/>
              </w:rPr>
              <w:t>rebuild_graph (post('/rebuild')); latest_graph (get('/graph/latest')); list_violations (get('/violations'))</w:t>
            </w:r>
          </w:p>
        </w:tc>
      </w:tr>
      <w:tr>
        <w:tc>
          <w:tcPr>
            <w:tcW w:type="dxa" w:w="2340"/>
            <w:vAlign w:val="center"/>
          </w:tcPr>
          <w:p>
            <w:pPr>
              <w:spacing w:after="0"/>
            </w:pPr>
            <w:r/>
            <w:r>
              <w:rPr>
                <w:rFonts w:ascii="Calibri" w:hAnsi="Calibri"/>
                <w:b w:val="0"/>
                <w:sz w:val="14"/>
              </w:rPr>
              <w:t>/api/cicd</w:t>
            </w:r>
          </w:p>
        </w:tc>
        <w:tc>
          <w:tcPr>
            <w:tcW w:type="dxa" w:w="2340"/>
            <w:vAlign w:val="center"/>
          </w:tcPr>
          <w:p>
            <w:pPr>
              <w:spacing w:after="0"/>
            </w:pPr>
            <w:r/>
            <w:r>
              <w:rPr>
                <w:rFonts w:ascii="Calibri" w:hAnsi="Calibri"/>
                <w:b w:val="0"/>
                <w:sz w:val="14"/>
              </w:rPr>
              <w:t>cicd.py</w:t>
            </w:r>
          </w:p>
        </w:tc>
        <w:tc>
          <w:tcPr>
            <w:tcW w:type="dxa" w:w="2340"/>
            <w:vAlign w:val="center"/>
          </w:tcPr>
          <w:p>
            <w:pPr>
              <w:spacing w:after="0"/>
            </w:pPr>
            <w:r/>
            <w:r>
              <w:rPr>
                <w:rFonts w:ascii="Calibri" w:hAnsi="Calibri"/>
                <w:b w:val="0"/>
                <w:sz w:val="14"/>
              </w:rPr>
              <w:t>15</w:t>
            </w:r>
          </w:p>
        </w:tc>
        <w:tc>
          <w:tcPr>
            <w:tcW w:type="dxa" w:w="2340"/>
            <w:vAlign w:val="center"/>
          </w:tcPr>
          <w:p>
            <w:pPr>
              <w:spacing w:after="0"/>
            </w:pPr>
            <w:r/>
            <w:r>
              <w:rPr>
                <w:rFonts w:ascii="Calibri" w:hAnsi="Calibri"/>
                <w:b w:val="0"/>
                <w:sz w:val="14"/>
              </w:rPr>
              <w:t>github_webhook (post('/webhook/github')); gitlab_webhook (post('/webhook/gitlab')); manual_trigger (post('/trigger')); list_triggers (get('/triggers')); evaluate_run_gate (get('/gate/{run_id}')); plus 10 more</w:t>
            </w:r>
          </w:p>
        </w:tc>
      </w:tr>
      <w:tr>
        <w:tc>
          <w:tcPr>
            <w:tcW w:type="dxa" w:w="2340"/>
            <w:vAlign w:val="center"/>
          </w:tcPr>
          <w:p>
            <w:pPr>
              <w:spacing w:after="0"/>
            </w:pPr>
            <w:r/>
            <w:r>
              <w:rPr>
                <w:rFonts w:ascii="Calibri" w:hAnsi="Calibri"/>
                <w:b w:val="0"/>
                <w:sz w:val="14"/>
              </w:rPr>
              <w:t>/api/collections</w:t>
            </w:r>
          </w:p>
        </w:tc>
        <w:tc>
          <w:tcPr>
            <w:tcW w:type="dxa" w:w="2340"/>
            <w:vAlign w:val="center"/>
          </w:tcPr>
          <w:p>
            <w:pPr>
              <w:spacing w:after="0"/>
            </w:pPr>
            <w:r/>
            <w:r>
              <w:rPr>
                <w:rFonts w:ascii="Calibri" w:hAnsi="Calibri"/>
                <w:b w:val="0"/>
                <w:sz w:val="14"/>
              </w:rPr>
              <w:t>collections.py</w:t>
            </w:r>
          </w:p>
        </w:tc>
        <w:tc>
          <w:tcPr>
            <w:tcW w:type="dxa" w:w="2340"/>
            <w:vAlign w:val="center"/>
          </w:tcPr>
          <w:p>
            <w:pPr>
              <w:spacing w:after="0"/>
            </w:pPr>
            <w:r/>
            <w:r>
              <w:rPr>
                <w:rFonts w:ascii="Calibri" w:hAnsi="Calibri"/>
                <w:b w:val="0"/>
                <w:sz w:val="14"/>
              </w:rPr>
              <w:t>6</w:t>
            </w:r>
          </w:p>
        </w:tc>
        <w:tc>
          <w:tcPr>
            <w:tcW w:type="dxa" w:w="2340"/>
            <w:vAlign w:val="center"/>
          </w:tcPr>
          <w:p>
            <w:pPr>
              <w:spacing w:after="0"/>
            </w:pPr>
            <w:r/>
            <w:r>
              <w:rPr>
                <w:rFonts w:ascii="Calibri" w:hAnsi="Calibri"/>
                <w:b w:val="0"/>
                <w:sz w:val="14"/>
              </w:rPr>
              <w:t>list_collections (get('/')); create_collection (post('/')); get_collection_endpoints (get('/{coll_id}/endpoints')); add_to_collection (post('/{coll_id}/add-endpoint/{ep_id}')); delete_collection (delete('/{coll_id}')); plus 1 more</w:t>
            </w:r>
          </w:p>
        </w:tc>
      </w:tr>
      <w:tr>
        <w:tc>
          <w:tcPr>
            <w:tcW w:type="dxa" w:w="2340"/>
            <w:vAlign w:val="center"/>
          </w:tcPr>
          <w:p>
            <w:pPr>
              <w:spacing w:after="0"/>
            </w:pPr>
            <w:r/>
            <w:r>
              <w:rPr>
                <w:rFonts w:ascii="Calibri" w:hAnsi="Calibri"/>
                <w:b w:val="0"/>
                <w:sz w:val="14"/>
              </w:rPr>
              <w:t>/api/compliance</w:t>
            </w:r>
          </w:p>
        </w:tc>
        <w:tc>
          <w:tcPr>
            <w:tcW w:type="dxa" w:w="2340"/>
            <w:vAlign w:val="center"/>
          </w:tcPr>
          <w:p>
            <w:pPr>
              <w:spacing w:after="0"/>
            </w:pPr>
            <w:r/>
            <w:r>
              <w:rPr>
                <w:rFonts w:ascii="Calibri" w:hAnsi="Calibri"/>
                <w:b w:val="0"/>
                <w:sz w:val="14"/>
              </w:rPr>
              <w:t>compliance.py</w:t>
            </w:r>
          </w:p>
        </w:tc>
        <w:tc>
          <w:tcPr>
            <w:tcW w:type="dxa" w:w="2340"/>
            <w:vAlign w:val="center"/>
          </w:tcPr>
          <w:p>
            <w:pPr>
              <w:spacing w:after="0"/>
            </w:pPr>
            <w:r/>
            <w:r>
              <w:rPr>
                <w:rFonts w:ascii="Calibri" w:hAnsi="Calibri"/>
                <w:b w:val="0"/>
                <w:sz w:val="14"/>
              </w:rPr>
              <w:t>5</w:t>
            </w:r>
          </w:p>
        </w:tc>
        <w:tc>
          <w:tcPr>
            <w:tcW w:type="dxa" w:w="2340"/>
            <w:vAlign w:val="center"/>
          </w:tcPr>
          <w:p>
            <w:pPr>
              <w:spacing w:after="0"/>
            </w:pPr>
            <w:r/>
            <w:r>
              <w:rPr>
                <w:rFonts w:ascii="Calibri" w:hAnsi="Calibri"/>
                <w:b w:val="0"/>
                <w:sz w:val="14"/>
              </w:rPr>
              <w:t>get_compliance_report (get('/reports')); get_framework_report (get('/reports/{framework}')); export_framework_report (get('/reports/{framework}/export')); map_category (get('/map/{category}')); export_report (post('/export'))</w:t>
            </w:r>
          </w:p>
        </w:tc>
      </w:tr>
      <w:tr>
        <w:tc>
          <w:tcPr>
            <w:tcW w:type="dxa" w:w="2340"/>
            <w:vAlign w:val="center"/>
          </w:tcPr>
          <w:p>
            <w:pPr>
              <w:spacing w:after="0"/>
            </w:pPr>
            <w:r/>
            <w:r>
              <w:rPr>
                <w:rFonts w:ascii="Calibri" w:hAnsi="Calibri"/>
                <w:b w:val="0"/>
                <w:sz w:val="14"/>
              </w:rPr>
              <w:t>/api/dashboard</w:t>
            </w:r>
          </w:p>
        </w:tc>
        <w:tc>
          <w:tcPr>
            <w:tcW w:type="dxa" w:w="2340"/>
            <w:vAlign w:val="center"/>
          </w:tcPr>
          <w:p>
            <w:pPr>
              <w:spacing w:after="0"/>
            </w:pPr>
            <w:r/>
            <w:r>
              <w:rPr>
                <w:rFonts w:ascii="Calibri" w:hAnsi="Calibri"/>
                <w:b w:val="0"/>
                <w:sz w:val="14"/>
              </w:rPr>
              <w:t>dashboard.py</w:t>
            </w:r>
          </w:p>
        </w:tc>
        <w:tc>
          <w:tcPr>
            <w:tcW w:type="dxa" w:w="2340"/>
            <w:vAlign w:val="center"/>
          </w:tcPr>
          <w:p>
            <w:pPr>
              <w:spacing w:after="0"/>
            </w:pPr>
            <w:r/>
            <w:r>
              <w:rPr>
                <w:rFonts w:ascii="Calibri" w:hAnsi="Calibri"/>
                <w:b w:val="0"/>
                <w:sz w:val="14"/>
              </w:rPr>
              <w:t>3</w:t>
            </w:r>
          </w:p>
        </w:tc>
        <w:tc>
          <w:tcPr>
            <w:tcW w:type="dxa" w:w="2340"/>
            <w:vAlign w:val="center"/>
          </w:tcPr>
          <w:p>
            <w:pPr>
              <w:spacing w:after="0"/>
            </w:pPr>
            <w:r/>
            <w:r>
              <w:rPr>
                <w:rFonts w:ascii="Calibri" w:hAnsi="Calibri"/>
                <w:b w:val="0"/>
                <w:sz w:val="14"/>
              </w:rPr>
              <w:t>get_dashboard (get('/')); get_governance_dashboard (get('/governance')); get_activity (get('/activity'))</w:t>
            </w:r>
          </w:p>
        </w:tc>
      </w:tr>
      <w:tr>
        <w:tc>
          <w:tcPr>
            <w:tcW w:type="dxa" w:w="2340"/>
            <w:vAlign w:val="center"/>
          </w:tcPr>
          <w:p>
            <w:pPr>
              <w:spacing w:after="0"/>
            </w:pPr>
            <w:r/>
            <w:r>
              <w:rPr>
                <w:rFonts w:ascii="Calibri" w:hAnsi="Calibri"/>
                <w:b w:val="0"/>
                <w:sz w:val="14"/>
              </w:rPr>
              <w:t>/api/detection</w:t>
            </w:r>
          </w:p>
        </w:tc>
        <w:tc>
          <w:tcPr>
            <w:tcW w:type="dxa" w:w="2340"/>
            <w:vAlign w:val="center"/>
          </w:tcPr>
          <w:p>
            <w:pPr>
              <w:spacing w:after="0"/>
            </w:pPr>
            <w:r/>
            <w:r>
              <w:rPr>
                <w:rFonts w:ascii="Calibri" w:hAnsi="Calibri"/>
                <w:b w:val="0"/>
                <w:sz w:val="14"/>
              </w:rPr>
              <w:t>detection_meta.py</w:t>
            </w:r>
          </w:p>
        </w:tc>
        <w:tc>
          <w:tcPr>
            <w:tcW w:type="dxa" w:w="2340"/>
            <w:vAlign w:val="center"/>
          </w:tcPr>
          <w:p>
            <w:pPr>
              <w:spacing w:after="0"/>
            </w:pPr>
            <w:r/>
            <w:r>
              <w:rPr>
                <w:rFonts w:ascii="Calibri" w:hAnsi="Calibri"/>
                <w:b w:val="0"/>
                <w:sz w:val="14"/>
              </w:rPr>
              <w:t>1</w:t>
            </w:r>
          </w:p>
        </w:tc>
        <w:tc>
          <w:tcPr>
            <w:tcW w:type="dxa" w:w="2340"/>
            <w:vAlign w:val="center"/>
          </w:tcPr>
          <w:p>
            <w:pPr>
              <w:spacing w:after="0"/>
            </w:pPr>
            <w:r/>
            <w:r>
              <w:rPr>
                <w:rFonts w:ascii="Calibri" w:hAnsi="Calibri"/>
                <w:b w:val="0"/>
                <w:sz w:val="14"/>
              </w:rPr>
              <w:t>detection_meta (get('/meta'))</w:t>
            </w:r>
          </w:p>
        </w:tc>
      </w:tr>
      <w:tr>
        <w:tc>
          <w:tcPr>
            <w:tcW w:type="dxa" w:w="2340"/>
            <w:vAlign w:val="center"/>
          </w:tcPr>
          <w:p>
            <w:pPr>
              <w:spacing w:after="0"/>
            </w:pPr>
            <w:r/>
            <w:r>
              <w:rPr>
                <w:rFonts w:ascii="Calibri" w:hAnsi="Calibri"/>
                <w:b w:val="0"/>
                <w:sz w:val="14"/>
              </w:rPr>
              <w:t>/api/endpoints</w:t>
            </w:r>
          </w:p>
        </w:tc>
        <w:tc>
          <w:tcPr>
            <w:tcW w:type="dxa" w:w="2340"/>
            <w:vAlign w:val="center"/>
          </w:tcPr>
          <w:p>
            <w:pPr>
              <w:spacing w:after="0"/>
            </w:pPr>
            <w:r/>
            <w:r>
              <w:rPr>
                <w:rFonts w:ascii="Calibri" w:hAnsi="Calibri"/>
                <w:b w:val="0"/>
                <w:sz w:val="14"/>
              </w:rPr>
              <w:t>endpoints.py</w:t>
            </w:r>
          </w:p>
        </w:tc>
        <w:tc>
          <w:tcPr>
            <w:tcW w:type="dxa" w:w="2340"/>
            <w:vAlign w:val="center"/>
          </w:tcPr>
          <w:p>
            <w:pPr>
              <w:spacing w:after="0"/>
            </w:pPr>
            <w:r/>
            <w:r>
              <w:rPr>
                <w:rFonts w:ascii="Calibri" w:hAnsi="Calibri"/>
                <w:b w:val="0"/>
                <w:sz w:val="14"/>
              </w:rPr>
              <w:t>8</w:t>
            </w:r>
          </w:p>
        </w:tc>
        <w:tc>
          <w:tcPr>
            <w:tcW w:type="dxa" w:w="2340"/>
            <w:vAlign w:val="center"/>
          </w:tcPr>
          <w:p>
            <w:pPr>
              <w:spacing w:after="0"/>
            </w:pPr>
            <w:r/>
            <w:r>
              <w:rPr>
                <w:rFonts w:ascii="Calibri" w:hAnsi="Calibri"/>
                <w:b w:val="0"/>
                <w:sz w:val="14"/>
              </w:rPr>
              <w:t>get_endpoints (get('/')); list_hosts (get('/hosts')); get_endpoint (get('/{endpoint_id}')); list_endpoint_revisions (get('/{endpoint_id}/revisions')); get_endpoint_lineage (get('/{endpoint_id}/lineage')); plus 3 more</w:t>
            </w:r>
          </w:p>
        </w:tc>
      </w:tr>
      <w:tr>
        <w:tc>
          <w:tcPr>
            <w:tcW w:type="dxa" w:w="2340"/>
            <w:vAlign w:val="center"/>
          </w:tcPr>
          <w:p>
            <w:pPr>
              <w:spacing w:after="0"/>
            </w:pPr>
            <w:r/>
            <w:r>
              <w:rPr>
                <w:rFonts w:ascii="Calibri" w:hAnsi="Calibri"/>
                <w:b w:val="0"/>
                <w:sz w:val="14"/>
              </w:rPr>
              <w:t>/api/enforcement</w:t>
            </w:r>
          </w:p>
        </w:tc>
        <w:tc>
          <w:tcPr>
            <w:tcW w:type="dxa" w:w="2340"/>
            <w:vAlign w:val="center"/>
          </w:tcPr>
          <w:p>
            <w:pPr>
              <w:spacing w:after="0"/>
            </w:pPr>
            <w:r/>
            <w:r>
              <w:rPr>
                <w:rFonts w:ascii="Calibri" w:hAnsi="Calibri"/>
                <w:b w:val="0"/>
                <w:sz w:val="14"/>
              </w:rPr>
              <w:t>enforcement.py</w:t>
            </w:r>
          </w:p>
        </w:tc>
        <w:tc>
          <w:tcPr>
            <w:tcW w:type="dxa" w:w="2340"/>
            <w:vAlign w:val="center"/>
          </w:tcPr>
          <w:p>
            <w:pPr>
              <w:spacing w:after="0"/>
            </w:pPr>
            <w:r/>
            <w:r>
              <w:rPr>
                <w:rFonts w:ascii="Calibri" w:hAnsi="Calibri"/>
                <w:b w:val="0"/>
                <w:sz w:val="14"/>
              </w:rPr>
              <w:t>10</w:t>
            </w:r>
          </w:p>
        </w:tc>
        <w:tc>
          <w:tcPr>
            <w:tcW w:type="dxa" w:w="2340"/>
            <w:vAlign w:val="center"/>
          </w:tcPr>
          <w:p>
            <w:pPr>
              <w:spacing w:after="0"/>
            </w:pPr>
            <w:r/>
            <w:r>
              <w:rPr>
                <w:rFonts w:ascii="Calibri" w:hAnsi="Calibri"/>
                <w:b w:val="0"/>
                <w:sz w:val="14"/>
              </w:rPr>
              <w:t>waf_rule_push (post('/waf-rule')); apply_rate_limit (post('/rate-limit')); list_rate_limits (get('/rate-limit')); delete_rate_limit (delete('/rate-limit/{override_id}')); invalidate_token (post('/token-invalidate')); plus 5 more</w:t>
            </w:r>
          </w:p>
        </w:tc>
      </w:tr>
      <w:tr>
        <w:tc>
          <w:tcPr>
            <w:tcW w:type="dxa" w:w="2340"/>
            <w:vAlign w:val="center"/>
          </w:tcPr>
          <w:p>
            <w:pPr>
              <w:spacing w:after="0"/>
            </w:pPr>
            <w:r/>
            <w:r>
              <w:rPr>
                <w:rFonts w:ascii="Calibri" w:hAnsi="Calibri"/>
                <w:b w:val="0"/>
                <w:sz w:val="14"/>
              </w:rPr>
              <w:t>/api/evidence</w:t>
            </w:r>
          </w:p>
        </w:tc>
        <w:tc>
          <w:tcPr>
            <w:tcW w:type="dxa" w:w="2340"/>
            <w:vAlign w:val="center"/>
          </w:tcPr>
          <w:p>
            <w:pPr>
              <w:spacing w:after="0"/>
            </w:pPr>
            <w:r/>
            <w:r>
              <w:rPr>
                <w:rFonts w:ascii="Calibri" w:hAnsi="Calibri"/>
                <w:b w:val="0"/>
                <w:sz w:val="14"/>
              </w:rPr>
              <w:t>evidence.py</w:t>
            </w:r>
          </w:p>
        </w:tc>
        <w:tc>
          <w:tcPr>
            <w:tcW w:type="dxa" w:w="2340"/>
            <w:vAlign w:val="center"/>
          </w:tcPr>
          <w:p>
            <w:pPr>
              <w:spacing w:after="0"/>
            </w:pPr>
            <w:r/>
            <w:r>
              <w:rPr>
                <w:rFonts w:ascii="Calibri" w:hAnsi="Calibri"/>
                <w:b w:val="0"/>
                <w:sz w:val="14"/>
              </w:rPr>
              <w:t>2</w:t>
            </w:r>
          </w:p>
        </w:tc>
        <w:tc>
          <w:tcPr>
            <w:tcW w:type="dxa" w:w="2340"/>
            <w:vAlign w:val="center"/>
          </w:tcPr>
          <w:p>
            <w:pPr>
              <w:spacing w:after="0"/>
            </w:pPr>
            <w:r/>
            <w:r>
              <w:rPr>
                <w:rFonts w:ascii="Calibri" w:hAnsi="Calibri"/>
                <w:b w:val="0"/>
                <w:sz w:val="14"/>
              </w:rPr>
              <w:t>list_evidence (get('')); list_evidence (get('/'))</w:t>
            </w:r>
          </w:p>
        </w:tc>
      </w:tr>
      <w:tr>
        <w:tc>
          <w:tcPr>
            <w:tcW w:type="dxa" w:w="2340"/>
            <w:vAlign w:val="center"/>
          </w:tcPr>
          <w:p>
            <w:pPr>
              <w:spacing w:after="0"/>
            </w:pPr>
            <w:r/>
            <w:r>
              <w:rPr>
                <w:rFonts w:ascii="Calibri" w:hAnsi="Calibri"/>
                <w:b w:val="0"/>
                <w:sz w:val="14"/>
              </w:rPr>
              <w:t>/api/governance</w:t>
            </w:r>
          </w:p>
        </w:tc>
        <w:tc>
          <w:tcPr>
            <w:tcW w:type="dxa" w:w="2340"/>
            <w:vAlign w:val="center"/>
          </w:tcPr>
          <w:p>
            <w:pPr>
              <w:spacing w:after="0"/>
            </w:pPr>
            <w:r/>
            <w:r>
              <w:rPr>
                <w:rFonts w:ascii="Calibri" w:hAnsi="Calibri"/>
                <w:b w:val="0"/>
                <w:sz w:val="14"/>
              </w:rPr>
              <w:t>governance.py</w:t>
            </w:r>
          </w:p>
        </w:tc>
        <w:tc>
          <w:tcPr>
            <w:tcW w:type="dxa" w:w="2340"/>
            <w:vAlign w:val="center"/>
          </w:tcPr>
          <w:p>
            <w:pPr>
              <w:spacing w:after="0"/>
            </w:pPr>
            <w:r/>
            <w:r>
              <w:rPr>
                <w:rFonts w:ascii="Calibri" w:hAnsi="Calibri"/>
                <w:b w:val="0"/>
                <w:sz w:val="14"/>
              </w:rPr>
              <w:t>7</w:t>
            </w:r>
          </w:p>
        </w:tc>
        <w:tc>
          <w:tcPr>
            <w:tcW w:type="dxa" w:w="2340"/>
            <w:vAlign w:val="center"/>
          </w:tcPr>
          <w:p>
            <w:pPr>
              <w:spacing w:after="0"/>
            </w:pPr>
            <w:r/>
            <w:r>
              <w:rPr>
                <w:rFonts w:ascii="Calibri" w:hAnsi="Calibri"/>
                <w:b w:val="0"/>
                <w:sz w:val="14"/>
              </w:rPr>
              <w:t>list_rules (get('/rules')); create_rule (post('/rules')); toggle_rule (patch('/rules/{rule_id}/toggle')); delete_rule (delete('/rules/{rule_id}')); scan_endpoints (post('/scan')); plus 2 more</w:t>
            </w:r>
          </w:p>
        </w:tc>
      </w:tr>
      <w:tr>
        <w:tc>
          <w:tcPr>
            <w:tcW w:type="dxa" w:w="2340"/>
            <w:vAlign w:val="center"/>
          </w:tcPr>
          <w:p>
            <w:pPr>
              <w:spacing w:after="0"/>
            </w:pPr>
            <w:r/>
            <w:r>
              <w:rPr>
                <w:rFonts w:ascii="Calibri" w:hAnsi="Calibri"/>
                <w:b w:val="0"/>
                <w:sz w:val="14"/>
              </w:rPr>
              <w:t>/api/health</w:t>
            </w:r>
          </w:p>
        </w:tc>
        <w:tc>
          <w:tcPr>
            <w:tcW w:type="dxa" w:w="2340"/>
            <w:vAlign w:val="center"/>
          </w:tcPr>
          <w:p>
            <w:pPr>
              <w:spacing w:after="0"/>
            </w:pPr>
            <w:r/>
            <w:r>
              <w:rPr>
                <w:rFonts w:ascii="Calibri" w:hAnsi="Calibri"/>
                <w:b w:val="0"/>
                <w:sz w:val="14"/>
              </w:rPr>
              <w:t>health.py</w:t>
            </w:r>
          </w:p>
        </w:tc>
        <w:tc>
          <w:tcPr>
            <w:tcW w:type="dxa" w:w="2340"/>
            <w:vAlign w:val="center"/>
          </w:tcPr>
          <w:p>
            <w:pPr>
              <w:spacing w:after="0"/>
            </w:pPr>
            <w:r/>
            <w:r>
              <w:rPr>
                <w:rFonts w:ascii="Calibri" w:hAnsi="Calibri"/>
                <w:b w:val="0"/>
                <w:sz w:val="14"/>
              </w:rPr>
              <w:t>5</w:t>
            </w:r>
          </w:p>
        </w:tc>
        <w:tc>
          <w:tcPr>
            <w:tcW w:type="dxa" w:w="2340"/>
            <w:vAlign w:val="center"/>
          </w:tcPr>
          <w:p>
            <w:pPr>
              <w:spacing w:after="0"/>
            </w:pPr>
            <w:r/>
            <w:r>
              <w:rPr>
                <w:rFonts w:ascii="Calibri" w:hAnsi="Calibri"/>
                <w:b w:val="0"/>
                <w:sz w:val="14"/>
              </w:rPr>
              <w:t>health_check (get('')); health_check (get('/')); liveness (get('/live')); readiness (get('/ready')); config_check (get('/config-check'))</w:t>
            </w:r>
          </w:p>
        </w:tc>
      </w:tr>
      <w:tr>
        <w:tc>
          <w:tcPr>
            <w:tcW w:type="dxa" w:w="2340"/>
            <w:vAlign w:val="center"/>
          </w:tcPr>
          <w:p>
            <w:pPr>
              <w:spacing w:after="0"/>
            </w:pPr>
            <w:r/>
            <w:r>
              <w:rPr>
                <w:rFonts w:ascii="Calibri" w:hAnsi="Calibri"/>
                <w:b w:val="0"/>
                <w:sz w:val="14"/>
              </w:rPr>
              <w:t>/api/ingestion</w:t>
            </w:r>
          </w:p>
        </w:tc>
        <w:tc>
          <w:tcPr>
            <w:tcW w:type="dxa" w:w="2340"/>
            <w:vAlign w:val="center"/>
          </w:tcPr>
          <w:p>
            <w:pPr>
              <w:spacing w:after="0"/>
            </w:pPr>
            <w:r/>
            <w:r>
              <w:rPr>
                <w:rFonts w:ascii="Calibri" w:hAnsi="Calibri"/>
                <w:b w:val="0"/>
                <w:sz w:val="14"/>
              </w:rPr>
              <w:t>ingestion.py</w:t>
            </w:r>
          </w:p>
        </w:tc>
        <w:tc>
          <w:tcPr>
            <w:tcW w:type="dxa" w:w="2340"/>
            <w:vAlign w:val="center"/>
          </w:tcPr>
          <w:p>
            <w:pPr>
              <w:spacing w:after="0"/>
            </w:pPr>
            <w:r/>
            <w:r>
              <w:rPr>
                <w:rFonts w:ascii="Calibri" w:hAnsi="Calibri"/>
                <w:b w:val="0"/>
                <w:sz w:val="14"/>
              </w:rPr>
              <w:t>4</w:t>
            </w:r>
          </w:p>
        </w:tc>
        <w:tc>
          <w:tcPr>
            <w:tcW w:type="dxa" w:w="2340"/>
            <w:vAlign w:val="center"/>
          </w:tcPr>
          <w:p>
            <w:pPr>
              <w:spacing w:after="0"/>
            </w:pPr>
            <w:r/>
            <w:r>
              <w:rPr>
                <w:rFonts w:ascii="Calibri" w:hAnsi="Calibri"/>
                <w:b w:val="0"/>
                <w:sz w:val="14"/>
              </w:rPr>
              <w:t>sensor_heartbeat (post('/v2/heartbeat')); get_ingestion_status (get('/status')); get_ingestion_job (get('/jobs/{job_id}')); ingest_events_v2 (post('/v2/events'))</w:t>
            </w:r>
          </w:p>
        </w:tc>
      </w:tr>
      <w:tr>
        <w:tc>
          <w:tcPr>
            <w:tcW w:type="dxa" w:w="2340"/>
            <w:vAlign w:val="center"/>
          </w:tcPr>
          <w:p>
            <w:pPr>
              <w:spacing w:after="0"/>
            </w:pPr>
            <w:r/>
            <w:r>
              <w:rPr>
                <w:rFonts w:ascii="Calibri" w:hAnsi="Calibri"/>
                <w:b w:val="0"/>
                <w:sz w:val="14"/>
              </w:rPr>
              <w:t>/api/integrations</w:t>
            </w:r>
          </w:p>
        </w:tc>
        <w:tc>
          <w:tcPr>
            <w:tcW w:type="dxa" w:w="2340"/>
            <w:vAlign w:val="center"/>
          </w:tcPr>
          <w:p>
            <w:pPr>
              <w:spacing w:after="0"/>
            </w:pPr>
            <w:r/>
            <w:r>
              <w:rPr>
                <w:rFonts w:ascii="Calibri" w:hAnsi="Calibri"/>
                <w:b w:val="0"/>
                <w:sz w:val="14"/>
              </w:rPr>
              <w:t>integrations.py</w:t>
            </w:r>
          </w:p>
        </w:tc>
        <w:tc>
          <w:tcPr>
            <w:tcW w:type="dxa" w:w="2340"/>
            <w:vAlign w:val="center"/>
          </w:tcPr>
          <w:p>
            <w:pPr>
              <w:spacing w:after="0"/>
            </w:pPr>
            <w:r/>
            <w:r>
              <w:rPr>
                <w:rFonts w:ascii="Calibri" w:hAnsi="Calibri"/>
                <w:b w:val="0"/>
                <w:sz w:val="14"/>
              </w:rPr>
              <w:t>8</w:t>
            </w:r>
          </w:p>
        </w:tc>
        <w:tc>
          <w:tcPr>
            <w:tcW w:type="dxa" w:w="2340"/>
            <w:vAlign w:val="center"/>
          </w:tcPr>
          <w:p>
            <w:pPr>
              <w:spacing w:after="0"/>
            </w:pPr>
            <w:r/>
            <w:r>
              <w:rPr>
                <w:rFonts w:ascii="Calibri" w:hAnsi="Calibri"/>
                <w:b w:val="0"/>
                <w:sz w:val="14"/>
              </w:rPr>
              <w:t>list_integrations (get('/')); create_integration (post('/')); get_integration (get('/{integration_id}')); update_integration (patch('/{integration_id}')); delete_integration (delete('/{integration_id}')); plus 3 more</w:t>
            </w:r>
          </w:p>
        </w:tc>
      </w:tr>
      <w:tr>
        <w:tc>
          <w:tcPr>
            <w:tcW w:type="dxa" w:w="2340"/>
            <w:vAlign w:val="center"/>
          </w:tcPr>
          <w:p>
            <w:pPr>
              <w:spacing w:after="0"/>
            </w:pPr>
            <w:r/>
            <w:r>
              <w:rPr>
                <w:rFonts w:ascii="Calibri" w:hAnsi="Calibri"/>
                <w:b w:val="0"/>
                <w:sz w:val="14"/>
              </w:rPr>
              <w:t>/api/lineage</w:t>
            </w:r>
          </w:p>
        </w:tc>
        <w:tc>
          <w:tcPr>
            <w:tcW w:type="dxa" w:w="2340"/>
            <w:vAlign w:val="center"/>
          </w:tcPr>
          <w:p>
            <w:pPr>
              <w:spacing w:after="0"/>
            </w:pPr>
            <w:r/>
            <w:r>
              <w:rPr>
                <w:rFonts w:ascii="Calibri" w:hAnsi="Calibri"/>
                <w:b w:val="0"/>
                <w:sz w:val="14"/>
              </w:rPr>
              <w:t>lineage.py</w:t>
            </w:r>
          </w:p>
        </w:tc>
        <w:tc>
          <w:tcPr>
            <w:tcW w:type="dxa" w:w="2340"/>
            <w:vAlign w:val="center"/>
          </w:tcPr>
          <w:p>
            <w:pPr>
              <w:spacing w:after="0"/>
            </w:pPr>
            <w:r/>
            <w:r>
              <w:rPr>
                <w:rFonts w:ascii="Calibri" w:hAnsi="Calibri"/>
                <w:b w:val="0"/>
                <w:sz w:val="14"/>
              </w:rPr>
              <w:t>2</w:t>
            </w:r>
          </w:p>
        </w:tc>
        <w:tc>
          <w:tcPr>
            <w:tcW w:type="dxa" w:w="2340"/>
            <w:vAlign w:val="center"/>
          </w:tcPr>
          <w:p>
            <w:pPr>
              <w:spacing w:after="0"/>
            </w:pPr>
            <w:r/>
            <w:r>
              <w:rPr>
                <w:rFonts w:ascii="Calibri" w:hAnsi="Calibri"/>
                <w:b w:val="0"/>
                <w:sz w:val="14"/>
              </w:rPr>
              <w:t>get_lineage_graph (get('/graph')); get_top_paths (get('/paths'))</w:t>
            </w:r>
          </w:p>
        </w:tc>
      </w:tr>
      <w:tr>
        <w:tc>
          <w:tcPr>
            <w:tcW w:type="dxa" w:w="2340"/>
            <w:vAlign w:val="center"/>
          </w:tcPr>
          <w:p>
            <w:pPr>
              <w:spacing w:after="0"/>
            </w:pPr>
            <w:r/>
            <w:r>
              <w:rPr>
                <w:rFonts w:ascii="Calibri" w:hAnsi="Calibri"/>
                <w:b w:val="0"/>
                <w:sz w:val="14"/>
              </w:rPr>
              <w:t>/api/mcp-shield</w:t>
            </w:r>
          </w:p>
        </w:tc>
        <w:tc>
          <w:tcPr>
            <w:tcW w:type="dxa" w:w="2340"/>
            <w:vAlign w:val="center"/>
          </w:tcPr>
          <w:p>
            <w:pPr>
              <w:spacing w:after="0"/>
            </w:pPr>
            <w:r/>
            <w:r>
              <w:rPr>
                <w:rFonts w:ascii="Calibri" w:hAnsi="Calibri"/>
                <w:b w:val="0"/>
                <w:sz w:val="14"/>
              </w:rPr>
              <w:t>mcp_shield.py</w:t>
            </w:r>
          </w:p>
        </w:tc>
        <w:tc>
          <w:tcPr>
            <w:tcW w:type="dxa" w:w="2340"/>
            <w:vAlign w:val="center"/>
          </w:tcPr>
          <w:p>
            <w:pPr>
              <w:spacing w:after="0"/>
            </w:pPr>
            <w:r/>
            <w:r>
              <w:rPr>
                <w:rFonts w:ascii="Calibri" w:hAnsi="Calibri"/>
                <w:b w:val="0"/>
                <w:sz w:val="14"/>
              </w:rPr>
              <w:t>6</w:t>
            </w:r>
          </w:p>
        </w:tc>
        <w:tc>
          <w:tcPr>
            <w:tcW w:type="dxa" w:w="2340"/>
            <w:vAlign w:val="center"/>
          </w:tcPr>
          <w:p>
            <w:pPr>
              <w:spacing w:after="0"/>
            </w:pPr>
            <w:r/>
            <w:r>
              <w:rPr>
                <w:rFonts w:ascii="Calibri" w:hAnsi="Calibri"/>
                <w:b w:val="0"/>
                <w:sz w:val="14"/>
              </w:rPr>
              <w:t>list_mcp_endpoints (get('/endpoints')); list_mcp_servers (get('/servers')); register_mcp_endpoint (post('/endpoints')); inspect_mcp_request (post('/endpoints/{endpoint_id}/inspect')); update_mcp_endpoint (patch('/endpoints/{endpoint_id}')); plus 1 more</w:t>
            </w:r>
          </w:p>
        </w:tc>
      </w:tr>
      <w:tr>
        <w:tc>
          <w:tcPr>
            <w:tcW w:type="dxa" w:w="2340"/>
            <w:vAlign w:val="center"/>
          </w:tcPr>
          <w:p>
            <w:pPr>
              <w:spacing w:after="0"/>
            </w:pPr>
            <w:r/>
            <w:r>
              <w:rPr>
                <w:rFonts w:ascii="Calibri" w:hAnsi="Calibri"/>
                <w:b w:val="0"/>
                <w:sz w:val="14"/>
              </w:rPr>
              <w:t>/api/ml</w:t>
            </w:r>
          </w:p>
        </w:tc>
        <w:tc>
          <w:tcPr>
            <w:tcW w:type="dxa" w:w="2340"/>
            <w:vAlign w:val="center"/>
          </w:tcPr>
          <w:p>
            <w:pPr>
              <w:spacing w:after="0"/>
            </w:pPr>
            <w:r/>
            <w:r>
              <w:rPr>
                <w:rFonts w:ascii="Calibri" w:hAnsi="Calibri"/>
                <w:b w:val="0"/>
                <w:sz w:val="14"/>
              </w:rPr>
              <w:t>ml_models.py</w:t>
            </w:r>
          </w:p>
        </w:tc>
        <w:tc>
          <w:tcPr>
            <w:tcW w:type="dxa" w:w="2340"/>
            <w:vAlign w:val="center"/>
          </w:tcPr>
          <w:p>
            <w:pPr>
              <w:spacing w:after="0"/>
            </w:pPr>
            <w:r/>
            <w:r>
              <w:rPr>
                <w:rFonts w:ascii="Calibri" w:hAnsi="Calibri"/>
                <w:b w:val="0"/>
                <w:sz w:val="14"/>
              </w:rPr>
              <w:t>2</w:t>
            </w:r>
          </w:p>
        </w:tc>
        <w:tc>
          <w:tcPr>
            <w:tcW w:type="dxa" w:w="2340"/>
            <w:vAlign w:val="center"/>
          </w:tcPr>
          <w:p>
            <w:pPr>
              <w:spacing w:after="0"/>
            </w:pPr>
            <w:r/>
            <w:r>
              <w:rPr>
                <w:rFonts w:ascii="Calibri" w:hAnsi="Calibri"/>
                <w:b w:val="0"/>
                <w:sz w:val="14"/>
              </w:rPr>
              <w:t>list_ml_models (get('/')); promote (post('/promote'))</w:t>
            </w:r>
          </w:p>
        </w:tc>
      </w:tr>
      <w:tr>
        <w:tc>
          <w:tcPr>
            <w:tcW w:type="dxa" w:w="2340"/>
            <w:vAlign w:val="center"/>
          </w:tcPr>
          <w:p>
            <w:pPr>
              <w:spacing w:after="0"/>
            </w:pPr>
            <w:r/>
            <w:r>
              <w:rPr>
                <w:rFonts w:ascii="Calibri" w:hAnsi="Calibri"/>
                <w:b w:val="0"/>
                <w:sz w:val="14"/>
              </w:rPr>
              <w:t>/api/ml</w:t>
            </w:r>
          </w:p>
        </w:tc>
        <w:tc>
          <w:tcPr>
            <w:tcW w:type="dxa" w:w="2340"/>
            <w:vAlign w:val="center"/>
          </w:tcPr>
          <w:p>
            <w:pPr>
              <w:spacing w:after="0"/>
            </w:pPr>
            <w:r/>
            <w:r>
              <w:rPr>
                <w:rFonts w:ascii="Calibri" w:hAnsi="Calibri"/>
                <w:b w:val="0"/>
                <w:sz w:val="14"/>
              </w:rPr>
              <w:t>ml_training.py</w:t>
            </w:r>
          </w:p>
        </w:tc>
        <w:tc>
          <w:tcPr>
            <w:tcW w:type="dxa" w:w="2340"/>
            <w:vAlign w:val="center"/>
          </w:tcPr>
          <w:p>
            <w:pPr>
              <w:spacing w:after="0"/>
            </w:pPr>
            <w:r/>
            <w:r>
              <w:rPr>
                <w:rFonts w:ascii="Calibri" w:hAnsi="Calibri"/>
                <w:b w:val="0"/>
                <w:sz w:val="14"/>
              </w:rPr>
              <w:t>3</w:t>
            </w:r>
          </w:p>
        </w:tc>
        <w:tc>
          <w:tcPr>
            <w:tcW w:type="dxa" w:w="2340"/>
            <w:vAlign w:val="center"/>
          </w:tcPr>
          <w:p>
            <w:pPr>
              <w:spacing w:after="0"/>
            </w:pPr>
            <w:r/>
            <w:r>
              <w:rPr>
                <w:rFonts w:ascii="Calibri" w:hAnsi="Calibri"/>
                <w:b w:val="0"/>
                <w:sz w:val="14"/>
              </w:rPr>
              <w:t>train_model (post('/train')); list_evaluations (get('/evaluations')); list_artifacts (get('/artifacts'))</w:t>
            </w:r>
          </w:p>
        </w:tc>
      </w:tr>
      <w:tr>
        <w:tc>
          <w:tcPr>
            <w:tcW w:type="dxa" w:w="2340"/>
            <w:vAlign w:val="center"/>
          </w:tcPr>
          <w:p>
            <w:pPr>
              <w:spacing w:after="0"/>
            </w:pPr>
            <w:r/>
            <w:r>
              <w:rPr>
                <w:rFonts w:ascii="Calibri" w:hAnsi="Calibri"/>
                <w:b w:val="0"/>
                <w:sz w:val="14"/>
              </w:rPr>
              <w:t>/api/nuclei</w:t>
            </w:r>
          </w:p>
        </w:tc>
        <w:tc>
          <w:tcPr>
            <w:tcW w:type="dxa" w:w="2340"/>
            <w:vAlign w:val="center"/>
          </w:tcPr>
          <w:p>
            <w:pPr>
              <w:spacing w:after="0"/>
            </w:pPr>
            <w:r/>
            <w:r>
              <w:rPr>
                <w:rFonts w:ascii="Calibri" w:hAnsi="Calibri"/>
                <w:b w:val="0"/>
                <w:sz w:val="14"/>
              </w:rPr>
              <w:t>nuclei.py</w:t>
            </w:r>
          </w:p>
        </w:tc>
        <w:tc>
          <w:tcPr>
            <w:tcW w:type="dxa" w:w="2340"/>
            <w:vAlign w:val="center"/>
          </w:tcPr>
          <w:p>
            <w:pPr>
              <w:spacing w:after="0"/>
            </w:pPr>
            <w:r/>
            <w:r>
              <w:rPr>
                <w:rFonts w:ascii="Calibri" w:hAnsi="Calibri"/>
                <w:b w:val="0"/>
                <w:sz w:val="14"/>
              </w:rPr>
              <w:t>9</w:t>
            </w:r>
          </w:p>
        </w:tc>
        <w:tc>
          <w:tcPr>
            <w:tcW w:type="dxa" w:w="2340"/>
            <w:vAlign w:val="center"/>
          </w:tcPr>
          <w:p>
            <w:pPr>
              <w:spacing w:after="0"/>
            </w:pPr>
            <w:r/>
            <w:r>
              <w:rPr>
                <w:rFonts w:ascii="Calibri" w:hAnsi="Calibri"/>
                <w:b w:val="0"/>
                <w:sz w:val="14"/>
              </w:rPr>
              <w:t>nuclei_status (get('/status')); start_scan (post('/scan')); list_scans (get('/scans')); get_scan (get('/scans/{scan_id}')); list_custom_templates (get('/templates')); plus 4 more</w:t>
            </w:r>
          </w:p>
        </w:tc>
      </w:tr>
      <w:tr>
        <w:tc>
          <w:tcPr>
            <w:tcW w:type="dxa" w:w="2340"/>
            <w:vAlign w:val="center"/>
          </w:tcPr>
          <w:p>
            <w:pPr>
              <w:spacing w:after="0"/>
            </w:pPr>
            <w:r/>
            <w:r>
              <w:rPr>
                <w:rFonts w:ascii="Calibri" w:hAnsi="Calibri"/>
                <w:b w:val="0"/>
                <w:sz w:val="14"/>
              </w:rPr>
              <w:t>/api/oauth</w:t>
            </w:r>
          </w:p>
        </w:tc>
        <w:tc>
          <w:tcPr>
            <w:tcW w:type="dxa" w:w="2340"/>
            <w:vAlign w:val="center"/>
          </w:tcPr>
          <w:p>
            <w:pPr>
              <w:spacing w:after="0"/>
            </w:pPr>
            <w:r/>
            <w:r>
              <w:rPr>
                <w:rFonts w:ascii="Calibri" w:hAnsi="Calibri"/>
                <w:b w:val="0"/>
                <w:sz w:val="14"/>
              </w:rPr>
              <w:t>oauth.py</w:t>
            </w:r>
          </w:p>
        </w:tc>
        <w:tc>
          <w:tcPr>
            <w:tcW w:type="dxa" w:w="2340"/>
            <w:vAlign w:val="center"/>
          </w:tcPr>
          <w:p>
            <w:pPr>
              <w:spacing w:after="0"/>
            </w:pPr>
            <w:r/>
            <w:r>
              <w:rPr>
                <w:rFonts w:ascii="Calibri" w:hAnsi="Calibri"/>
                <w:b w:val="0"/>
                <w:sz w:val="14"/>
              </w:rPr>
              <w:t>5</w:t>
            </w:r>
          </w:p>
        </w:tc>
        <w:tc>
          <w:tcPr>
            <w:tcW w:type="dxa" w:w="2340"/>
            <w:vAlign w:val="center"/>
          </w:tcPr>
          <w:p>
            <w:pPr>
              <w:spacing w:after="0"/>
            </w:pPr>
            <w:r/>
            <w:r>
              <w:rPr>
                <w:rFonts w:ascii="Calibri" w:hAnsi="Calibri"/>
                <w:b w:val="0"/>
                <w:sz w:val="14"/>
              </w:rPr>
              <w:t>list_providers (get('/providers')); create_provider (post('/providers')); delete_provider (delete('/providers/{provider_id}')); github_authorize (get('/github/authorize')); github_callback (get('/github/callback'))</w:t>
            </w:r>
          </w:p>
        </w:tc>
      </w:tr>
      <w:tr>
        <w:tc>
          <w:tcPr>
            <w:tcW w:type="dxa" w:w="2340"/>
            <w:vAlign w:val="center"/>
          </w:tcPr>
          <w:p>
            <w:pPr>
              <w:spacing w:after="0"/>
            </w:pPr>
            <w:r/>
            <w:r>
              <w:rPr>
                <w:rFonts w:ascii="Calibri" w:hAnsi="Calibri"/>
                <w:b w:val="0"/>
                <w:sz w:val="14"/>
              </w:rPr>
              <w:t>/api/openapi</w:t>
            </w:r>
          </w:p>
        </w:tc>
        <w:tc>
          <w:tcPr>
            <w:tcW w:type="dxa" w:w="2340"/>
            <w:vAlign w:val="center"/>
          </w:tcPr>
          <w:p>
            <w:pPr>
              <w:spacing w:after="0"/>
            </w:pPr>
            <w:r/>
            <w:r>
              <w:rPr>
                <w:rFonts w:ascii="Calibri" w:hAnsi="Calibri"/>
                <w:b w:val="0"/>
                <w:sz w:val="14"/>
              </w:rPr>
              <w:t>openapi_specs.py</w:t>
            </w:r>
          </w:p>
        </w:tc>
        <w:tc>
          <w:tcPr>
            <w:tcW w:type="dxa" w:w="2340"/>
            <w:vAlign w:val="center"/>
          </w:tcPr>
          <w:p>
            <w:pPr>
              <w:spacing w:after="0"/>
            </w:pPr>
            <w:r/>
            <w:r>
              <w:rPr>
                <w:rFonts w:ascii="Calibri" w:hAnsi="Calibri"/>
                <w:b w:val="0"/>
                <w:sz w:val="14"/>
              </w:rPr>
              <w:t>9</w:t>
            </w:r>
          </w:p>
        </w:tc>
        <w:tc>
          <w:tcPr>
            <w:tcW w:type="dxa" w:w="2340"/>
            <w:vAlign w:val="center"/>
          </w:tcPr>
          <w:p>
            <w:pPr>
              <w:spacing w:after="0"/>
            </w:pPr>
            <w:r/>
            <w:r>
              <w:rPr>
                <w:rFonts w:ascii="Calibri" w:hAnsi="Calibri"/>
                <w:b w:val="0"/>
                <w:sz w:val="14"/>
              </w:rPr>
              <w:t>rebuild_openapi (post('/rebuild')); import_openapi_spec (post('/import')); get_latest_openapi (get('/latest')); list_openapi_history (get('/history')); list_openapi_violations (get('/violations')); plus 4 more</w:t>
            </w:r>
          </w:p>
        </w:tc>
      </w:tr>
    </w:tbl>
    <w:p>
      <w:pPr>
        <w:spacing w:after="120"/>
      </w:pPr>
    </w:p>
    <w:p>
      <w:pPr>
        <w:pStyle w:val="Heading1"/>
      </w:pPr>
      <w:r>
        <w:t>6. Core Backend Modules</w:t>
      </w:r>
    </w:p>
    <w:p>
      <w:pPr>
        <w:spacing w:after="120"/>
      </w:pPr>
      <w:r>
        <w:t>server/modules is the heart of the platform. The modules are domain-oriented: each module owns a security capability or operating concern, while routers orchestrate HTTP request/response behavior.</w:t>
      </w:r>
    </w:p>
    <w:tbl>
      <w:tblPr>
        <w:tblStyle w:val="TableGrid"/>
        <w:tblW w:type="dxa" w:w="9360"/>
        <w:tblLayout w:type="fixed"/>
        <w:tblLook w:firstColumn="1" w:firstRow="1" w:lastColumn="0" w:lastRow="0" w:noHBand="0" w:noVBand="1" w:val="04A0"/>
        <w:tblBorders>
          <w:top w:val="single" w:sz="4" w:space="0" w:color="DADCE0"/>
          <w:left w:val="single" w:sz="4" w:space="0" w:color="DADCE0"/>
          <w:bottom w:val="single" w:sz="4" w:space="0" w:color="DADCE0"/>
          <w:right w:val="single" w:sz="4" w:space="0" w:color="DADCE0"/>
          <w:insideH w:val="single" w:sz="4" w:space="0" w:color="DADCE0"/>
          <w:insideV w:val="single" w:sz="4" w:space="0" w:color="DADCE0"/>
        </w:tblBorders>
      </w:tblPr>
      <w:tblGrid>
        <w:gridCol w:w="2340"/>
        <w:gridCol w:w="2340"/>
        <w:gridCol w:w="2340"/>
        <w:gridCol w:w="2340"/>
      </w:tblGrid>
      <w:tr>
        <w:trPr>
          <w:tblHeader w:val="true"/>
        </w:trPr>
        <w:tc>
          <w:tcPr>
            <w:tcW w:type="dxa" w:w="1800"/>
            <w:tcMar>
              <w:top w:w="80" w:type="dxa"/>
              <w:bottom w:w="80" w:type="dxa"/>
              <w:start w:w="120" w:type="dxa"/>
              <w:end w:w="120" w:type="dxa"/>
            </w:tcMar>
            <w:vAlign w:val="center"/>
            <w:shd w:fill="F2F4F7"/>
          </w:tcPr>
          <w:p>
            <w:pPr>
              <w:spacing w:after="0"/>
            </w:pPr>
            <w:r/>
            <w:r>
              <w:rPr>
                <w:rFonts w:ascii="Calibri" w:hAnsi="Calibri"/>
                <w:b/>
                <w:color w:val="0B2545"/>
                <w:sz w:val="19"/>
              </w:rPr>
              <w:t>Module</w:t>
            </w:r>
          </w:p>
        </w:tc>
        <w:tc>
          <w:tcPr>
            <w:tcW w:type="dxa" w:w="648"/>
            <w:tcMar>
              <w:top w:w="80" w:type="dxa"/>
              <w:bottom w:w="80" w:type="dxa"/>
              <w:start w:w="120" w:type="dxa"/>
              <w:end w:w="120" w:type="dxa"/>
            </w:tcMar>
            <w:vAlign w:val="center"/>
            <w:shd w:fill="F2F4F7"/>
          </w:tcPr>
          <w:p>
            <w:pPr>
              <w:spacing w:after="0"/>
            </w:pPr>
            <w:r/>
            <w:r>
              <w:rPr>
                <w:rFonts w:ascii="Calibri" w:hAnsi="Calibri"/>
                <w:b/>
                <w:color w:val="0B2545"/>
                <w:sz w:val="19"/>
              </w:rPr>
              <w:t>Files</w:t>
            </w:r>
          </w:p>
        </w:tc>
        <w:tc>
          <w:tcPr>
            <w:tcW w:type="dxa" w:w="4392"/>
            <w:tcMar>
              <w:top w:w="80" w:type="dxa"/>
              <w:bottom w:w="80" w:type="dxa"/>
              <w:start w:w="120" w:type="dxa"/>
              <w:end w:w="120" w:type="dxa"/>
            </w:tcMar>
            <w:vAlign w:val="center"/>
            <w:shd w:fill="F2F4F7"/>
          </w:tcPr>
          <w:p>
            <w:pPr>
              <w:spacing w:after="0"/>
            </w:pPr>
            <w:r/>
            <w:r>
              <w:rPr>
                <w:rFonts w:ascii="Calibri" w:hAnsi="Calibri"/>
                <w:b/>
                <w:color w:val="0B2545"/>
                <w:sz w:val="19"/>
              </w:rPr>
              <w:t>Responsibility</w:t>
            </w:r>
          </w:p>
        </w:tc>
        <w:tc>
          <w:tcPr>
            <w:tcW w:type="dxa" w:w="3960"/>
            <w:tcMar>
              <w:top w:w="80" w:type="dxa"/>
              <w:bottom w:w="80" w:type="dxa"/>
              <w:start w:w="120" w:type="dxa"/>
              <w:end w:w="120" w:type="dxa"/>
            </w:tcMar>
            <w:vAlign w:val="center"/>
            <w:shd w:fill="F2F4F7"/>
          </w:tcPr>
          <w:p>
            <w:pPr>
              <w:spacing w:after="0"/>
            </w:pPr>
            <w:r/>
            <w:r>
              <w:rPr>
                <w:rFonts w:ascii="Calibri" w:hAnsi="Calibri"/>
                <w:b/>
                <w:color w:val="0B2545"/>
                <w:sz w:val="19"/>
              </w:rPr>
              <w:t>Representative Methods</w:t>
            </w:r>
          </w:p>
        </w:tc>
      </w:tr>
      <w:tr>
        <w:tc>
          <w:tcPr>
            <w:tcW w:type="dxa" w:w="2340"/>
            <w:vAlign w:val="center"/>
          </w:tcPr>
          <w:p>
            <w:pPr>
              <w:spacing w:after="0"/>
            </w:pPr>
            <w:r/>
            <w:r>
              <w:rPr>
                <w:rFonts w:ascii="Calibri" w:hAnsi="Calibri"/>
                <w:b w:val="0"/>
                <w:sz w:val="14"/>
              </w:rPr>
              <w:t>api_inventory</w:t>
            </w:r>
          </w:p>
        </w:tc>
        <w:tc>
          <w:tcPr>
            <w:tcW w:type="dxa" w:w="2340"/>
            <w:vAlign w:val="center"/>
          </w:tcPr>
          <w:p>
            <w:pPr>
              <w:spacing w:after="0"/>
            </w:pPr>
            <w:r/>
            <w:r>
              <w:rPr>
                <w:rFonts w:ascii="Calibri" w:hAnsi="Calibri"/>
                <w:b w:val="0"/>
                <w:sz w:val="14"/>
              </w:rPr>
              <w:t>11</w:t>
            </w:r>
          </w:p>
        </w:tc>
        <w:tc>
          <w:tcPr>
            <w:tcW w:type="dxa" w:w="2340"/>
            <w:vAlign w:val="center"/>
          </w:tcPr>
          <w:p>
            <w:pPr>
              <w:spacing w:after="0"/>
            </w:pPr>
            <w:r/>
            <w:r>
              <w:rPr>
                <w:rFonts w:ascii="Calibri" w:hAnsi="Calibri"/>
                <w:b w:val="0"/>
                <w:sz w:val="14"/>
              </w:rPr>
              <w:t>Endpoint discovery, path normalization, OpenAPI reconstruction, drift, lineage, and collections.</w:t>
            </w:r>
          </w:p>
        </w:tc>
        <w:tc>
          <w:tcPr>
            <w:tcW w:type="dxa" w:w="2340"/>
            <w:vAlign w:val="center"/>
          </w:tcPr>
          <w:p>
            <w:pPr>
              <w:spacing w:after="0"/>
            </w:pPr>
            <w:r/>
            <w:r>
              <w:rPr>
                <w:rFonts w:ascii="Calibri" w:hAnsi="Calibri"/>
                <w:b w:val="0"/>
                <w:sz w:val="14"/>
              </w:rPr>
              <w:t xml:space="preserve">call_graph.py: ApiLineageGraph.record_sequence, get_graph, _format_graph | collection_manager.py: CollectionManager.create_collection, add_to_collection, get_collection_stats | endpoint_discovery.py: EndpointDiscovery.discover, _normalize_entry, _merged_tags; </w:t>
            </w:r>
          </w:p>
        </w:tc>
      </w:tr>
      <w:tr>
        <w:tc>
          <w:tcPr>
            <w:tcW w:type="dxa" w:w="2340"/>
            <w:vAlign w:val="center"/>
          </w:tcPr>
          <w:p>
            <w:pPr>
              <w:spacing w:after="0"/>
            </w:pPr>
            <w:r/>
            <w:r>
              <w:rPr>
                <w:rFonts w:ascii="Calibri" w:hAnsi="Calibri"/>
                <w:b w:val="0"/>
                <w:sz w:val="14"/>
              </w:rPr>
              <w:t>ingestion</w:t>
            </w:r>
          </w:p>
        </w:tc>
        <w:tc>
          <w:tcPr>
            <w:tcW w:type="dxa" w:w="2340"/>
            <w:vAlign w:val="center"/>
          </w:tcPr>
          <w:p>
            <w:pPr>
              <w:spacing w:after="0"/>
            </w:pPr>
            <w:r/>
            <w:r>
              <w:rPr>
                <w:rFonts w:ascii="Calibri" w:hAnsi="Calibri"/>
                <w:b w:val="0"/>
                <w:sz w:val="14"/>
              </w:rPr>
              <w:t>8</w:t>
            </w:r>
          </w:p>
        </w:tc>
        <w:tc>
          <w:tcPr>
            <w:tcW w:type="dxa" w:w="2340"/>
            <w:vAlign w:val="center"/>
          </w:tcPr>
          <w:p>
            <w:pPr>
              <w:spacing w:after="0"/>
            </w:pPr>
            <w:r/>
            <w:r>
              <w:rPr>
                <w:rFonts w:ascii="Calibri" w:hAnsi="Calibri"/>
                <w:b w:val="0"/>
                <w:sz w:val="14"/>
              </w:rPr>
              <w:t>Canonical event schemas, queue processing, redaction, log parsing, endpoint updates, and detection updates.</w:t>
            </w:r>
          </w:p>
        </w:tc>
        <w:tc>
          <w:tcPr>
            <w:tcW w:type="dxa" w:w="2340"/>
            <w:vAlign w:val="center"/>
          </w:tcPr>
          <w:p>
            <w:pPr>
              <w:spacing w:after="0"/>
            </w:pPr>
            <w:r/>
            <w:r>
              <w:rPr>
                <w:rFonts w:ascii="Calibri" w:hAnsi="Calibri"/>
                <w:b w:val="0"/>
                <w:sz w:val="14"/>
              </w:rPr>
              <w:t>dead_letter.py: redact_dead_letter_payload; redact_dead_letter_error | parsers.py: parse_log_line; detect_attacks | processors.py: func_now; process_stream_lines; process_http_traffic; process_event_batch</w:t>
            </w:r>
          </w:p>
        </w:tc>
      </w:tr>
      <w:tr>
        <w:tc>
          <w:tcPr>
            <w:tcW w:type="dxa" w:w="2340"/>
            <w:vAlign w:val="center"/>
          </w:tcPr>
          <w:p>
            <w:pPr>
              <w:spacing w:after="0"/>
            </w:pPr>
            <w:r/>
            <w:r>
              <w:rPr>
                <w:rFonts w:ascii="Calibri" w:hAnsi="Calibri"/>
                <w:b w:val="0"/>
                <w:sz w:val="14"/>
              </w:rPr>
              <w:t>streaming</w:t>
            </w:r>
          </w:p>
        </w:tc>
        <w:tc>
          <w:tcPr>
            <w:tcW w:type="dxa" w:w="2340"/>
            <w:vAlign w:val="center"/>
          </w:tcPr>
          <w:p>
            <w:pPr>
              <w:spacing w:after="0"/>
            </w:pPr>
            <w:r/>
            <w:r>
              <w:rPr>
                <w:rFonts w:ascii="Calibri" w:hAnsi="Calibri"/>
                <w:b w:val="0"/>
                <w:sz w:val="14"/>
              </w:rPr>
              <w:t>8</w:t>
            </w:r>
          </w:p>
        </w:tc>
        <w:tc>
          <w:tcPr>
            <w:tcW w:type="dxa" w:w="2340"/>
            <w:vAlign w:val="center"/>
          </w:tcPr>
          <w:p>
            <w:pPr>
              <w:spacing w:after="0"/>
            </w:pPr>
            <w:r/>
            <w:r>
              <w:rPr>
                <w:rFonts w:ascii="Calibri" w:hAnsi="Calibri"/>
                <w:b w:val="0"/>
                <w:sz w:val="14"/>
              </w:rPr>
              <w:t>Kafka/in-memory event bus, streaming pipeline, actor baselines, and Flink-style aggregations.</w:t>
            </w:r>
          </w:p>
        </w:tc>
        <w:tc>
          <w:tcPr>
            <w:tcW w:type="dxa" w:w="2340"/>
            <w:vAlign w:val="center"/>
          </w:tcPr>
          <w:p>
            <w:pPr>
              <w:spacing w:after="0"/>
            </w:pPr>
            <w:r/>
            <w:r>
              <w:rPr>
                <w:rFonts w:ascii="Calibri" w:hAnsi="Calibri"/>
                <w:b w:val="0"/>
                <w:sz w:val="14"/>
              </w:rPr>
              <w:t>actor_baseline.py: upsert_actor_baseline | event_bus.py: InMemoryEventBus._get_topic, topics, publish; get_event_bus; tenant_topic; track_topic | flink_job.py: AuthFailureAgg.create_accumulator, add, get_result; CountAgg.create_accumulator, add, get_result; Er</w:t>
            </w:r>
          </w:p>
        </w:tc>
      </w:tr>
      <w:tr>
        <w:tc>
          <w:tcPr>
            <w:tcW w:type="dxa" w:w="2340"/>
            <w:vAlign w:val="center"/>
          </w:tcPr>
          <w:p>
            <w:pPr>
              <w:spacing w:after="0"/>
            </w:pPr>
            <w:r/>
            <w:r>
              <w:rPr>
                <w:rFonts w:ascii="Calibri" w:hAnsi="Calibri"/>
                <w:b w:val="0"/>
                <w:sz w:val="14"/>
              </w:rPr>
              <w:t>detection</w:t>
            </w:r>
          </w:p>
        </w:tc>
        <w:tc>
          <w:tcPr>
            <w:tcW w:type="dxa" w:w="2340"/>
            <w:vAlign w:val="center"/>
          </w:tcPr>
          <w:p>
            <w:pPr>
              <w:spacing w:after="0"/>
            </w:pPr>
            <w:r/>
            <w:r>
              <w:rPr>
                <w:rFonts w:ascii="Calibri" w:hAnsi="Calibri"/>
                <w:b w:val="0"/>
                <w:sz w:val="14"/>
              </w:rPr>
              <w:t>24</w:t>
            </w:r>
          </w:p>
        </w:tc>
        <w:tc>
          <w:tcPr>
            <w:tcW w:type="dxa" w:w="2340"/>
            <w:vAlign w:val="center"/>
          </w:tcPr>
          <w:p>
            <w:pPr>
              <w:spacing w:after="0"/>
            </w:pPr>
            <w:r/>
            <w:r>
              <w:rPr>
                <w:rFonts w:ascii="Calibri" w:hAnsi="Calibri"/>
                <w:b w:val="0"/>
                <w:sz w:val="14"/>
              </w:rPr>
              <w:t>Passive detection agents and detectors for auth anomalies, BOLA/BFLA, SSRF, injection, abuse, and exfiltration.</w:t>
            </w:r>
          </w:p>
        </w:tc>
        <w:tc>
          <w:tcPr>
            <w:tcW w:type="dxa" w:w="2340"/>
            <w:vAlign w:val="center"/>
          </w:tcPr>
          <w:p>
            <w:pPr>
              <w:spacing w:after="0"/>
            </w:pPr>
            <w:r/>
            <w:r>
              <w:rPr>
                <w:rFonts w:ascii="Calibri" w:hAnsi="Calibri"/>
                <w:b w:val="0"/>
                <w:sz w:val="14"/>
              </w:rPr>
              <w:t>correlation_agent.py: CorrelationAgent.correlate, _composite_scores, _upsert_threat_actor | correlation_engine.py: correlate_threat | auth_anomaly_detector.py: AuthAnomalyDetector.metadata, detect</w:t>
            </w:r>
          </w:p>
        </w:tc>
      </w:tr>
      <w:tr>
        <w:tc>
          <w:tcPr>
            <w:tcW w:type="dxa" w:w="2340"/>
            <w:vAlign w:val="center"/>
          </w:tcPr>
          <w:p>
            <w:pPr>
              <w:spacing w:after="0"/>
            </w:pPr>
            <w:r/>
            <w:r>
              <w:rPr>
                <w:rFonts w:ascii="Calibri" w:hAnsi="Calibri"/>
                <w:b w:val="0"/>
                <w:sz w:val="14"/>
              </w:rPr>
              <w:t>test_executor</w:t>
            </w:r>
          </w:p>
        </w:tc>
        <w:tc>
          <w:tcPr>
            <w:tcW w:type="dxa" w:w="2340"/>
            <w:vAlign w:val="center"/>
          </w:tcPr>
          <w:p>
            <w:pPr>
              <w:spacing w:after="0"/>
            </w:pPr>
            <w:r/>
            <w:r>
              <w:rPr>
                <w:rFonts w:ascii="Calibri" w:hAnsi="Calibri"/>
                <w:b w:val="0"/>
                <w:sz w:val="14"/>
              </w:rPr>
              <w:t>24</w:t>
            </w:r>
          </w:p>
        </w:tc>
        <w:tc>
          <w:tcPr>
            <w:tcW w:type="dxa" w:w="2340"/>
            <w:vAlign w:val="center"/>
          </w:tcPr>
          <w:p>
            <w:pPr>
              <w:spacing w:after="0"/>
            </w:pPr>
            <w:r/>
            <w:r>
              <w:rPr>
                <w:rFonts w:ascii="Calibri" w:hAnsi="Calibri"/>
                <w:b w:val="0"/>
                <w:sz w:val="14"/>
              </w:rPr>
              <w:t>YAML template loading, request mutation, auth application, target/state guards, validation, workers, evidence, and reports.</w:t>
            </w:r>
          </w:p>
        </w:tc>
        <w:tc>
          <w:tcPr>
            <w:tcW w:type="dxa" w:w="2340"/>
            <w:vAlign w:val="center"/>
          </w:tcPr>
          <w:p>
            <w:pPr>
              <w:spacing w:after="0"/>
            </w:pPr>
            <w:r/>
            <w:r>
              <w:rPr>
                <w:rFonts w:ascii="Calibri" w:hAnsi="Calibri"/>
                <w:b w:val="0"/>
                <w:sz w:val="14"/>
              </w:rPr>
              <w:t>baseline_capture.py: BaselineCapturer.capture | context_manager.py: ContextManager.extract_from_response, substitute_variables, substitute_recursive | evidence.py: build_active_scan_evidence; evidence_digest; finalize_finding_evidence; build_redacted_curl</w:t>
            </w:r>
          </w:p>
        </w:tc>
      </w:tr>
      <w:tr>
        <w:tc>
          <w:tcPr>
            <w:tcW w:type="dxa" w:w="2340"/>
            <w:vAlign w:val="center"/>
          </w:tcPr>
          <w:p>
            <w:pPr>
              <w:spacing w:after="0"/>
            </w:pPr>
            <w:r/>
            <w:r>
              <w:rPr>
                <w:rFonts w:ascii="Calibri" w:hAnsi="Calibri"/>
                <w:b w:val="0"/>
                <w:sz w:val="14"/>
              </w:rPr>
              <w:t>pentest</w:t>
            </w:r>
          </w:p>
        </w:tc>
        <w:tc>
          <w:tcPr>
            <w:tcW w:type="dxa" w:w="2340"/>
            <w:vAlign w:val="center"/>
          </w:tcPr>
          <w:p>
            <w:pPr>
              <w:spacing w:after="0"/>
            </w:pPr>
            <w:r/>
            <w:r>
              <w:rPr>
                <w:rFonts w:ascii="Calibri" w:hAnsi="Calibri"/>
                <w:b w:val="0"/>
                <w:sz w:val="14"/>
              </w:rPr>
              <w:t>16</w:t>
            </w:r>
          </w:p>
        </w:tc>
        <w:tc>
          <w:tcPr>
            <w:tcW w:type="dxa" w:w="2340"/>
            <w:vAlign w:val="center"/>
          </w:tcPr>
          <w:p>
            <w:pPr>
              <w:spacing w:after="0"/>
            </w:pPr>
            <w:r/>
            <w:r>
              <w:rPr>
                <w:rFonts w:ascii="Calibri" w:hAnsi="Calibri"/>
                <w:b w:val="0"/>
                <w:sz w:val="14"/>
              </w:rPr>
              <w:t>Pentest profiles, auth profiles, target policy, multi-engine orchestration, execution artifacts, and worker isolation.</w:t>
            </w:r>
          </w:p>
        </w:tc>
        <w:tc>
          <w:tcPr>
            <w:tcW w:type="dxa" w:w="2340"/>
            <w:vAlign w:val="center"/>
          </w:tcPr>
          <w:p>
            <w:pPr>
              <w:spacing w:after="0"/>
            </w:pPr>
            <w:r/>
            <w:r>
              <w:rPr>
                <w:rFonts w:ascii="Calibri" w:hAnsi="Calibri"/>
                <w:b w:val="0"/>
                <w:sz w:val="14"/>
              </w:rPr>
              <w:t>artifact_sanitizer.py: storage_safe_artifact_payload | auth_material.py: present; normalized_text; auth_header_value_has_material; mapping_has_auth_material | auth_preflight.py: PentestProfileNotFound; ActiveScanAuthError; active_scan_auth_required; active_sca</w:t>
            </w:r>
          </w:p>
        </w:tc>
      </w:tr>
      <w:tr>
        <w:tc>
          <w:tcPr>
            <w:tcW w:type="dxa" w:w="2340"/>
            <w:vAlign w:val="center"/>
          </w:tcPr>
          <w:p>
            <w:pPr>
              <w:spacing w:after="0"/>
            </w:pPr>
            <w:r/>
            <w:r>
              <w:rPr>
                <w:rFonts w:ascii="Calibri" w:hAnsi="Calibri"/>
                <w:b w:val="0"/>
                <w:sz w:val="14"/>
              </w:rPr>
              <w:t>identity</w:t>
            </w:r>
          </w:p>
        </w:tc>
        <w:tc>
          <w:tcPr>
            <w:tcW w:type="dxa" w:w="2340"/>
            <w:vAlign w:val="center"/>
          </w:tcPr>
          <w:p>
            <w:pPr>
              <w:spacing w:after="0"/>
            </w:pPr>
            <w:r/>
            <w:r>
              <w:rPr>
                <w:rFonts w:ascii="Calibri" w:hAnsi="Calibri"/>
                <w:b w:val="0"/>
                <w:sz w:val="14"/>
              </w:rPr>
              <w:t>9</w:t>
            </w:r>
          </w:p>
        </w:tc>
        <w:tc>
          <w:tcPr>
            <w:tcW w:type="dxa" w:w="2340"/>
            <w:vAlign w:val="center"/>
          </w:tcPr>
          <w:p>
            <w:pPr>
              <w:spacing w:after="0"/>
            </w:pPr>
            <w:r/>
            <w:r>
              <w:rPr>
                <w:rFonts w:ascii="Calibri" w:hAnsi="Calibri"/>
                <w:b w:val="0"/>
                <w:sz w:val="14"/>
              </w:rPr>
              <w:t>Test accounts, auth replay, role context, login flow execution, and multi-identity authorization testing.</w:t>
            </w:r>
          </w:p>
        </w:tc>
        <w:tc>
          <w:tcPr>
            <w:tcW w:type="dxa" w:w="2340"/>
            <w:vAlign w:val="center"/>
          </w:tcPr>
          <w:p>
            <w:pPr>
              <w:spacing w:after="0"/>
            </w:pPr>
            <w:r/>
            <w:r>
              <w:rPr>
                <w:rFonts w:ascii="Calibri" w:hAnsi="Calibri"/>
                <w:b w:val="0"/>
                <w:sz w:val="14"/>
              </w:rPr>
              <w:t>auth_mechanism.py: AuthMechanismManager.detect_auth_header, remove_auth, replace_auth; AuthMechanismConfig.format_token | auth_rotator.py: AuthRotator.get_auth_headers, apply_auth | authorization_replay.py: authorization_identity_summary; authorization_identit</w:t>
            </w:r>
          </w:p>
        </w:tc>
      </w:tr>
      <w:tr>
        <w:tc>
          <w:tcPr>
            <w:tcW w:type="dxa" w:w="2340"/>
            <w:vAlign w:val="center"/>
          </w:tcPr>
          <w:p>
            <w:pPr>
              <w:spacing w:after="0"/>
            </w:pPr>
            <w:r/>
            <w:r>
              <w:rPr>
                <w:rFonts w:ascii="Calibri" w:hAnsi="Calibri"/>
                <w:b w:val="0"/>
                <w:sz w:val="14"/>
              </w:rPr>
              <w:t>business_logic</w:t>
            </w:r>
          </w:p>
        </w:tc>
        <w:tc>
          <w:tcPr>
            <w:tcW w:type="dxa" w:w="2340"/>
            <w:vAlign w:val="center"/>
          </w:tcPr>
          <w:p>
            <w:pPr>
              <w:spacing w:after="0"/>
            </w:pPr>
            <w:r/>
            <w:r>
              <w:rPr>
                <w:rFonts w:ascii="Calibri" w:hAnsi="Calibri"/>
                <w:b w:val="0"/>
                <w:sz w:val="14"/>
              </w:rPr>
              <w:t>4</w:t>
            </w:r>
          </w:p>
        </w:tc>
        <w:tc>
          <w:tcPr>
            <w:tcW w:type="dxa" w:w="2340"/>
            <w:vAlign w:val="center"/>
          </w:tcPr>
          <w:p>
            <w:pPr>
              <w:spacing w:after="0"/>
            </w:pPr>
            <w:r/>
            <w:r>
              <w:rPr>
                <w:rFonts w:ascii="Calibri" w:hAnsi="Calibri"/>
                <w:b w:val="0"/>
                <w:sz w:val="14"/>
              </w:rPr>
              <w:t>Business logic graph construction, sensitive-flow modelling, and workflow transition violation detection.</w:t>
            </w:r>
          </w:p>
        </w:tc>
        <w:tc>
          <w:tcPr>
            <w:tcW w:type="dxa" w:w="2340"/>
            <w:vAlign w:val="center"/>
          </w:tcPr>
          <w:p>
            <w:pPr>
              <w:spacing w:after="0"/>
            </w:pPr>
            <w:r/>
            <w:r>
              <w:rPr>
                <w:rFonts w:ascii="Calibri" w:hAnsi="Calibri"/>
                <w:b w:val="0"/>
                <w:sz w:val="14"/>
              </w:rPr>
              <w:t>active_testing.py: business_abuse_family_coverage | active_tests.py: build_active_business_logic_templates | graph_builder.py: get_latest_graph; build_graph; detect_transition_violation</w:t>
            </w:r>
          </w:p>
        </w:tc>
      </w:tr>
      <w:tr>
        <w:tc>
          <w:tcPr>
            <w:tcW w:type="dxa" w:w="2340"/>
            <w:vAlign w:val="center"/>
          </w:tcPr>
          <w:p>
            <w:pPr>
              <w:spacing w:after="0"/>
            </w:pPr>
            <w:r/>
            <w:r>
              <w:rPr>
                <w:rFonts w:ascii="Calibri" w:hAnsi="Calibri"/>
                <w:b w:val="0"/>
                <w:sz w:val="14"/>
              </w:rPr>
              <w:t>llm</w:t>
            </w:r>
          </w:p>
        </w:tc>
        <w:tc>
          <w:tcPr>
            <w:tcW w:type="dxa" w:w="2340"/>
            <w:vAlign w:val="center"/>
          </w:tcPr>
          <w:p>
            <w:pPr>
              <w:spacing w:after="0"/>
            </w:pPr>
            <w:r/>
            <w:r>
              <w:rPr>
                <w:rFonts w:ascii="Calibri" w:hAnsi="Calibri"/>
                <w:b w:val="0"/>
                <w:sz w:val="14"/>
              </w:rPr>
              <w:t>3</w:t>
            </w:r>
          </w:p>
        </w:tc>
        <w:tc>
          <w:tcPr>
            <w:tcW w:type="dxa" w:w="2340"/>
            <w:vAlign w:val="center"/>
          </w:tcPr>
          <w:p>
            <w:pPr>
              <w:spacing w:after="0"/>
            </w:pPr>
            <w:r/>
            <w:r>
              <w:rPr>
                <w:rFonts w:ascii="Calibri" w:hAnsi="Calibri"/>
                <w:b w:val="0"/>
                <w:sz w:val="14"/>
              </w:rPr>
              <w:t>LLM API signal detection, LLM active judge validation, and agentic/LLM finding persistence.</w:t>
            </w:r>
          </w:p>
        </w:tc>
        <w:tc>
          <w:tcPr>
            <w:tcW w:type="dxa" w:w="2340"/>
            <w:vAlign w:val="center"/>
          </w:tcPr>
          <w:p>
            <w:pPr>
              <w:spacing w:after="0"/>
            </w:pPr>
            <w:r/>
            <w:r>
              <w:rPr>
                <w:rFonts w:ascii="Calibri" w:hAnsi="Calibri"/>
                <w:b w:val="0"/>
                <w:sz w:val="14"/>
              </w:rPr>
              <w:t>active_judge.py: build_active_llm_judge_validation; is_llm_security_template | findings.py: summarize_agentic_violation_details; is_likely_llm_interaction; detect_llm_api_signals; persist_llm_api_findings</w:t>
            </w:r>
          </w:p>
        </w:tc>
      </w:tr>
      <w:tr>
        <w:tc>
          <w:tcPr>
            <w:tcW w:type="dxa" w:w="2340"/>
            <w:vAlign w:val="center"/>
          </w:tcPr>
          <w:p>
            <w:pPr>
              <w:spacing w:after="0"/>
            </w:pPr>
            <w:r/>
            <w:r>
              <w:rPr>
                <w:rFonts w:ascii="Calibri" w:hAnsi="Calibri"/>
                <w:b w:val="0"/>
                <w:sz w:val="14"/>
              </w:rPr>
              <w:t>vulnerability_detector</w:t>
            </w:r>
          </w:p>
        </w:tc>
        <w:tc>
          <w:tcPr>
            <w:tcW w:type="dxa" w:w="2340"/>
            <w:vAlign w:val="center"/>
          </w:tcPr>
          <w:p>
            <w:pPr>
              <w:spacing w:after="0"/>
            </w:pPr>
            <w:r/>
            <w:r>
              <w:rPr>
                <w:rFonts w:ascii="Calibri" w:hAnsi="Calibri"/>
                <w:b w:val="0"/>
                <w:sz w:val="14"/>
              </w:rPr>
              <w:t>5</w:t>
            </w:r>
          </w:p>
        </w:tc>
        <w:tc>
          <w:tcPr>
            <w:tcW w:type="dxa" w:w="2340"/>
            <w:vAlign w:val="center"/>
          </w:tcPr>
          <w:p>
            <w:pPr>
              <w:spacing w:after="0"/>
            </w:pPr>
            <w:r/>
            <w:r>
              <w:rPr>
                <w:rFonts w:ascii="Calibri" w:hAnsi="Calibri"/>
                <w:b w:val="0"/>
                <w:sz w:val="14"/>
              </w:rPr>
              <w:t>Vulnerability dedupe, lifecycle, SLA, retest integrity, ticketing, risk scoring, and PII scanning.</w:t>
            </w:r>
          </w:p>
        </w:tc>
        <w:tc>
          <w:tcPr>
            <w:tcW w:type="dxa" w:w="2340"/>
            <w:vAlign w:val="center"/>
          </w:tcPr>
          <w:p>
            <w:pPr>
              <w:spacing w:after="0"/>
            </w:pPr>
            <w:r/>
            <w:r>
              <w:rPr>
                <w:rFonts w:ascii="Calibri" w:hAnsi="Calibri"/>
                <w:b w:val="0"/>
                <w:sz w:val="14"/>
              </w:rPr>
              <w:t>lifecycle.py: utc_now; as_utc; isoformat; is_vulnerability_retest_trigger_source | pii_scanner.py: PIIScanner.scan_string, scan_payload | risk_scorer.py: RiskScorer.calculate_score, get_severity_label</w:t>
            </w:r>
          </w:p>
        </w:tc>
      </w:tr>
      <w:tr>
        <w:tc>
          <w:tcPr>
            <w:tcW w:type="dxa" w:w="2340"/>
            <w:vAlign w:val="center"/>
          </w:tcPr>
          <w:p>
            <w:pPr>
              <w:spacing w:after="0"/>
            </w:pPr>
            <w:r/>
            <w:r>
              <w:rPr>
                <w:rFonts w:ascii="Calibri" w:hAnsi="Calibri"/>
                <w:b w:val="0"/>
                <w:sz w:val="14"/>
              </w:rPr>
              <w:t>evidence</w:t>
            </w:r>
          </w:p>
        </w:tc>
        <w:tc>
          <w:tcPr>
            <w:tcW w:type="dxa" w:w="2340"/>
            <w:vAlign w:val="center"/>
          </w:tcPr>
          <w:p>
            <w:pPr>
              <w:spacing w:after="0"/>
            </w:pPr>
            <w:r/>
            <w:r>
              <w:rPr>
                <w:rFonts w:ascii="Calibri" w:hAnsi="Calibri"/>
                <w:b w:val="0"/>
                <w:sz w:val="14"/>
              </w:rPr>
              <w:t>1</w:t>
            </w:r>
          </w:p>
        </w:tc>
        <w:tc>
          <w:tcPr>
            <w:tcW w:type="dxa" w:w="2340"/>
            <w:vAlign w:val="center"/>
          </w:tcPr>
          <w:p>
            <w:pPr>
              <w:spacing w:after="0"/>
            </w:pPr>
            <w:r/>
            <w:r>
              <w:rPr>
                <w:rFonts w:ascii="Calibri" w:hAnsi="Calibri"/>
                <w:b w:val="0"/>
                <w:sz w:val="14"/>
              </w:rPr>
              <w:t>Evidence package creation, digesting, persistence, and storage-backed artifact handling.</w:t>
            </w:r>
          </w:p>
        </w:tc>
        <w:tc>
          <w:tcPr>
            <w:tcW w:type="dxa" w:w="2340"/>
            <w:vAlign w:val="center"/>
          </w:tcPr>
          <w:p>
            <w:pPr>
              <w:spacing w:after="0"/>
            </w:pPr>
            <w:r/>
            <w:r>
              <w:rPr>
                <w:rFonts w:ascii="Calibri" w:hAnsi="Calibri"/>
                <w:b w:val="0"/>
                <w:sz w:val="14"/>
              </w:rPr>
              <w:t>package.py: save_evidence_package</w:t>
            </w:r>
          </w:p>
        </w:tc>
      </w:tr>
      <w:tr>
        <w:tc>
          <w:tcPr>
            <w:tcW w:type="dxa" w:w="2340"/>
            <w:vAlign w:val="center"/>
          </w:tcPr>
          <w:p>
            <w:pPr>
              <w:spacing w:after="0"/>
            </w:pPr>
            <w:r/>
            <w:r>
              <w:rPr>
                <w:rFonts w:ascii="Calibri" w:hAnsi="Calibri"/>
                <w:b w:val="0"/>
                <w:sz w:val="14"/>
              </w:rPr>
              <w:t>cicd</w:t>
            </w:r>
          </w:p>
        </w:tc>
        <w:tc>
          <w:tcPr>
            <w:tcW w:type="dxa" w:w="2340"/>
            <w:vAlign w:val="center"/>
          </w:tcPr>
          <w:p>
            <w:pPr>
              <w:spacing w:after="0"/>
            </w:pPr>
            <w:r/>
            <w:r>
              <w:rPr>
                <w:rFonts w:ascii="Calibri" w:hAnsi="Calibri"/>
                <w:b w:val="0"/>
                <w:sz w:val="14"/>
              </w:rPr>
              <w:t>3</w:t>
            </w:r>
          </w:p>
        </w:tc>
        <w:tc>
          <w:tcPr>
            <w:tcW w:type="dxa" w:w="2340"/>
            <w:vAlign w:val="center"/>
          </w:tcPr>
          <w:p>
            <w:pPr>
              <w:spacing w:after="0"/>
            </w:pPr>
            <w:r/>
            <w:r>
              <w:rPr>
                <w:rFonts w:ascii="Calibri" w:hAnsi="Calibri"/>
                <w:b w:val="0"/>
                <w:sz w:val="14"/>
              </w:rPr>
              <w:t>CI/CD trigger handling, quality gate decisions, SARIF/JUnit/badge output, and decision integrity metadata.</w:t>
            </w:r>
          </w:p>
        </w:tc>
        <w:tc>
          <w:tcPr>
            <w:tcW w:type="dxa" w:w="2340"/>
            <w:vAlign w:val="center"/>
          </w:tcPr>
          <w:p>
            <w:pPr>
              <w:spacing w:after="0"/>
            </w:pPr>
            <w:r/>
            <w:r>
              <w:rPr>
                <w:rFonts w:ascii="Calibri" w:hAnsi="Calibri"/>
                <w:b w:val="0"/>
                <w:sz w:val="14"/>
              </w:rPr>
              <w:t>policy_packs.py: resolve_policy_pack; available_policy_packs | quality_gate.py: parse_fail_on; is_authorization_replay_result; authorization_boundary_coverage_summary; quality_gate_decision_digest</w:t>
            </w:r>
          </w:p>
        </w:tc>
      </w:tr>
      <w:tr>
        <w:tc>
          <w:tcPr>
            <w:tcW w:type="dxa" w:w="2340"/>
            <w:vAlign w:val="center"/>
          </w:tcPr>
          <w:p>
            <w:pPr>
              <w:spacing w:after="0"/>
            </w:pPr>
            <w:r/>
            <w:r>
              <w:rPr>
                <w:rFonts w:ascii="Calibri" w:hAnsi="Calibri"/>
                <w:b w:val="0"/>
                <w:sz w:val="14"/>
              </w:rPr>
              <w:t>integrations</w:t>
            </w:r>
          </w:p>
        </w:tc>
        <w:tc>
          <w:tcPr>
            <w:tcW w:type="dxa" w:w="2340"/>
            <w:vAlign w:val="center"/>
          </w:tcPr>
          <w:p>
            <w:pPr>
              <w:spacing w:after="0"/>
            </w:pPr>
            <w:r/>
            <w:r>
              <w:rPr>
                <w:rFonts w:ascii="Calibri" w:hAnsi="Calibri"/>
                <w:b w:val="0"/>
                <w:sz w:val="14"/>
              </w:rPr>
              <w:t>17</w:t>
            </w:r>
          </w:p>
        </w:tc>
        <w:tc>
          <w:tcPr>
            <w:tcW w:type="dxa" w:w="2340"/>
            <w:vAlign w:val="center"/>
          </w:tcPr>
          <w:p>
            <w:pPr>
              <w:spacing w:after="0"/>
            </w:pPr>
            <w:r/>
            <w:r>
              <w:rPr>
                <w:rFonts w:ascii="Calibri" w:hAnsi="Calibri"/>
                <w:b w:val="0"/>
                <w:sz w:val="14"/>
              </w:rPr>
              <w:t>Outbound integrations for Slack, Jira, PagerDuty, Splunk, Datadog, QRadar, Sentinel, Elastic, BigQuery, Azure Boards, Postman, Burp, and webhooks.</w:t>
            </w:r>
          </w:p>
        </w:tc>
        <w:tc>
          <w:tcPr>
            <w:tcW w:type="dxa" w:w="2340"/>
            <w:vAlign w:val="center"/>
          </w:tcPr>
          <w:p>
            <w:pPr>
              <w:spacing w:after="0"/>
            </w:pPr>
            <w:r/>
            <w:r>
              <w:rPr>
                <w:rFonts w:ascii="Calibri" w:hAnsi="Calibri"/>
                <w:b w:val="0"/>
                <w:sz w:val="14"/>
              </w:rPr>
              <w:t>azure_boards_client.py: AzureBoardsClient.create_bug, update_state | bigquery_client.py: BigQueryClient.is_available, insert_rows, export_vulnerabilities | burp_importer.py: BurpImporter.parse_xml</w:t>
            </w:r>
          </w:p>
        </w:tc>
      </w:tr>
      <w:tr>
        <w:tc>
          <w:tcPr>
            <w:tcW w:type="dxa" w:w="2340"/>
            <w:vAlign w:val="center"/>
          </w:tcPr>
          <w:p>
            <w:pPr>
              <w:spacing w:after="0"/>
            </w:pPr>
            <w:r/>
            <w:r>
              <w:rPr>
                <w:rFonts w:ascii="Calibri" w:hAnsi="Calibri"/>
                <w:b w:val="0"/>
                <w:sz w:val="14"/>
              </w:rPr>
              <w:t>response</w:t>
            </w:r>
          </w:p>
        </w:tc>
        <w:tc>
          <w:tcPr>
            <w:tcW w:type="dxa" w:w="2340"/>
            <w:vAlign w:val="center"/>
          </w:tcPr>
          <w:p>
            <w:pPr>
              <w:spacing w:after="0"/>
            </w:pPr>
            <w:r/>
            <w:r>
              <w:rPr>
                <w:rFonts w:ascii="Calibri" w:hAnsi="Calibri"/>
                <w:b w:val="0"/>
                <w:sz w:val="14"/>
              </w:rPr>
              <w:t>5</w:t>
            </w:r>
          </w:p>
        </w:tc>
        <w:tc>
          <w:tcPr>
            <w:tcW w:type="dxa" w:w="2340"/>
            <w:vAlign w:val="center"/>
          </w:tcPr>
          <w:p>
            <w:pPr>
              <w:spacing w:after="0"/>
            </w:pPr>
            <w:r/>
            <w:r>
              <w:rPr>
                <w:rFonts w:ascii="Calibri" w:hAnsi="Calibri"/>
                <w:b w:val="0"/>
                <w:sz w:val="14"/>
              </w:rPr>
              <w:t>Default playbooks, incident orchestration, response action execution, and playbook secret handling.</w:t>
            </w:r>
          </w:p>
        </w:tc>
        <w:tc>
          <w:tcPr>
            <w:tcW w:type="dxa" w:w="2340"/>
            <w:vAlign w:val="center"/>
          </w:tcPr>
          <w:p>
            <w:pPr>
              <w:spacing w:after="0"/>
            </w:pPr>
            <w:r/>
            <w:r>
              <w:rPr>
                <w:rFonts w:ascii="Calibri" w:hAnsi="Calibri"/>
                <w:b w:val="0"/>
                <w:sz w:val="14"/>
              </w:rPr>
              <w:t>default_playbooks.py: ensure_default_playbooks | incident_orchestrator.py: handle_incident | playbook_executor.py: execute_playbooks</w:t>
            </w:r>
          </w:p>
        </w:tc>
      </w:tr>
      <w:tr>
        <w:tc>
          <w:tcPr>
            <w:tcW w:type="dxa" w:w="2340"/>
            <w:vAlign w:val="center"/>
          </w:tcPr>
          <w:p>
            <w:pPr>
              <w:spacing w:after="0"/>
            </w:pPr>
            <w:r/>
            <w:r>
              <w:rPr>
                <w:rFonts w:ascii="Calibri" w:hAnsi="Calibri"/>
                <w:b w:val="0"/>
                <w:sz w:val="14"/>
              </w:rPr>
              <w:t>enforcement</w:t>
            </w:r>
          </w:p>
        </w:tc>
        <w:tc>
          <w:tcPr>
            <w:tcW w:type="dxa" w:w="2340"/>
            <w:vAlign w:val="center"/>
          </w:tcPr>
          <w:p>
            <w:pPr>
              <w:spacing w:after="0"/>
            </w:pPr>
            <w:r/>
            <w:r>
              <w:rPr>
                <w:rFonts w:ascii="Calibri" w:hAnsi="Calibri"/>
                <w:b w:val="0"/>
                <w:sz w:val="14"/>
              </w:rPr>
              <w:t>4</w:t>
            </w:r>
          </w:p>
        </w:tc>
        <w:tc>
          <w:tcPr>
            <w:tcW w:type="dxa" w:w="2340"/>
            <w:vAlign w:val="center"/>
          </w:tcPr>
          <w:p>
            <w:pPr>
              <w:spacing w:after="0"/>
            </w:pPr>
            <w:r/>
            <w:r>
              <w:rPr>
                <w:rFonts w:ascii="Calibri" w:hAnsi="Calibri"/>
                <w:b w:val="0"/>
                <w:sz w:val="14"/>
              </w:rPr>
              <w:t>Adaptive request guard, WAF/rate-limit/token/circuit-breaker enforcement actions.</w:t>
            </w:r>
          </w:p>
        </w:tc>
        <w:tc>
          <w:tcPr>
            <w:tcW w:type="dxa" w:w="2340"/>
            <w:vAlign w:val="center"/>
          </w:tcPr>
          <w:p>
            <w:pPr>
              <w:spacing w:after="0"/>
            </w:pPr>
            <w:r/>
            <w:r>
              <w:rPr>
                <w:rFonts w:ascii="Calibri" w:hAnsi="Calibri"/>
                <w:b w:val="0"/>
                <w:sz w:val="14"/>
              </w:rPr>
              <w:t>adaptive_rate_limiter.py: AdaptiveRequestGuard._extract_source_ip, _extract_account_id, _resolve_endpoint | engine.py: push_waf_rule; rate_limit_override; token_invalidate; circuit_breaker | inline_mcp.py: apply_inline_decision</w:t>
            </w:r>
          </w:p>
        </w:tc>
      </w:tr>
      <w:tr>
        <w:tc>
          <w:tcPr>
            <w:tcW w:type="dxa" w:w="2340"/>
            <w:vAlign w:val="center"/>
          </w:tcPr>
          <w:p>
            <w:pPr>
              <w:spacing w:after="0"/>
            </w:pPr>
            <w:r/>
            <w:r>
              <w:rPr>
                <w:rFonts w:ascii="Calibri" w:hAnsi="Calibri"/>
                <w:b w:val="0"/>
                <w:sz w:val="14"/>
              </w:rPr>
              <w:t>auth</w:t>
            </w:r>
          </w:p>
        </w:tc>
        <w:tc>
          <w:tcPr>
            <w:tcW w:type="dxa" w:w="2340"/>
            <w:vAlign w:val="center"/>
          </w:tcPr>
          <w:p>
            <w:pPr>
              <w:spacing w:after="0"/>
            </w:pPr>
            <w:r/>
            <w:r>
              <w:rPr>
                <w:rFonts w:ascii="Calibri" w:hAnsi="Calibri"/>
                <w:b w:val="0"/>
                <w:sz w:val="14"/>
              </w:rPr>
              <w:t>10</w:t>
            </w:r>
          </w:p>
        </w:tc>
        <w:tc>
          <w:tcPr>
            <w:tcW w:type="dxa" w:w="2340"/>
            <w:vAlign w:val="center"/>
          </w:tcPr>
          <w:p>
            <w:pPr>
              <w:spacing w:after="0"/>
            </w:pPr>
            <w:r/>
            <w:r>
              <w:rPr>
                <w:rFonts w:ascii="Calibri" w:hAnsi="Calibri"/>
                <w:b w:val="0"/>
                <w:sz w:val="14"/>
              </w:rPr>
              <w:t>User authentication, JWT issuance, RBAC, password hashing, encryption, OAuth, and audit helpers.</w:t>
            </w:r>
          </w:p>
        </w:tc>
        <w:tc>
          <w:tcPr>
            <w:tcW w:type="dxa" w:w="2340"/>
            <w:vAlign w:val="center"/>
          </w:tcPr>
          <w:p>
            <w:pPr>
              <w:spacing w:after="0"/>
            </w:pPr>
            <w:r/>
            <w:r>
              <w:rPr>
                <w:rFonts w:ascii="Calibri" w:hAnsi="Calibri"/>
                <w:b w:val="0"/>
                <w:sz w:val="14"/>
              </w:rPr>
              <w:t>audit.py: log_action | auth_mechanism.py: AuthMechanism.to_dict; AuthMechanismDetector.detect_from_headers, _get_prefix, get_auth_header; AuthMechanismManager.register_mechanism, get_mechanism, get_all_mechanisms | auth_rate_limiter.py: AuthRateLimiter.check_r</w:t>
            </w:r>
          </w:p>
        </w:tc>
      </w:tr>
      <w:tr>
        <w:tc>
          <w:tcPr>
            <w:tcW w:type="dxa" w:w="2340"/>
            <w:vAlign w:val="center"/>
          </w:tcPr>
          <w:p>
            <w:pPr>
              <w:spacing w:after="0"/>
            </w:pPr>
            <w:r/>
            <w:r>
              <w:rPr>
                <w:rFonts w:ascii="Calibri" w:hAnsi="Calibri"/>
                <w:b w:val="0"/>
                <w:sz w:val="14"/>
              </w:rPr>
              <w:t>persistence</w:t>
            </w:r>
          </w:p>
        </w:tc>
        <w:tc>
          <w:tcPr>
            <w:tcW w:type="dxa" w:w="2340"/>
            <w:vAlign w:val="center"/>
          </w:tcPr>
          <w:p>
            <w:pPr>
              <w:spacing w:after="0"/>
            </w:pPr>
            <w:r/>
            <w:r>
              <w:rPr>
                <w:rFonts w:ascii="Calibri" w:hAnsi="Calibri"/>
                <w:b w:val="0"/>
                <w:sz w:val="14"/>
              </w:rPr>
              <w:t>1</w:t>
            </w:r>
          </w:p>
        </w:tc>
        <w:tc>
          <w:tcPr>
            <w:tcW w:type="dxa" w:w="2340"/>
            <w:vAlign w:val="center"/>
          </w:tcPr>
          <w:p>
            <w:pPr>
              <w:spacing w:after="0"/>
            </w:pPr>
            <w:r/>
            <w:r>
              <w:rPr>
                <w:rFonts w:ascii="Calibri" w:hAnsi="Calibri"/>
                <w:b w:val="0"/>
                <w:sz w:val="14"/>
              </w:rPr>
              <w:t>Async database engine, session management, tenant context, and persistence guardrails.</w:t>
            </w:r>
          </w:p>
        </w:tc>
        <w:tc>
          <w:tcPr>
            <w:tcW w:type="dxa" w:w="2340"/>
            <w:vAlign w:val="center"/>
          </w:tcPr>
          <w:p>
            <w:pPr>
              <w:spacing w:after="0"/>
            </w:pPr>
            <w:r/>
            <w:r>
              <w:rPr>
                <w:rFonts w:ascii="Calibri" w:hAnsi="Calibri"/>
                <w:b w:val="0"/>
                <w:sz w:val="14"/>
              </w:rPr>
              <w:t>database.py: get_db; get_read_db; apply_tenant_context</w:t>
            </w:r>
          </w:p>
        </w:tc>
      </w:tr>
    </w:tbl>
    <w:p>
      <w:pPr>
        <w:spacing w:after="120"/>
      </w:pPr>
    </w:p>
    <w:p>
      <w:pPr>
        <w:pStyle w:val="Heading1"/>
      </w:pPr>
      <w:r>
        <w:t>7. Data Model</w:t>
      </w:r>
    </w:p>
    <w:p>
      <w:pPr>
        <w:spacing w:after="120"/>
      </w:pPr>
      <w:r>
        <w:t>The main SQLAlchemy model file is server/models/core.py. It stores core API inventory, test execution, vulnerability lifecycle, evidence, traffic, actors, sensors, governance, business logic, agentic security, billing, integrations, and CI/CD entities.</w:t>
      </w:r>
    </w:p>
    <w:tbl>
      <w:tblPr>
        <w:tblStyle w:val="TableGrid"/>
        <w:tblW w:type="dxa" w:w="9360"/>
        <w:tblLayout w:type="fixed"/>
        <w:tblLook w:firstColumn="1" w:firstRow="1" w:lastColumn="0" w:lastRow="0" w:noHBand="0" w:noVBand="1" w:val="04A0"/>
        <w:tblBorders>
          <w:top w:val="single" w:sz="4" w:space="0" w:color="DADCE0"/>
          <w:left w:val="single" w:sz="4" w:space="0" w:color="DADCE0"/>
          <w:bottom w:val="single" w:sz="4" w:space="0" w:color="DADCE0"/>
          <w:right w:val="single" w:sz="4" w:space="0" w:color="DADCE0"/>
          <w:insideH w:val="single" w:sz="4" w:space="0" w:color="DADCE0"/>
          <w:insideV w:val="single" w:sz="4" w:space="0" w:color="DADCE0"/>
        </w:tblBorders>
      </w:tblPr>
      <w:tblGrid>
        <w:gridCol w:w="3120"/>
        <w:gridCol w:w="3120"/>
        <w:gridCol w:w="3120"/>
      </w:tblGrid>
      <w:tr>
        <w:trPr>
          <w:tblHeader w:val="true"/>
        </w:trPr>
        <w:tc>
          <w:tcPr>
            <w:tcW w:type="dxa" w:w="2232"/>
            <w:tcMar>
              <w:top w:w="80" w:type="dxa"/>
              <w:bottom w:w="80" w:type="dxa"/>
              <w:start w:w="120" w:type="dxa"/>
              <w:end w:w="120" w:type="dxa"/>
            </w:tcMar>
            <w:vAlign w:val="center"/>
            <w:shd w:fill="F2F4F7"/>
          </w:tcPr>
          <w:p>
            <w:pPr>
              <w:spacing w:after="0"/>
            </w:pPr>
            <w:r/>
            <w:r>
              <w:rPr>
                <w:rFonts w:ascii="Calibri" w:hAnsi="Calibri"/>
                <w:b/>
                <w:color w:val="0B2545"/>
                <w:sz w:val="19"/>
              </w:rPr>
              <w:t>Model</w:t>
            </w:r>
          </w:p>
        </w:tc>
        <w:tc>
          <w:tcPr>
            <w:tcW w:type="dxa" w:w="5544"/>
            <w:tcMar>
              <w:top w:w="80" w:type="dxa"/>
              <w:bottom w:w="80" w:type="dxa"/>
              <w:start w:w="120" w:type="dxa"/>
              <w:end w:w="120" w:type="dxa"/>
            </w:tcMar>
            <w:vAlign w:val="center"/>
            <w:shd w:fill="F2F4F7"/>
          </w:tcPr>
          <w:p>
            <w:pPr>
              <w:spacing w:after="0"/>
            </w:pPr>
            <w:r/>
            <w:r>
              <w:rPr>
                <w:rFonts w:ascii="Calibri" w:hAnsi="Calibri"/>
                <w:b/>
                <w:color w:val="0B2545"/>
                <w:sz w:val="19"/>
              </w:rPr>
              <w:t>Purpose</w:t>
            </w:r>
          </w:p>
        </w:tc>
        <w:tc>
          <w:tcPr>
            <w:tcW w:type="dxa" w:w="3024"/>
            <w:tcMar>
              <w:top w:w="80" w:type="dxa"/>
              <w:bottom w:w="80" w:type="dxa"/>
              <w:start w:w="120" w:type="dxa"/>
              <w:end w:w="120" w:type="dxa"/>
            </w:tcMar>
            <w:vAlign w:val="center"/>
            <w:shd w:fill="F2F4F7"/>
          </w:tcPr>
          <w:p>
            <w:pPr>
              <w:spacing w:after="0"/>
            </w:pPr>
            <w:r/>
            <w:r>
              <w:rPr>
                <w:rFonts w:ascii="Calibri" w:hAnsi="Calibri"/>
                <w:b/>
                <w:color w:val="0B2545"/>
                <w:sz w:val="19"/>
              </w:rPr>
              <w:t>Representative Fields</w:t>
            </w:r>
          </w:p>
        </w:tc>
      </w:tr>
      <w:tr>
        <w:tc>
          <w:tcPr>
            <w:tcW w:type="dxa" w:w="3120"/>
            <w:vAlign w:val="center"/>
          </w:tcPr>
          <w:p>
            <w:pPr>
              <w:spacing w:after="0"/>
            </w:pPr>
            <w:r/>
            <w:r>
              <w:rPr>
                <w:rFonts w:ascii="Calibri" w:hAnsi="Calibri"/>
                <w:b w:val="0"/>
                <w:sz w:val="15"/>
              </w:rPr>
              <w:t>APIEndpoint</w:t>
            </w:r>
          </w:p>
        </w:tc>
        <w:tc>
          <w:tcPr>
            <w:tcW w:type="dxa" w:w="3120"/>
            <w:vAlign w:val="center"/>
          </w:tcPr>
          <w:p>
            <w:pPr>
              <w:spacing w:after="0"/>
            </w:pPr>
            <w:r/>
            <w:r>
              <w:rPr>
                <w:rFonts w:ascii="Calibri" w:hAnsi="Calibri"/>
                <w:b w:val="0"/>
                <w:sz w:val="15"/>
              </w:rPr>
              <w:t>Canonical endpoint inventory with method, host, path pattern, sensitivity, auth hints, risk, status, and last-seen metadata.</w:t>
            </w:r>
          </w:p>
        </w:tc>
        <w:tc>
          <w:tcPr>
            <w:tcW w:type="dxa" w:w="3120"/>
            <w:vAlign w:val="center"/>
          </w:tcPr>
          <w:p>
            <w:pPr>
              <w:spacing w:after="0"/>
            </w:pPr>
            <w:r/>
            <w:r>
              <w:rPr>
                <w:rFonts w:ascii="Calibri" w:hAnsi="Calibri"/>
                <w:b w:val="0"/>
                <w:sz w:val="15"/>
              </w:rPr>
              <w:t>id, account_id, collection_id, method, path, path_pattern, host, port</w:t>
            </w:r>
          </w:p>
        </w:tc>
      </w:tr>
      <w:tr>
        <w:tc>
          <w:tcPr>
            <w:tcW w:type="dxa" w:w="3120"/>
            <w:vAlign w:val="center"/>
          </w:tcPr>
          <w:p>
            <w:pPr>
              <w:spacing w:after="0"/>
            </w:pPr>
            <w:r/>
            <w:r>
              <w:rPr>
                <w:rFonts w:ascii="Calibri" w:hAnsi="Calibri"/>
                <w:b w:val="0"/>
                <w:sz w:val="15"/>
              </w:rPr>
              <w:t>YamlTemplate</w:t>
            </w:r>
          </w:p>
        </w:tc>
        <w:tc>
          <w:tcPr>
            <w:tcW w:type="dxa" w:w="3120"/>
            <w:vAlign w:val="center"/>
          </w:tcPr>
          <w:p>
            <w:pPr>
              <w:spacing w:after="0"/>
            </w:pPr>
            <w:r/>
            <w:r>
              <w:rPr>
                <w:rFonts w:ascii="Calibri" w:hAnsi="Calibri"/>
                <w:b w:val="0"/>
                <w:sz w:val="15"/>
              </w:rPr>
              <w:t>Security test template stored from the YAML tests library.</w:t>
            </w:r>
          </w:p>
        </w:tc>
        <w:tc>
          <w:tcPr>
            <w:tcW w:type="dxa" w:w="3120"/>
            <w:vAlign w:val="center"/>
          </w:tcPr>
          <w:p>
            <w:pPr>
              <w:spacing w:after="0"/>
            </w:pPr>
            <w:r/>
            <w:r>
              <w:rPr>
                <w:rFonts w:ascii="Calibri" w:hAnsi="Calibri"/>
                <w:b w:val="0"/>
                <w:sz w:val="15"/>
              </w:rPr>
              <w:t>id, category, name, severity, description, remediation_plan, yaml_content, created_at</w:t>
            </w:r>
          </w:p>
        </w:tc>
      </w:tr>
      <w:tr>
        <w:tc>
          <w:tcPr>
            <w:tcW w:type="dxa" w:w="3120"/>
            <w:vAlign w:val="center"/>
          </w:tcPr>
          <w:p>
            <w:pPr>
              <w:spacing w:after="0"/>
            </w:pPr>
            <w:r/>
            <w:r>
              <w:rPr>
                <w:rFonts w:ascii="Calibri" w:hAnsi="Calibri"/>
                <w:b w:val="0"/>
                <w:sz w:val="15"/>
              </w:rPr>
              <w:t>TestAccount</w:t>
            </w:r>
          </w:p>
        </w:tc>
        <w:tc>
          <w:tcPr>
            <w:tcW w:type="dxa" w:w="3120"/>
            <w:vAlign w:val="center"/>
          </w:tcPr>
          <w:p>
            <w:pPr>
              <w:spacing w:after="0"/>
            </w:pPr>
            <w:r/>
            <w:r>
              <w:rPr>
                <w:rFonts w:ascii="Calibri" w:hAnsi="Calibri"/>
                <w:b w:val="0"/>
                <w:sz w:val="15"/>
              </w:rPr>
              <w:t>Legacy test identity with role and encrypted auth material.</w:t>
            </w:r>
          </w:p>
        </w:tc>
        <w:tc>
          <w:tcPr>
            <w:tcW w:type="dxa" w:w="3120"/>
            <w:vAlign w:val="center"/>
          </w:tcPr>
          <w:p>
            <w:pPr>
              <w:spacing w:after="0"/>
            </w:pPr>
            <w:r/>
            <w:r>
              <w:rPr>
                <w:rFonts w:ascii="Calibri" w:hAnsi="Calibri"/>
                <w:b w:val="0"/>
                <w:sz w:val="15"/>
              </w:rPr>
              <w:t>id, account_id, name, auth_headers, auth_token, role, created_at</w:t>
            </w:r>
          </w:p>
        </w:tc>
      </w:tr>
      <w:tr>
        <w:tc>
          <w:tcPr>
            <w:tcW w:type="dxa" w:w="3120"/>
            <w:vAlign w:val="center"/>
          </w:tcPr>
          <w:p>
            <w:pPr>
              <w:spacing w:after="0"/>
            </w:pPr>
            <w:r/>
            <w:r>
              <w:rPr>
                <w:rFonts w:ascii="Calibri" w:hAnsi="Calibri"/>
                <w:b w:val="0"/>
                <w:sz w:val="15"/>
              </w:rPr>
              <w:t>AuthProfile</w:t>
            </w:r>
          </w:p>
        </w:tc>
        <w:tc>
          <w:tcPr>
            <w:tcW w:type="dxa" w:w="3120"/>
            <w:vAlign w:val="center"/>
          </w:tcPr>
          <w:p>
            <w:pPr>
              <w:spacing w:after="0"/>
            </w:pPr>
            <w:r/>
            <w:r>
              <w:rPr>
                <w:rFonts w:ascii="Calibri" w:hAnsi="Calibri"/>
                <w:b w:val="0"/>
                <w:sz w:val="15"/>
              </w:rPr>
              <w:t>Reusable encrypted runtime credential profile for active scanning.</w:t>
            </w:r>
          </w:p>
        </w:tc>
        <w:tc>
          <w:tcPr>
            <w:tcW w:type="dxa" w:w="3120"/>
            <w:vAlign w:val="center"/>
          </w:tcPr>
          <w:p>
            <w:pPr>
              <w:spacing w:after="0"/>
            </w:pPr>
            <w:r/>
            <w:r>
              <w:rPr>
                <w:rFonts w:ascii="Calibri" w:hAnsi="Calibri"/>
                <w:b w:val="0"/>
                <w:sz w:val="15"/>
              </w:rPr>
              <w:t>__table_args__, id, account_id, name, description, auth_mode, header_name, header_value</w:t>
            </w:r>
          </w:p>
        </w:tc>
      </w:tr>
      <w:tr>
        <w:tc>
          <w:tcPr>
            <w:tcW w:type="dxa" w:w="3120"/>
            <w:vAlign w:val="center"/>
          </w:tcPr>
          <w:p>
            <w:pPr>
              <w:spacing w:after="0"/>
            </w:pPr>
            <w:r/>
            <w:r>
              <w:rPr>
                <w:rFonts w:ascii="Calibri" w:hAnsi="Calibri"/>
                <w:b w:val="0"/>
                <w:sz w:val="15"/>
              </w:rPr>
              <w:t>PentestProfile</w:t>
            </w:r>
          </w:p>
        </w:tc>
        <w:tc>
          <w:tcPr>
            <w:tcW w:type="dxa" w:w="3120"/>
            <w:vAlign w:val="center"/>
          </w:tcPr>
          <w:p>
            <w:pPr>
              <w:spacing w:after="0"/>
            </w:pPr>
            <w:r/>
            <w:r>
              <w:rPr>
                <w:rFonts w:ascii="Calibri" w:hAnsi="Calibri"/>
                <w:b w:val="0"/>
                <w:sz w:val="15"/>
              </w:rPr>
              <w:t>Scan mode, safety, engine, auth, and concurrency profile.</w:t>
            </w:r>
          </w:p>
        </w:tc>
        <w:tc>
          <w:tcPr>
            <w:tcW w:type="dxa" w:w="3120"/>
            <w:vAlign w:val="center"/>
          </w:tcPr>
          <w:p>
            <w:pPr>
              <w:spacing w:after="0"/>
            </w:pPr>
            <w:r/>
            <w:r>
              <w:rPr>
                <w:rFonts w:ascii="Calibri" w:hAnsi="Calibri"/>
                <w:b w:val="0"/>
                <w:sz w:val="15"/>
              </w:rPr>
              <w:t>__table_args__, id, account_id, name, description, mode, allow_state_change, allow_destructive_methods</w:t>
            </w:r>
          </w:p>
        </w:tc>
      </w:tr>
      <w:tr>
        <w:tc>
          <w:tcPr>
            <w:tcW w:type="dxa" w:w="3120"/>
            <w:vAlign w:val="center"/>
          </w:tcPr>
          <w:p>
            <w:pPr>
              <w:spacing w:after="0"/>
            </w:pPr>
            <w:r/>
            <w:r>
              <w:rPr>
                <w:rFonts w:ascii="Calibri" w:hAnsi="Calibri"/>
                <w:b w:val="0"/>
                <w:sz w:val="15"/>
              </w:rPr>
              <w:t>PentestArtifact</w:t>
            </w:r>
          </w:p>
        </w:tc>
        <w:tc>
          <w:tcPr>
            <w:tcW w:type="dxa" w:w="3120"/>
            <w:vAlign w:val="center"/>
          </w:tcPr>
          <w:p>
            <w:pPr>
              <w:spacing w:after="0"/>
            </w:pPr>
            <w:r/>
            <w:r>
              <w:rPr>
                <w:rFonts w:ascii="Calibri" w:hAnsi="Calibri"/>
                <w:b w:val="0"/>
                <w:sz w:val="15"/>
              </w:rPr>
              <w:t>Normalized engine/material artifact tied to a run or profile.</w:t>
            </w:r>
          </w:p>
        </w:tc>
        <w:tc>
          <w:tcPr>
            <w:tcW w:type="dxa" w:w="3120"/>
            <w:vAlign w:val="center"/>
          </w:tcPr>
          <w:p>
            <w:pPr>
              <w:spacing w:after="0"/>
            </w:pPr>
            <w:r/>
            <w:r>
              <w:rPr>
                <w:rFonts w:ascii="Calibri" w:hAnsi="Calibri"/>
                <w:b w:val="0"/>
                <w:sz w:val="15"/>
              </w:rPr>
              <w:t>id, account_id, run_id, pentest_profile_id, artifact_type, filename, content_text, content_json</w:t>
            </w:r>
          </w:p>
        </w:tc>
      </w:tr>
      <w:tr>
        <w:tc>
          <w:tcPr>
            <w:tcW w:type="dxa" w:w="3120"/>
            <w:vAlign w:val="center"/>
          </w:tcPr>
          <w:p>
            <w:pPr>
              <w:spacing w:after="0"/>
            </w:pPr>
            <w:r/>
            <w:r>
              <w:rPr>
                <w:rFonts w:ascii="Calibri" w:hAnsi="Calibri"/>
                <w:b w:val="0"/>
                <w:sz w:val="15"/>
              </w:rPr>
              <w:t>Vulnerability</w:t>
            </w:r>
          </w:p>
        </w:tc>
        <w:tc>
          <w:tcPr>
            <w:tcW w:type="dxa" w:w="3120"/>
            <w:vAlign w:val="center"/>
          </w:tcPr>
          <w:p>
            <w:pPr>
              <w:spacing w:after="0"/>
            </w:pPr>
            <w:r/>
            <w:r>
              <w:rPr>
                <w:rFonts w:ascii="Calibri" w:hAnsi="Calibri"/>
                <w:b w:val="0"/>
                <w:sz w:val="15"/>
              </w:rPr>
              <w:t>Deduplicated finding with severity, confidence, lifecycle, SLA, ticket, fingerprint, and evidence.</w:t>
            </w:r>
          </w:p>
        </w:tc>
        <w:tc>
          <w:tcPr>
            <w:tcW w:type="dxa" w:w="3120"/>
            <w:vAlign w:val="center"/>
          </w:tcPr>
          <w:p>
            <w:pPr>
              <w:spacing w:after="0"/>
            </w:pPr>
            <w:r/>
            <w:r>
              <w:rPr>
                <w:rFonts w:ascii="Calibri" w:hAnsi="Calibri"/>
                <w:b w:val="0"/>
                <w:sz w:val="15"/>
              </w:rPr>
              <w:t>id, account_id, template_id, endpoint_id, url, method, severity, type</w:t>
            </w:r>
          </w:p>
        </w:tc>
      </w:tr>
      <w:tr>
        <w:tc>
          <w:tcPr>
            <w:tcW w:type="dxa" w:w="3120"/>
            <w:vAlign w:val="center"/>
          </w:tcPr>
          <w:p>
            <w:pPr>
              <w:spacing w:after="0"/>
            </w:pPr>
            <w:r/>
            <w:r>
              <w:rPr>
                <w:rFonts w:ascii="Calibri" w:hAnsi="Calibri"/>
                <w:b w:val="0"/>
                <w:sz w:val="15"/>
              </w:rPr>
              <w:t>TestRun</w:t>
            </w:r>
          </w:p>
        </w:tc>
        <w:tc>
          <w:tcPr>
            <w:tcW w:type="dxa" w:w="3120"/>
            <w:vAlign w:val="center"/>
          </w:tcPr>
          <w:p>
            <w:pPr>
              <w:spacing w:after="0"/>
            </w:pPr>
            <w:r/>
            <w:r>
              <w:rPr>
                <w:rFonts w:ascii="Calibri" w:hAnsi="Calibri"/>
                <w:b w:val="0"/>
                <w:sz w:val="15"/>
              </w:rPr>
              <w:t>Execution envelope for selected templates/endpoints/profile, worker lease, and aggregate counts.</w:t>
            </w:r>
          </w:p>
        </w:tc>
        <w:tc>
          <w:tcPr>
            <w:tcW w:type="dxa" w:w="3120"/>
            <w:vAlign w:val="center"/>
          </w:tcPr>
          <w:p>
            <w:pPr>
              <w:spacing w:after="0"/>
            </w:pPr>
            <w:r/>
            <w:r>
              <w:rPr>
                <w:rFonts w:ascii="Calibri" w:hAnsi="Calibri"/>
                <w:b w:val="0"/>
                <w:sz w:val="15"/>
              </w:rPr>
              <w:t>id, account_id, status, template_ids, endpoint_ids, test_intensity, scan_plan, pentest_profile_id</w:t>
            </w:r>
          </w:p>
        </w:tc>
      </w:tr>
      <w:tr>
        <w:tc>
          <w:tcPr>
            <w:tcW w:type="dxa" w:w="3120"/>
            <w:vAlign w:val="center"/>
          </w:tcPr>
          <w:p>
            <w:pPr>
              <w:spacing w:after="0"/>
            </w:pPr>
            <w:r/>
            <w:r>
              <w:rPr>
                <w:rFonts w:ascii="Calibri" w:hAnsi="Calibri"/>
                <w:b w:val="0"/>
                <w:sz w:val="15"/>
              </w:rPr>
              <w:t>TestResult</w:t>
            </w:r>
          </w:p>
        </w:tc>
        <w:tc>
          <w:tcPr>
            <w:tcW w:type="dxa" w:w="3120"/>
            <w:vAlign w:val="center"/>
          </w:tcPr>
          <w:p>
            <w:pPr>
              <w:spacing w:after="0"/>
            </w:pPr>
            <w:r/>
            <w:r>
              <w:rPr>
                <w:rFonts w:ascii="Calibri" w:hAnsi="Calibri"/>
                <w:b w:val="0"/>
                <w:sz w:val="15"/>
              </w:rPr>
              <w:t>Per-template/per-endpoint result with request, response, match, evidence, and error/skip details.</w:t>
            </w:r>
          </w:p>
        </w:tc>
        <w:tc>
          <w:tcPr>
            <w:tcW w:type="dxa" w:w="3120"/>
            <w:vAlign w:val="center"/>
          </w:tcPr>
          <w:p>
            <w:pPr>
              <w:spacing w:after="0"/>
            </w:pPr>
            <w:r/>
            <w:r>
              <w:rPr>
                <w:rFonts w:ascii="Calibri" w:hAnsi="Calibri"/>
                <w:b w:val="0"/>
                <w:sz w:val="15"/>
              </w:rPr>
              <w:t>id, run_id, endpoint_id, template_id, is_vulnerable, severity, sent_request, received_response</w:t>
            </w:r>
          </w:p>
        </w:tc>
      </w:tr>
      <w:tr>
        <w:tc>
          <w:tcPr>
            <w:tcW w:type="dxa" w:w="3120"/>
            <w:vAlign w:val="center"/>
          </w:tcPr>
          <w:p>
            <w:pPr>
              <w:spacing w:after="0"/>
            </w:pPr>
            <w:r/>
            <w:r>
              <w:rPr>
                <w:rFonts w:ascii="Calibri" w:hAnsi="Calibri"/>
                <w:b w:val="0"/>
                <w:sz w:val="15"/>
              </w:rPr>
              <w:t>RequestLog</w:t>
            </w:r>
          </w:p>
        </w:tc>
        <w:tc>
          <w:tcPr>
            <w:tcW w:type="dxa" w:w="3120"/>
            <w:vAlign w:val="center"/>
          </w:tcPr>
          <w:p>
            <w:pPr>
              <w:spacing w:after="0"/>
            </w:pPr>
            <w:r/>
            <w:r>
              <w:rPr>
                <w:rFonts w:ascii="Calibri" w:hAnsi="Calibri"/>
                <w:b w:val="0"/>
                <w:sz w:val="15"/>
              </w:rPr>
              <w:t>Observed runtime request record for traffic analytics and passive detection.</w:t>
            </w:r>
          </w:p>
        </w:tc>
        <w:tc>
          <w:tcPr>
            <w:tcW w:type="dxa" w:w="3120"/>
            <w:vAlign w:val="center"/>
          </w:tcPr>
          <w:p>
            <w:pPr>
              <w:spacing w:after="0"/>
            </w:pPr>
            <w:r/>
            <w:r>
              <w:rPr>
                <w:rFonts w:ascii="Calibri" w:hAnsi="Calibri"/>
                <w:b w:val="0"/>
                <w:sz w:val="15"/>
              </w:rPr>
              <w:t>id, account_id, endpoint_id, source_ip, method, path, response_code, response_time_ms</w:t>
            </w:r>
          </w:p>
        </w:tc>
      </w:tr>
      <w:tr>
        <w:tc>
          <w:tcPr>
            <w:tcW w:type="dxa" w:w="3120"/>
            <w:vAlign w:val="center"/>
          </w:tcPr>
          <w:p>
            <w:pPr>
              <w:spacing w:after="0"/>
            </w:pPr>
            <w:r/>
            <w:r>
              <w:rPr>
                <w:rFonts w:ascii="Calibri" w:hAnsi="Calibri"/>
                <w:b w:val="0"/>
                <w:sz w:val="15"/>
              </w:rPr>
              <w:t>ThreatActor</w:t>
            </w:r>
          </w:p>
        </w:tc>
        <w:tc>
          <w:tcPr>
            <w:tcW w:type="dxa" w:w="3120"/>
            <w:vAlign w:val="center"/>
          </w:tcPr>
          <w:p>
            <w:pPr>
              <w:spacing w:after="0"/>
            </w:pPr>
            <w:r/>
            <w:r>
              <w:rPr>
                <w:rFonts w:ascii="Calibri" w:hAnsi="Calibri"/>
                <w:b w:val="0"/>
                <w:sz w:val="15"/>
              </w:rPr>
              <w:t>Actor profile by source IP/account with risk score, status, and last-seen time.</w:t>
            </w:r>
          </w:p>
        </w:tc>
        <w:tc>
          <w:tcPr>
            <w:tcW w:type="dxa" w:w="3120"/>
            <w:vAlign w:val="center"/>
          </w:tcPr>
          <w:p>
            <w:pPr>
              <w:spacing w:after="0"/>
            </w:pPr>
            <w:r/>
            <w:r>
              <w:rPr>
                <w:rFonts w:ascii="Calibri" w:hAnsi="Calibri"/>
                <w:b w:val="0"/>
                <w:sz w:val="15"/>
              </w:rPr>
              <w:t>__table_args__, id, account_id, source_ip, status, event_count, risk_score, last_seen</w:t>
            </w:r>
          </w:p>
        </w:tc>
      </w:tr>
      <w:tr>
        <w:tc>
          <w:tcPr>
            <w:tcW w:type="dxa" w:w="3120"/>
            <w:vAlign w:val="center"/>
          </w:tcPr>
          <w:p>
            <w:pPr>
              <w:spacing w:after="0"/>
            </w:pPr>
            <w:r/>
            <w:r>
              <w:rPr>
                <w:rFonts w:ascii="Calibri" w:hAnsi="Calibri"/>
                <w:b w:val="0"/>
                <w:sz w:val="15"/>
              </w:rPr>
              <w:t>APICollection</w:t>
            </w:r>
          </w:p>
        </w:tc>
        <w:tc>
          <w:tcPr>
            <w:tcW w:type="dxa" w:w="3120"/>
            <w:vAlign w:val="center"/>
          </w:tcPr>
          <w:p>
            <w:pPr>
              <w:spacing w:after="0"/>
            </w:pPr>
            <w:r/>
            <w:r>
              <w:rPr>
                <w:rFonts w:ascii="Calibri" w:hAnsi="Calibri"/>
                <w:b w:val="0"/>
                <w:sz w:val="15"/>
              </w:rPr>
              <w:t>Logical grouping of endpoints by host/application/source.</w:t>
            </w:r>
          </w:p>
        </w:tc>
        <w:tc>
          <w:tcPr>
            <w:tcW w:type="dxa" w:w="3120"/>
            <w:vAlign w:val="center"/>
          </w:tcPr>
          <w:p>
            <w:pPr>
              <w:spacing w:after="0"/>
            </w:pPr>
            <w:r/>
            <w:r>
              <w:rPr>
                <w:rFonts w:ascii="Calibri" w:hAnsi="Calibri"/>
                <w:b w:val="0"/>
                <w:sz w:val="15"/>
              </w:rPr>
              <w:t>id, account_id, name, host, type, created_at</w:t>
            </w:r>
          </w:p>
        </w:tc>
      </w:tr>
      <w:tr>
        <w:tc>
          <w:tcPr>
            <w:tcW w:type="dxa" w:w="3120"/>
            <w:vAlign w:val="center"/>
          </w:tcPr>
          <w:p>
            <w:pPr>
              <w:spacing w:after="0"/>
            </w:pPr>
            <w:r/>
            <w:r>
              <w:rPr>
                <w:rFonts w:ascii="Calibri" w:hAnsi="Calibri"/>
                <w:b w:val="0"/>
                <w:sz w:val="15"/>
              </w:rPr>
              <w:t>Integration</w:t>
            </w:r>
          </w:p>
        </w:tc>
        <w:tc>
          <w:tcPr>
            <w:tcW w:type="dxa" w:w="3120"/>
            <w:vAlign w:val="center"/>
          </w:tcPr>
          <w:p>
            <w:pPr>
              <w:spacing w:after="0"/>
            </w:pPr>
            <w:r/>
            <w:r>
              <w:rPr>
                <w:rFonts w:ascii="Calibri" w:hAnsi="Calibri"/>
                <w:b w:val="0"/>
                <w:sz w:val="15"/>
              </w:rPr>
              <w:t>Configured outbound destination with encrypted configuration.</w:t>
            </w:r>
          </w:p>
        </w:tc>
        <w:tc>
          <w:tcPr>
            <w:tcW w:type="dxa" w:w="3120"/>
            <w:vAlign w:val="center"/>
          </w:tcPr>
          <w:p>
            <w:pPr>
              <w:spacing w:after="0"/>
            </w:pPr>
            <w:r/>
            <w:r>
              <w:rPr>
                <w:rFonts w:ascii="Calibri" w:hAnsi="Calibri"/>
                <w:b w:val="0"/>
                <w:sz w:val="15"/>
              </w:rPr>
              <w:t>id, account_id, type, name, enabled, config, events, created_at</w:t>
            </w:r>
          </w:p>
        </w:tc>
      </w:tr>
      <w:tr>
        <w:tc>
          <w:tcPr>
            <w:tcW w:type="dxa" w:w="3120"/>
            <w:vAlign w:val="center"/>
          </w:tcPr>
          <w:p>
            <w:pPr>
              <w:spacing w:after="0"/>
            </w:pPr>
            <w:r/>
            <w:r>
              <w:rPr>
                <w:rFonts w:ascii="Calibri" w:hAnsi="Calibri"/>
                <w:b w:val="0"/>
                <w:sz w:val="15"/>
              </w:rPr>
              <w:t>EndpointRevision</w:t>
            </w:r>
          </w:p>
        </w:tc>
        <w:tc>
          <w:tcPr>
            <w:tcW w:type="dxa" w:w="3120"/>
            <w:vAlign w:val="center"/>
          </w:tcPr>
          <w:p>
            <w:pPr>
              <w:spacing w:after="0"/>
            </w:pPr>
            <w:r/>
            <w:r>
              <w:rPr>
                <w:rFonts w:ascii="Calibri" w:hAnsi="Calibri"/>
                <w:b w:val="0"/>
                <w:sz w:val="15"/>
              </w:rPr>
              <w:t>Versioned schema/shape history for drift detection.</w:t>
            </w:r>
          </w:p>
        </w:tc>
        <w:tc>
          <w:tcPr>
            <w:tcW w:type="dxa" w:w="3120"/>
            <w:vAlign w:val="center"/>
          </w:tcPr>
          <w:p>
            <w:pPr>
              <w:spacing w:after="0"/>
            </w:pPr>
            <w:r/>
            <w:r>
              <w:rPr>
                <w:rFonts w:ascii="Calibri" w:hAnsi="Calibri"/>
                <w:b w:val="0"/>
                <w:sz w:val="15"/>
              </w:rPr>
              <w:t>id, account_id, endpoint_id, version_hash, schema_json, created_at</w:t>
            </w:r>
          </w:p>
        </w:tc>
      </w:tr>
      <w:tr>
        <w:tc>
          <w:tcPr>
            <w:tcW w:type="dxa" w:w="3120"/>
            <w:vAlign w:val="center"/>
          </w:tcPr>
          <w:p>
            <w:pPr>
              <w:spacing w:after="0"/>
            </w:pPr>
            <w:r/>
            <w:r>
              <w:rPr>
                <w:rFonts w:ascii="Calibri" w:hAnsi="Calibri"/>
                <w:b w:val="0"/>
                <w:sz w:val="15"/>
              </w:rPr>
              <w:t>OpenAPISpec</w:t>
            </w:r>
          </w:p>
        </w:tc>
        <w:tc>
          <w:tcPr>
            <w:tcW w:type="dxa" w:w="3120"/>
            <w:vAlign w:val="center"/>
          </w:tcPr>
          <w:p>
            <w:pPr>
              <w:spacing w:after="0"/>
            </w:pPr>
            <w:r/>
            <w:r>
              <w:rPr>
                <w:rFonts w:ascii="Calibri" w:hAnsi="Calibri"/>
                <w:b w:val="0"/>
                <w:sz w:val="15"/>
              </w:rPr>
              <w:t>Stored OpenAPI document versions for posture validation and scan planning.</w:t>
            </w:r>
          </w:p>
        </w:tc>
        <w:tc>
          <w:tcPr>
            <w:tcW w:type="dxa" w:w="3120"/>
            <w:vAlign w:val="center"/>
          </w:tcPr>
          <w:p>
            <w:pPr>
              <w:spacing w:after="0"/>
            </w:pPr>
            <w:r/>
            <w:r>
              <w:rPr>
                <w:rFonts w:ascii="Calibri" w:hAnsi="Calibri"/>
                <w:b w:val="0"/>
                <w:sz w:val="15"/>
              </w:rPr>
              <w:t>id, account_id, version, spec_json, created_at</w:t>
            </w:r>
          </w:p>
        </w:tc>
      </w:tr>
      <w:tr>
        <w:tc>
          <w:tcPr>
            <w:tcW w:type="dxa" w:w="3120"/>
            <w:vAlign w:val="center"/>
          </w:tcPr>
          <w:p>
            <w:pPr>
              <w:spacing w:after="0"/>
            </w:pPr>
            <w:r/>
            <w:r>
              <w:rPr>
                <w:rFonts w:ascii="Calibri" w:hAnsi="Calibri"/>
                <w:b w:val="0"/>
                <w:sz w:val="15"/>
              </w:rPr>
              <w:t>PolicyViolation</w:t>
            </w:r>
          </w:p>
        </w:tc>
        <w:tc>
          <w:tcPr>
            <w:tcW w:type="dxa" w:w="3120"/>
            <w:vAlign w:val="center"/>
          </w:tcPr>
          <w:p>
            <w:pPr>
              <w:spacing w:after="0"/>
            </w:pPr>
            <w:r/>
            <w:r>
              <w:rPr>
                <w:rFonts w:ascii="Calibri" w:hAnsi="Calibri"/>
                <w:b w:val="0"/>
                <w:sz w:val="15"/>
              </w:rPr>
              <w:t>Governance/OpenAPI/compliance rule violation.</w:t>
            </w:r>
          </w:p>
        </w:tc>
        <w:tc>
          <w:tcPr>
            <w:tcW w:type="dxa" w:w="3120"/>
            <w:vAlign w:val="center"/>
          </w:tcPr>
          <w:p>
            <w:pPr>
              <w:spacing w:after="0"/>
            </w:pPr>
            <w:r/>
            <w:r>
              <w:rPr>
                <w:rFonts w:ascii="Calibri" w:hAnsi="Calibri"/>
                <w:b w:val="0"/>
                <w:sz w:val="15"/>
              </w:rPr>
              <w:t>id, account_id, rule_id, endpoint_id, rule_type, severity, status, message</w:t>
            </w:r>
          </w:p>
        </w:tc>
      </w:tr>
      <w:tr>
        <w:tc>
          <w:tcPr>
            <w:tcW w:type="dxa" w:w="3120"/>
            <w:vAlign w:val="center"/>
          </w:tcPr>
          <w:p>
            <w:pPr>
              <w:spacing w:after="0"/>
            </w:pPr>
            <w:r/>
            <w:r>
              <w:rPr>
                <w:rFonts w:ascii="Calibri" w:hAnsi="Calibri"/>
                <w:b w:val="0"/>
                <w:sz w:val="15"/>
              </w:rPr>
              <w:t>ResponsePlaybook</w:t>
            </w:r>
          </w:p>
        </w:tc>
        <w:tc>
          <w:tcPr>
            <w:tcW w:type="dxa" w:w="3120"/>
            <w:vAlign w:val="center"/>
          </w:tcPr>
          <w:p>
            <w:pPr>
              <w:spacing w:after="0"/>
            </w:pPr>
            <w:r/>
            <w:r>
              <w:rPr>
                <w:rFonts w:ascii="Calibri" w:hAnsi="Calibri"/>
                <w:b w:val="0"/>
                <w:sz w:val="15"/>
              </w:rPr>
              <w:t>Automated response rules and actions.</w:t>
            </w:r>
          </w:p>
        </w:tc>
        <w:tc>
          <w:tcPr>
            <w:tcW w:type="dxa" w:w="3120"/>
            <w:vAlign w:val="center"/>
          </w:tcPr>
          <w:p>
            <w:pPr>
              <w:spacing w:after="0"/>
            </w:pPr>
            <w:r/>
            <w:r>
              <w:rPr>
                <w:rFonts w:ascii="Calibri" w:hAnsi="Calibri"/>
                <w:b w:val="0"/>
                <w:sz w:val="15"/>
              </w:rPr>
              <w:t>id, account_id, name, trigger, severity_threshold, enabled, actions, created_at</w:t>
            </w:r>
          </w:p>
        </w:tc>
      </w:tr>
      <w:tr>
        <w:tc>
          <w:tcPr>
            <w:tcW w:type="dxa" w:w="3120"/>
            <w:vAlign w:val="center"/>
          </w:tcPr>
          <w:p>
            <w:pPr>
              <w:spacing w:after="0"/>
            </w:pPr>
            <w:r/>
            <w:r>
              <w:rPr>
                <w:rFonts w:ascii="Calibri" w:hAnsi="Calibri"/>
                <w:b w:val="0"/>
                <w:sz w:val="15"/>
              </w:rPr>
              <w:t>SensitiveDataFinding</w:t>
            </w:r>
          </w:p>
        </w:tc>
        <w:tc>
          <w:tcPr>
            <w:tcW w:type="dxa" w:w="3120"/>
            <w:vAlign w:val="center"/>
          </w:tcPr>
          <w:p>
            <w:pPr>
              <w:spacing w:after="0"/>
            </w:pPr>
            <w:r/>
            <w:r>
              <w:rPr>
                <w:rFonts w:ascii="Calibri" w:hAnsi="Calibri"/>
                <w:b w:val="0"/>
                <w:sz w:val="15"/>
              </w:rPr>
              <w:t>Stored PII or secret exposure signal tied to inventory.</w:t>
            </w:r>
          </w:p>
        </w:tc>
        <w:tc>
          <w:tcPr>
            <w:tcW w:type="dxa" w:w="3120"/>
            <w:vAlign w:val="center"/>
          </w:tcPr>
          <w:p>
            <w:pPr>
              <w:spacing w:after="0"/>
            </w:pPr>
            <w:r/>
            <w:r>
              <w:rPr>
                <w:rFonts w:ascii="Calibri" w:hAnsi="Calibri"/>
                <w:b w:val="0"/>
                <w:sz w:val="15"/>
              </w:rPr>
              <w:t>id, account_id, endpoint_id, entity_type, sample_value, source, confidence, created_at</w:t>
            </w:r>
          </w:p>
        </w:tc>
      </w:tr>
      <w:tr>
        <w:tc>
          <w:tcPr>
            <w:tcW w:type="dxa" w:w="3120"/>
            <w:vAlign w:val="center"/>
          </w:tcPr>
          <w:p>
            <w:pPr>
              <w:spacing w:after="0"/>
            </w:pPr>
            <w:r/>
            <w:r>
              <w:rPr>
                <w:rFonts w:ascii="Calibri" w:hAnsi="Calibri"/>
                <w:b w:val="0"/>
                <w:sz w:val="15"/>
              </w:rPr>
              <w:t>EvidenceRecord</w:t>
            </w:r>
          </w:p>
        </w:tc>
        <w:tc>
          <w:tcPr>
            <w:tcW w:type="dxa" w:w="3120"/>
            <w:vAlign w:val="center"/>
          </w:tcPr>
          <w:p>
            <w:pPr>
              <w:spacing w:after="0"/>
            </w:pPr>
            <w:r/>
            <w:r>
              <w:rPr>
                <w:rFonts w:ascii="Calibri" w:hAnsi="Calibri"/>
                <w:b w:val="0"/>
                <w:sz w:val="15"/>
              </w:rPr>
              <w:t>Structured evidence item for detections, posture violations, and active findings.</w:t>
            </w:r>
          </w:p>
        </w:tc>
        <w:tc>
          <w:tcPr>
            <w:tcW w:type="dxa" w:w="3120"/>
            <w:vAlign w:val="center"/>
          </w:tcPr>
          <w:p>
            <w:pPr>
              <w:spacing w:after="0"/>
            </w:pPr>
            <w:r/>
            <w:r>
              <w:rPr>
                <w:rFonts w:ascii="Calibri" w:hAnsi="Calibri"/>
                <w:b w:val="0"/>
                <w:sz w:val="15"/>
              </w:rPr>
              <w:t>id, account_id, evidence_type, ref_id, endpoint_id, severity, summary, details</w:t>
            </w:r>
          </w:p>
        </w:tc>
      </w:tr>
      <w:tr>
        <w:tc>
          <w:tcPr>
            <w:tcW w:type="dxa" w:w="3120"/>
            <w:vAlign w:val="center"/>
          </w:tcPr>
          <w:p>
            <w:pPr>
              <w:spacing w:after="0"/>
            </w:pPr>
            <w:r/>
            <w:r>
              <w:rPr>
                <w:rFonts w:ascii="Calibri" w:hAnsi="Calibri"/>
                <w:b w:val="0"/>
                <w:sz w:val="15"/>
              </w:rPr>
              <w:t>EvidencePackage</w:t>
            </w:r>
          </w:p>
        </w:tc>
        <w:tc>
          <w:tcPr>
            <w:tcW w:type="dxa" w:w="3120"/>
            <w:vAlign w:val="center"/>
          </w:tcPr>
          <w:p>
            <w:pPr>
              <w:spacing w:after="0"/>
            </w:pPr>
            <w:r/>
            <w:r>
              <w:rPr>
                <w:rFonts w:ascii="Calibri" w:hAnsi="Calibri"/>
                <w:b w:val="0"/>
                <w:sz w:val="15"/>
              </w:rPr>
              <w:t>Stored artifact package with path, metadata, and digest.</w:t>
            </w:r>
          </w:p>
        </w:tc>
        <w:tc>
          <w:tcPr>
            <w:tcW w:type="dxa" w:w="3120"/>
            <w:vAlign w:val="center"/>
          </w:tcPr>
          <w:p>
            <w:pPr>
              <w:spacing w:after="0"/>
            </w:pPr>
            <w:r/>
            <w:r>
              <w:rPr>
                <w:rFonts w:ascii="Calibri" w:hAnsi="Calibri"/>
                <w:b w:val="0"/>
                <w:sz w:val="15"/>
              </w:rPr>
              <w:t>id, account_id, detection_type, detection_id, path, metadata_blob, digest, created_at</w:t>
            </w:r>
          </w:p>
        </w:tc>
      </w:tr>
      <w:tr>
        <w:tc>
          <w:tcPr>
            <w:tcW w:type="dxa" w:w="3120"/>
            <w:vAlign w:val="center"/>
          </w:tcPr>
          <w:p>
            <w:pPr>
              <w:spacing w:after="0"/>
            </w:pPr>
            <w:r/>
            <w:r>
              <w:rPr>
                <w:rFonts w:ascii="Calibri" w:hAnsi="Calibri"/>
                <w:b w:val="0"/>
                <w:sz w:val="15"/>
              </w:rPr>
              <w:t>MaliciousEventRecord</w:t>
            </w:r>
          </w:p>
        </w:tc>
        <w:tc>
          <w:tcPr>
            <w:tcW w:type="dxa" w:w="3120"/>
            <w:vAlign w:val="center"/>
          </w:tcPr>
          <w:p>
            <w:pPr>
              <w:spacing w:after="0"/>
            </w:pPr>
            <w:r/>
            <w:r>
              <w:rPr>
                <w:rFonts w:ascii="Calibri" w:hAnsi="Calibri"/>
                <w:b w:val="0"/>
                <w:sz w:val="15"/>
              </w:rPr>
              <w:t>Threat event record with category, severity, context, actor, status, and ticket metadata.</w:t>
            </w:r>
          </w:p>
        </w:tc>
        <w:tc>
          <w:tcPr>
            <w:tcW w:type="dxa" w:w="3120"/>
            <w:vAlign w:val="center"/>
          </w:tcPr>
          <w:p>
            <w:pPr>
              <w:spacing w:after="0"/>
            </w:pPr>
            <w:r/>
            <w:r>
              <w:rPr>
                <w:rFonts w:ascii="Calibri" w:hAnsi="Calibri"/>
                <w:b w:val="0"/>
                <w:sz w:val="15"/>
              </w:rPr>
              <w:t>id, account_id, actor, filter_id, detected_at, ip, url, method</w:t>
            </w:r>
          </w:p>
        </w:tc>
      </w:tr>
      <w:tr>
        <w:tc>
          <w:tcPr>
            <w:tcW w:type="dxa" w:w="3120"/>
            <w:vAlign w:val="center"/>
          </w:tcPr>
          <w:p>
            <w:pPr>
              <w:spacing w:after="0"/>
            </w:pPr>
            <w:r/>
            <w:r>
              <w:rPr>
                <w:rFonts w:ascii="Calibri" w:hAnsi="Calibri"/>
                <w:b w:val="0"/>
                <w:sz w:val="15"/>
              </w:rPr>
              <w:t>AgenticSession</w:t>
            </w:r>
          </w:p>
        </w:tc>
        <w:tc>
          <w:tcPr>
            <w:tcW w:type="dxa" w:w="3120"/>
            <w:vAlign w:val="center"/>
          </w:tcPr>
          <w:p>
            <w:pPr>
              <w:spacing w:after="0"/>
            </w:pPr>
            <w:r/>
            <w:r>
              <w:rPr>
                <w:rFonts w:ascii="Calibri" w:hAnsi="Calibri"/>
                <w:b w:val="0"/>
                <w:sz w:val="15"/>
              </w:rPr>
              <w:t>AI/agent session context and guardrail outcome.</w:t>
            </w:r>
          </w:p>
        </w:tc>
        <w:tc>
          <w:tcPr>
            <w:tcW w:type="dxa" w:w="3120"/>
            <w:vAlign w:val="center"/>
          </w:tcPr>
          <w:p>
            <w:pPr>
              <w:spacing w:after="0"/>
            </w:pPr>
            <w:r/>
            <w:r>
              <w:rPr>
                <w:rFonts w:ascii="Calibri" w:hAnsi="Calibri"/>
                <w:b w:val="0"/>
                <w:sz w:val="15"/>
              </w:rPr>
              <w:t>__table_args__, id, account_id, session_identifier, session_summary, conversation_info, is_malicious, blocked_reason</w:t>
            </w:r>
          </w:p>
        </w:tc>
      </w:tr>
      <w:tr>
        <w:tc>
          <w:tcPr>
            <w:tcW w:type="dxa" w:w="3120"/>
            <w:vAlign w:val="center"/>
          </w:tcPr>
          <w:p>
            <w:pPr>
              <w:spacing w:after="0"/>
            </w:pPr>
            <w:r/>
            <w:r>
              <w:rPr>
                <w:rFonts w:ascii="Calibri" w:hAnsi="Calibri"/>
                <w:b w:val="0"/>
                <w:sz w:val="15"/>
              </w:rPr>
              <w:t>AgentIdentity</w:t>
            </w:r>
          </w:p>
        </w:tc>
        <w:tc>
          <w:tcPr>
            <w:tcW w:type="dxa" w:w="3120"/>
            <w:vAlign w:val="center"/>
          </w:tcPr>
          <w:p>
            <w:pPr>
              <w:spacing w:after="0"/>
            </w:pPr>
            <w:r/>
            <w:r>
              <w:rPr>
                <w:rFonts w:ascii="Calibri" w:hAnsi="Calibri"/>
                <w:b w:val="0"/>
                <w:sz w:val="15"/>
              </w:rPr>
              <w:t>Agent trust-chain identity for MCP/tool activity.</w:t>
            </w:r>
          </w:p>
        </w:tc>
        <w:tc>
          <w:tcPr>
            <w:tcW w:type="dxa" w:w="3120"/>
            <w:vAlign w:val="center"/>
          </w:tcPr>
          <w:p>
            <w:pPr>
              <w:spacing w:after="0"/>
            </w:pPr>
            <w:r/>
            <w:r>
              <w:rPr>
                <w:rFonts w:ascii="Calibri" w:hAnsi="Calibri"/>
                <w:b w:val="0"/>
                <w:sz w:val="15"/>
              </w:rPr>
              <w:t>id, account_id, agent_id, agent_type, parent_agent_id, declared_scope, effective_scope, human_principal</w:t>
            </w:r>
          </w:p>
        </w:tc>
      </w:tr>
      <w:tr>
        <w:tc>
          <w:tcPr>
            <w:tcW w:type="dxa" w:w="3120"/>
            <w:vAlign w:val="center"/>
          </w:tcPr>
          <w:p>
            <w:pPr>
              <w:spacing w:after="0"/>
            </w:pPr>
            <w:r/>
            <w:r>
              <w:rPr>
                <w:rFonts w:ascii="Calibri" w:hAnsi="Calibri"/>
                <w:b w:val="0"/>
                <w:sz w:val="15"/>
              </w:rPr>
              <w:t>MCPToolInvocation</w:t>
            </w:r>
          </w:p>
        </w:tc>
        <w:tc>
          <w:tcPr>
            <w:tcW w:type="dxa" w:w="3120"/>
            <w:vAlign w:val="center"/>
          </w:tcPr>
          <w:p>
            <w:pPr>
              <w:spacing w:after="0"/>
            </w:pPr>
            <w:r/>
            <w:r>
              <w:rPr>
                <w:rFonts w:ascii="Calibri" w:hAnsi="Calibri"/>
                <w:b w:val="0"/>
                <w:sz w:val="15"/>
              </w:rPr>
              <w:t>MCP tool invocation telemetry.</w:t>
            </w:r>
          </w:p>
        </w:tc>
        <w:tc>
          <w:tcPr>
            <w:tcW w:type="dxa" w:w="3120"/>
            <w:vAlign w:val="center"/>
          </w:tcPr>
          <w:p>
            <w:pPr>
              <w:spacing w:after="0"/>
            </w:pPr>
            <w:r/>
            <w:r>
              <w:rPr>
                <w:rFonts w:ascii="Calibri" w:hAnsi="Calibri"/>
                <w:b w:val="0"/>
                <w:sz w:val="15"/>
              </w:rPr>
              <w:t>id, account_id, agent_id, tool_name, parameters, result_excerpt, status, created_at</w:t>
            </w:r>
          </w:p>
        </w:tc>
      </w:tr>
      <w:tr>
        <w:tc>
          <w:tcPr>
            <w:tcW w:type="dxa" w:w="3120"/>
            <w:vAlign w:val="center"/>
          </w:tcPr>
          <w:p>
            <w:pPr>
              <w:spacing w:after="0"/>
            </w:pPr>
            <w:r/>
            <w:r>
              <w:rPr>
                <w:rFonts w:ascii="Calibri" w:hAnsi="Calibri"/>
                <w:b w:val="0"/>
                <w:sz w:val="15"/>
              </w:rPr>
              <w:t>AgenticViolation</w:t>
            </w:r>
          </w:p>
        </w:tc>
        <w:tc>
          <w:tcPr>
            <w:tcW w:type="dxa" w:w="3120"/>
            <w:vAlign w:val="center"/>
          </w:tcPr>
          <w:p>
            <w:pPr>
              <w:spacing w:after="0"/>
            </w:pPr>
            <w:r/>
            <w:r>
              <w:rPr>
                <w:rFonts w:ascii="Calibri" w:hAnsi="Calibri"/>
                <w:b w:val="0"/>
                <w:sz w:val="15"/>
              </w:rPr>
              <w:t>Agentic security violation persisted from guardrails.</w:t>
            </w:r>
          </w:p>
        </w:tc>
        <w:tc>
          <w:tcPr>
            <w:tcW w:type="dxa" w:w="3120"/>
            <w:vAlign w:val="center"/>
          </w:tcPr>
          <w:p>
            <w:pPr>
              <w:spacing w:after="0"/>
            </w:pPr>
            <w:r/>
            <w:r>
              <w:rPr>
                <w:rFonts w:ascii="Calibri" w:hAnsi="Calibri"/>
                <w:b w:val="0"/>
                <w:sz w:val="15"/>
              </w:rPr>
              <w:t>id, account_id, agent_id, violation_type, severity, details, created_at</w:t>
            </w:r>
          </w:p>
        </w:tc>
      </w:tr>
      <w:tr>
        <w:tc>
          <w:tcPr>
            <w:tcW w:type="dxa" w:w="3120"/>
            <w:vAlign w:val="center"/>
          </w:tcPr>
          <w:p>
            <w:pPr>
              <w:spacing w:after="0"/>
            </w:pPr>
            <w:r/>
            <w:r>
              <w:rPr>
                <w:rFonts w:ascii="Calibri" w:hAnsi="Calibri"/>
                <w:b w:val="0"/>
                <w:sz w:val="15"/>
              </w:rPr>
              <w:t>SourceCodeRepo</w:t>
            </w:r>
          </w:p>
        </w:tc>
        <w:tc>
          <w:tcPr>
            <w:tcW w:type="dxa" w:w="3120"/>
            <w:vAlign w:val="center"/>
          </w:tcPr>
          <w:p>
            <w:pPr>
              <w:spacing w:after="0"/>
            </w:pPr>
            <w:r/>
            <w:r>
              <w:rPr>
                <w:rFonts w:ascii="Calibri" w:hAnsi="Calibri"/>
                <w:b w:val="0"/>
                <w:sz w:val="15"/>
              </w:rPr>
              <w:t>Source repository configured for code security analysis.</w:t>
            </w:r>
          </w:p>
        </w:tc>
        <w:tc>
          <w:tcPr>
            <w:tcW w:type="dxa" w:w="3120"/>
            <w:vAlign w:val="center"/>
          </w:tcPr>
          <w:p>
            <w:pPr>
              <w:spacing w:after="0"/>
            </w:pPr>
            <w:r/>
            <w:r>
              <w:rPr>
                <w:rFonts w:ascii="Calibri" w:hAnsi="Calibri"/>
                <w:b w:val="0"/>
                <w:sz w:val="15"/>
              </w:rPr>
              <w:t>id, account_id, name, repo_type, repo_url, local_path, branch, languages</w:t>
            </w:r>
          </w:p>
        </w:tc>
      </w:tr>
      <w:tr>
        <w:tc>
          <w:tcPr>
            <w:tcW w:type="dxa" w:w="3120"/>
            <w:vAlign w:val="center"/>
          </w:tcPr>
          <w:p>
            <w:pPr>
              <w:spacing w:after="0"/>
            </w:pPr>
            <w:r/>
            <w:r>
              <w:rPr>
                <w:rFonts w:ascii="Calibri" w:hAnsi="Calibri"/>
                <w:b w:val="0"/>
                <w:sz w:val="15"/>
              </w:rPr>
              <w:t>SourceCodeFinding</w:t>
            </w:r>
          </w:p>
        </w:tc>
        <w:tc>
          <w:tcPr>
            <w:tcW w:type="dxa" w:w="3120"/>
            <w:vAlign w:val="center"/>
          </w:tcPr>
          <w:p>
            <w:pPr>
              <w:spacing w:after="0"/>
            </w:pPr>
            <w:r/>
            <w:r>
              <w:rPr>
                <w:rFonts w:ascii="Calibri" w:hAnsi="Calibri"/>
                <w:b w:val="0"/>
                <w:sz w:val="15"/>
              </w:rPr>
              <w:t>Source finding associated with endpoint context where possible.</w:t>
            </w:r>
          </w:p>
        </w:tc>
        <w:tc>
          <w:tcPr>
            <w:tcW w:type="dxa" w:w="3120"/>
            <w:vAlign w:val="center"/>
          </w:tcPr>
          <w:p>
            <w:pPr>
              <w:spacing w:after="0"/>
            </w:pPr>
            <w:r/>
            <w:r>
              <w:rPr>
                <w:rFonts w:ascii="Calibri" w:hAnsi="Calibri"/>
                <w:b w:val="0"/>
                <w:sz w:val="15"/>
              </w:rPr>
              <w:t>id, account_id, repo_id, file_path, line_number, finding_type, severity, title</w:t>
            </w:r>
          </w:p>
        </w:tc>
      </w:tr>
      <w:tr>
        <w:tc>
          <w:tcPr>
            <w:tcW w:type="dxa" w:w="3120"/>
            <w:vAlign w:val="center"/>
          </w:tcPr>
          <w:p>
            <w:pPr>
              <w:spacing w:after="0"/>
            </w:pPr>
            <w:r/>
            <w:r>
              <w:rPr>
                <w:rFonts w:ascii="Calibri" w:hAnsi="Calibri"/>
                <w:b w:val="0"/>
                <w:sz w:val="15"/>
              </w:rPr>
              <w:t>NucleiScan</w:t>
            </w:r>
          </w:p>
        </w:tc>
        <w:tc>
          <w:tcPr>
            <w:tcW w:type="dxa" w:w="3120"/>
            <w:vAlign w:val="center"/>
          </w:tcPr>
          <w:p>
            <w:pPr>
              <w:spacing w:after="0"/>
            </w:pPr>
            <w:r/>
            <w:r>
              <w:rPr>
                <w:rFonts w:ascii="Calibri" w:hAnsi="Calibri"/>
                <w:b w:val="0"/>
                <w:sz w:val="15"/>
              </w:rPr>
              <w:t>Nuclei scan run state and findings.</w:t>
            </w:r>
          </w:p>
        </w:tc>
        <w:tc>
          <w:tcPr>
            <w:tcW w:type="dxa" w:w="3120"/>
            <w:vAlign w:val="center"/>
          </w:tcPr>
          <w:p>
            <w:pPr>
              <w:spacing w:after="0"/>
            </w:pPr>
            <w:r/>
            <w:r>
              <w:rPr>
                <w:rFonts w:ascii="Calibri" w:hAnsi="Calibri"/>
                <w:b w:val="0"/>
                <w:sz w:val="15"/>
              </w:rPr>
              <w:t>id, account_id, target, template_ids, tags, severity_filter, custom_template_ids, status</w:t>
            </w:r>
          </w:p>
        </w:tc>
      </w:tr>
      <w:tr>
        <w:tc>
          <w:tcPr>
            <w:tcW w:type="dxa" w:w="3120"/>
            <w:vAlign w:val="center"/>
          </w:tcPr>
          <w:p>
            <w:pPr>
              <w:spacing w:after="0"/>
            </w:pPr>
            <w:r/>
            <w:r>
              <w:rPr>
                <w:rFonts w:ascii="Calibri" w:hAnsi="Calibri"/>
                <w:b w:val="0"/>
                <w:sz w:val="15"/>
              </w:rPr>
              <w:t>CICDTrigger</w:t>
            </w:r>
          </w:p>
        </w:tc>
        <w:tc>
          <w:tcPr>
            <w:tcW w:type="dxa" w:w="3120"/>
            <w:vAlign w:val="center"/>
          </w:tcPr>
          <w:p>
            <w:pPr>
              <w:spacing w:after="0"/>
            </w:pPr>
            <w:r/>
            <w:r>
              <w:rPr>
                <w:rFonts w:ascii="Calibri" w:hAnsi="Calibri"/>
                <w:b w:val="0"/>
                <w:sz w:val="15"/>
              </w:rPr>
              <w:t>CI/CD invocation metadata linked to scan run and quality gate.</w:t>
            </w:r>
          </w:p>
        </w:tc>
        <w:tc>
          <w:tcPr>
            <w:tcW w:type="dxa" w:w="3120"/>
            <w:vAlign w:val="center"/>
          </w:tcPr>
          <w:p>
            <w:pPr>
              <w:spacing w:after="0"/>
            </w:pPr>
            <w:r/>
            <w:r>
              <w:rPr>
                <w:rFonts w:ascii="Calibri" w:hAnsi="Calibri"/>
                <w:b w:val="0"/>
                <w:sz w:val="15"/>
              </w:rPr>
              <w:t>id, account_id, source, pipeline_id, commit_sha, branch, repo, test_run_id</w:t>
            </w:r>
          </w:p>
        </w:tc>
      </w:tr>
      <w:tr>
        <w:tc>
          <w:tcPr>
            <w:tcW w:type="dxa" w:w="3120"/>
            <w:vAlign w:val="center"/>
          </w:tcPr>
          <w:p>
            <w:pPr>
              <w:spacing w:after="0"/>
            </w:pPr>
            <w:r/>
            <w:r>
              <w:rPr>
                <w:rFonts w:ascii="Calibri" w:hAnsi="Calibri"/>
                <w:b w:val="0"/>
                <w:sz w:val="15"/>
              </w:rPr>
              <w:t>Alert</w:t>
            </w:r>
          </w:p>
        </w:tc>
        <w:tc>
          <w:tcPr>
            <w:tcW w:type="dxa" w:w="3120"/>
            <w:vAlign w:val="center"/>
          </w:tcPr>
          <w:p>
            <w:pPr>
              <w:spacing w:after="0"/>
            </w:pPr>
            <w:r/>
            <w:r>
              <w:rPr>
                <w:rFonts w:ascii="Calibri" w:hAnsi="Calibri"/>
                <w:b w:val="0"/>
                <w:sz w:val="15"/>
              </w:rPr>
              <w:t>Operator-facing alert created from detections or manual events.</w:t>
            </w:r>
          </w:p>
        </w:tc>
        <w:tc>
          <w:tcPr>
            <w:tcW w:type="dxa" w:w="3120"/>
            <w:vAlign w:val="center"/>
          </w:tcPr>
          <w:p>
            <w:pPr>
              <w:spacing w:after="0"/>
            </w:pPr>
            <w:r/>
            <w:r>
              <w:rPr>
                <w:rFonts w:ascii="Calibri" w:hAnsi="Calibri"/>
                <w:b w:val="0"/>
                <w:sz w:val="15"/>
              </w:rPr>
              <w:t>id, account_id, title, message, severity, category, source_ip, endpoint</w:t>
            </w:r>
          </w:p>
        </w:tc>
      </w:tr>
      <w:tr>
        <w:tc>
          <w:tcPr>
            <w:tcW w:type="dxa" w:w="3120"/>
            <w:vAlign w:val="center"/>
          </w:tcPr>
          <w:p>
            <w:pPr>
              <w:spacing w:after="0"/>
            </w:pPr>
            <w:r/>
            <w:r>
              <w:rPr>
                <w:rFonts w:ascii="Calibri" w:hAnsi="Calibri"/>
                <w:b w:val="0"/>
                <w:sz w:val="15"/>
              </w:rPr>
              <w:t>BusinessLogicGraph</w:t>
            </w:r>
          </w:p>
        </w:tc>
        <w:tc>
          <w:tcPr>
            <w:tcW w:type="dxa" w:w="3120"/>
            <w:vAlign w:val="center"/>
          </w:tcPr>
          <w:p>
            <w:pPr>
              <w:spacing w:after="0"/>
            </w:pPr>
            <w:r/>
            <w:r>
              <w:rPr>
                <w:rFonts w:ascii="Calibri" w:hAnsi="Calibri"/>
                <w:b w:val="0"/>
                <w:sz w:val="15"/>
              </w:rPr>
              <w:t>Latest learned API workflow graph.</w:t>
            </w:r>
          </w:p>
        </w:tc>
        <w:tc>
          <w:tcPr>
            <w:tcW w:type="dxa" w:w="3120"/>
            <w:vAlign w:val="center"/>
          </w:tcPr>
          <w:p>
            <w:pPr>
              <w:spacing w:after="0"/>
            </w:pPr>
            <w:r/>
            <w:r>
              <w:rPr>
                <w:rFonts w:ascii="Calibri" w:hAnsi="Calibri"/>
                <w:b w:val="0"/>
                <w:sz w:val="15"/>
              </w:rPr>
              <w:t>id, account_id, version, nodes_json, edges_json, built_at</w:t>
            </w:r>
          </w:p>
        </w:tc>
      </w:tr>
      <w:tr>
        <w:tc>
          <w:tcPr>
            <w:tcW w:type="dxa" w:w="3120"/>
            <w:vAlign w:val="center"/>
          </w:tcPr>
          <w:p>
            <w:pPr>
              <w:spacing w:after="0"/>
            </w:pPr>
            <w:r/>
            <w:r>
              <w:rPr>
                <w:rFonts w:ascii="Calibri" w:hAnsi="Calibri"/>
                <w:b w:val="0"/>
                <w:sz w:val="15"/>
              </w:rPr>
              <w:t>BusinessLogicViolation</w:t>
            </w:r>
          </w:p>
        </w:tc>
        <w:tc>
          <w:tcPr>
            <w:tcW w:type="dxa" w:w="3120"/>
            <w:vAlign w:val="center"/>
          </w:tcPr>
          <w:p>
            <w:pPr>
              <w:spacing w:after="0"/>
            </w:pPr>
            <w:r/>
            <w:r>
              <w:rPr>
                <w:rFonts w:ascii="Calibri" w:hAnsi="Calibri"/>
                <w:b w:val="0"/>
                <w:sz w:val="15"/>
              </w:rPr>
              <w:t>Observed or active-test business logic transition violation.</w:t>
            </w:r>
          </w:p>
        </w:tc>
        <w:tc>
          <w:tcPr>
            <w:tcW w:type="dxa" w:w="3120"/>
            <w:vAlign w:val="center"/>
          </w:tcPr>
          <w:p>
            <w:pPr>
              <w:spacing w:after="0"/>
            </w:pPr>
            <w:r/>
            <w:r>
              <w:rPr>
                <w:rFonts w:ascii="Calibri" w:hAnsi="Calibri"/>
                <w:b w:val="0"/>
                <w:sz w:val="15"/>
              </w:rPr>
              <w:t>id, account_id, actor_id, from_path, to_path, violation_type, confidence, details</w:t>
            </w:r>
          </w:p>
        </w:tc>
      </w:tr>
      <w:tr>
        <w:tc>
          <w:tcPr>
            <w:tcW w:type="dxa" w:w="3120"/>
            <w:vAlign w:val="center"/>
          </w:tcPr>
          <w:p>
            <w:pPr>
              <w:spacing w:after="0"/>
            </w:pPr>
            <w:r/>
            <w:r>
              <w:rPr>
                <w:rFonts w:ascii="Calibri" w:hAnsi="Calibri"/>
                <w:b w:val="0"/>
                <w:sz w:val="15"/>
              </w:rPr>
              <w:t>Sensor</w:t>
            </w:r>
          </w:p>
        </w:tc>
        <w:tc>
          <w:tcPr>
            <w:tcW w:type="dxa" w:w="3120"/>
            <w:vAlign w:val="center"/>
          </w:tcPr>
          <w:p>
            <w:pPr>
              <w:spacing w:after="0"/>
            </w:pPr>
            <w:r/>
            <w:r>
              <w:rPr>
                <w:rFonts w:ascii="Calibri" w:hAnsi="Calibri"/>
                <w:b w:val="0"/>
                <w:sz w:val="15"/>
              </w:rPr>
              <w:t>Registered runtime sensor with key, status, heartbeat, and counters.</w:t>
            </w:r>
          </w:p>
        </w:tc>
        <w:tc>
          <w:tcPr>
            <w:tcW w:type="dxa" w:w="3120"/>
            <w:vAlign w:val="center"/>
          </w:tcPr>
          <w:p>
            <w:pPr>
              <w:spacing w:after="0"/>
            </w:pPr>
            <w:r/>
            <w:r>
              <w:rPr>
                <w:rFonts w:ascii="Calibri" w:hAnsi="Calibri"/>
                <w:b w:val="0"/>
                <w:sz w:val="15"/>
              </w:rPr>
              <w:t>id, account_id, name, host, sensor_key, version, status, log_path</w:t>
            </w:r>
          </w:p>
        </w:tc>
      </w:tr>
    </w:tbl>
    <w:p>
      <w:pPr>
        <w:spacing w:after="120"/>
      </w:pPr>
    </w:p>
    <w:p>
      <w:pPr>
        <w:pStyle w:val="Heading1"/>
      </w:pPr>
      <w:r>
        <w:t>8. Key Workflows</w:t>
      </w:r>
    </w:p>
    <w:p>
      <w:pPr>
        <w:pStyle w:val="Heading2"/>
      </w:pPr>
      <w:r>
        <w:t>8.1 Startup and Configuration</w:t>
      </w:r>
    </w:p>
    <w:p>
      <w:pPr>
        <w:pStyle w:val="ListNumber"/>
        <w:spacing w:after="80"/>
      </w:pPr>
      <w:r>
        <w:t>server/config.py loads environment-backed settings with production validators.</w:t>
      </w:r>
    </w:p>
    <w:p>
      <w:pPr>
        <w:pStyle w:val="ListNumber"/>
        <w:spacing w:after="80"/>
      </w:pPr>
      <w:r>
        <w:t>server/api/main.py builds the FastAPI application, middleware, request guards, routers, and lifespan hooks.</w:t>
      </w:r>
    </w:p>
    <w:p>
      <w:pPr>
        <w:pStyle w:val="ListNumber"/>
        <w:spacing w:after="80"/>
      </w:pPr>
      <w:r>
        <w:t>Template library refresh loads YAML security templates from tests-library into runtime memory and/or database state.</w:t>
      </w:r>
    </w:p>
    <w:p>
      <w:pPr>
        <w:pStyle w:val="ListNumber"/>
        <w:spacing w:after="80"/>
      </w:pPr>
      <w:r>
        <w:t>Optional services start based on settings: ingestion queue, analytics processor, archiver, Kafka/event bus, and playbooks.</w:t>
      </w:r>
    </w:p>
    <w:p>
      <w:pPr>
        <w:spacing w:before="60" w:after="160"/>
        <w:ind w:left="173" w:right="173"/>
        <w:shd w:fill="FFF8E5"/>
        <w:pBdr>
          <w:top w:val="single" w:sz="4" w:space="4" w:color="DADCE0"/>
          <w:left w:val="single" w:sz="4" w:space="4" w:color="DADCE0"/>
          <w:bottom w:val="single" w:sz="4" w:space="4" w:color="DADCE0"/>
          <w:right w:val="single" w:sz="4" w:space="4" w:color="DADCE0"/>
        </w:pBdr>
      </w:pPr>
      <w:r>
        <w:rPr>
          <w:rFonts w:ascii="Calibri" w:hAnsi="Calibri"/>
          <w:b/>
          <w:color w:val="7A5A00"/>
          <w:sz w:val="21"/>
        </w:rPr>
        <w:t xml:space="preserve">Production posture: </w:t>
      </w:r>
      <w:r>
        <w:rPr>
          <w:rFonts w:ascii="Calibri" w:hAnsi="Calibri"/>
          <w:sz w:val="21"/>
        </w:rPr>
        <w:t>Production validation disables demo bootstrap, requires strong secrets, enforces active scan auth, enables target guards, and requires explicit allowlist/safety settings for active scans.</w:t>
      </w:r>
    </w:p>
    <w:p>
      <w:pPr>
        <w:pStyle w:val="Heading2"/>
      </w:pPr>
      <w:r>
        <w:t>8.2 Ingestion, Inventory, and Drift</w:t>
      </w:r>
    </w:p>
    <w:p>
      <w:pPr>
        <w:pStyle w:val="ListNumber"/>
        <w:spacing w:after="80"/>
      </w:pPr>
      <w:r>
        <w:t>Sensors, stream endpoints, OpenAPI imports, gateway logs, and integrations submit events into ingestion routers.</w:t>
      </w:r>
    </w:p>
    <w:p>
      <w:pPr>
        <w:pStyle w:val="ListNumber"/>
        <w:spacing w:after="80"/>
      </w:pPr>
      <w:r>
        <w:t>server/modules/ingestion validates canonical event models, redacts sensitive fields, and queues or processes events.</w:t>
      </w:r>
    </w:p>
    <w:p>
      <w:pPr>
        <w:pStyle w:val="ListNumber"/>
        <w:spacing w:after="80"/>
      </w:pPr>
      <w:r>
        <w:t>Endpoint inventory is normalized using path templates and linked to collections, samples, revisions, governance, and risk metadata.</w:t>
      </w:r>
    </w:p>
    <w:p>
      <w:pPr>
        <w:pStyle w:val="ListNumber"/>
        <w:spacing w:after="80"/>
      </w:pPr>
      <w:r>
        <w:t>OpenAPI reconstruction and import support posture checks, scan planning, drift, deprecated/shadow endpoint detection, and evidence artifacts.</w:t>
      </w:r>
    </w:p>
    <w:p>
      <w:pPr>
        <w:pStyle w:val="Heading2"/>
      </w:pPr>
      <w:r>
        <w:t>8.3 Active Template Execution</w:t>
      </w:r>
    </w:p>
    <w:p>
      <w:pPr>
        <w:pStyle w:val="ListNumber"/>
        <w:spacing w:after="80"/>
      </w:pPr>
      <w:r>
        <w:t>The operator or CI creates a TestRun with selected templates, endpoints, intensity, and optional pentest profile.</w:t>
      </w:r>
    </w:p>
    <w:p>
      <w:pPr>
        <w:pStyle w:val="ListNumber"/>
        <w:spacing w:after="80"/>
      </w:pPr>
      <w:r>
        <w:t>SelectionFilterEngine evaluates context-aware applicability so irrelevant payloads do not run blindly.</w:t>
      </w:r>
    </w:p>
    <w:p>
      <w:pPr>
        <w:pStyle w:val="ListNumber"/>
        <w:spacing w:after="80"/>
      </w:pPr>
      <w:r>
        <w:t>ExecutionEngine builds a request graph, resolves runtime auth, applies target/state/destructive guards, mutates requests, and sends bounded HTTP probes.</w:t>
      </w:r>
    </w:p>
    <w:p>
      <w:pPr>
        <w:pStyle w:val="ListNumber"/>
        <w:spacing w:after="80"/>
      </w:pPr>
      <w:r>
        <w:t>ResponseValidator compares status, headers, body, schema, numeric values, and matching thresholds.</w:t>
      </w:r>
    </w:p>
    <w:p>
      <w:pPr>
        <w:pStyle w:val="ListNumber"/>
        <w:spacing w:after="80"/>
      </w:pPr>
      <w:r>
        <w:t>Evidence helpers redact, hash, build reproducibility metadata, and persist active-scan evidence.</w:t>
      </w:r>
    </w:p>
    <w:p>
      <w:pPr>
        <w:pStyle w:val="Heading2"/>
      </w:pPr>
      <w:r>
        <w:t>8.4 Multi-Engine Pentest</w:t>
      </w:r>
    </w:p>
    <w:p>
      <w:pPr>
        <w:spacing w:after="120"/>
      </w:pPr>
      <w:r>
        <w:t>PentestProfileService and PentestOrchestrator coordinate authenticated scanner readiness and artifacts. External engines are normalized into a common vulnerability/evidence model rather than staying as raw scanner output.</w:t>
      </w:r>
    </w:p>
    <w:tbl>
      <w:tblPr>
        <w:tblStyle w:val="TableGrid"/>
        <w:tblW w:type="dxa" w:w="9360"/>
        <w:tblLayout w:type="fixed"/>
        <w:tblLook w:firstColumn="1" w:firstRow="1" w:lastColumn="0" w:lastRow="0" w:noHBand="0" w:noVBand="1" w:val="04A0"/>
        <w:tblBorders>
          <w:top w:val="single" w:sz="4" w:space="0" w:color="DADCE0"/>
          <w:left w:val="single" w:sz="4" w:space="0" w:color="DADCE0"/>
          <w:bottom w:val="single" w:sz="4" w:space="0" w:color="DADCE0"/>
          <w:right w:val="single" w:sz="4" w:space="0" w:color="DADCE0"/>
          <w:insideH w:val="single" w:sz="4" w:space="0" w:color="DADCE0"/>
          <w:insideV w:val="single" w:sz="4" w:space="0" w:color="DADCE0"/>
        </w:tblBorders>
      </w:tblPr>
      <w:tblGrid>
        <w:gridCol w:w="3120"/>
        <w:gridCol w:w="3120"/>
        <w:gridCol w:w="3120"/>
      </w:tblGrid>
      <w:tr>
        <w:trPr>
          <w:tblHeader w:val="true"/>
        </w:trPr>
        <w:tc>
          <w:tcPr>
            <w:tcW w:type="dxa" w:w="1944"/>
            <w:tcMar>
              <w:top w:w="80" w:type="dxa"/>
              <w:bottom w:w="80" w:type="dxa"/>
              <w:start w:w="120" w:type="dxa"/>
              <w:end w:w="120" w:type="dxa"/>
            </w:tcMar>
            <w:vAlign w:val="center"/>
            <w:shd w:fill="F2F4F7"/>
          </w:tcPr>
          <w:p>
            <w:pPr>
              <w:spacing w:after="0"/>
            </w:pPr>
            <w:r/>
            <w:r>
              <w:rPr>
                <w:rFonts w:ascii="Calibri" w:hAnsi="Calibri"/>
                <w:b/>
                <w:color w:val="0B2545"/>
                <w:sz w:val="19"/>
              </w:rPr>
              <w:t>Engine</w:t>
            </w:r>
          </w:p>
        </w:tc>
        <w:tc>
          <w:tcPr>
            <w:tcW w:type="dxa" w:w="3168"/>
            <w:tcMar>
              <w:top w:w="80" w:type="dxa"/>
              <w:bottom w:w="80" w:type="dxa"/>
              <w:start w:w="120" w:type="dxa"/>
              <w:end w:w="120" w:type="dxa"/>
            </w:tcMar>
            <w:vAlign w:val="center"/>
            <w:shd w:fill="F2F4F7"/>
          </w:tcPr>
          <w:p>
            <w:pPr>
              <w:spacing w:after="0"/>
            </w:pPr>
            <w:r/>
            <w:r>
              <w:rPr>
                <w:rFonts w:ascii="Calibri" w:hAnsi="Calibri"/>
                <w:b/>
                <w:color w:val="0B2545"/>
                <w:sz w:val="19"/>
              </w:rPr>
              <w:t>Code Area</w:t>
            </w:r>
          </w:p>
        </w:tc>
        <w:tc>
          <w:tcPr>
            <w:tcW w:type="dxa" w:w="4248"/>
            <w:tcMar>
              <w:top w:w="80" w:type="dxa"/>
              <w:bottom w:w="80" w:type="dxa"/>
              <w:start w:w="120" w:type="dxa"/>
              <w:end w:w="120" w:type="dxa"/>
            </w:tcMar>
            <w:vAlign w:val="center"/>
            <w:shd w:fill="F2F4F7"/>
          </w:tcPr>
          <w:p>
            <w:pPr>
              <w:spacing w:after="0"/>
            </w:pPr>
            <w:r/>
            <w:r>
              <w:rPr>
                <w:rFonts w:ascii="Calibri" w:hAnsi="Calibri"/>
                <w:b/>
                <w:color w:val="0B2545"/>
                <w:sz w:val="19"/>
              </w:rPr>
              <w:t>Role</w:t>
            </w:r>
          </w:p>
        </w:tc>
      </w:tr>
      <w:tr>
        <w:tc>
          <w:tcPr>
            <w:tcW w:type="dxa" w:w="3120"/>
            <w:vAlign w:val="center"/>
          </w:tcPr>
          <w:p>
            <w:pPr>
              <w:spacing w:after="0"/>
            </w:pPr>
            <w:r/>
            <w:r>
              <w:rPr>
                <w:rFonts w:ascii="Calibri" w:hAnsi="Calibri"/>
                <w:b w:val="0"/>
                <w:sz w:val="17"/>
              </w:rPr>
              <w:t>Template engine</w:t>
            </w:r>
          </w:p>
        </w:tc>
        <w:tc>
          <w:tcPr>
            <w:tcW w:type="dxa" w:w="3120"/>
            <w:vAlign w:val="center"/>
          </w:tcPr>
          <w:p>
            <w:pPr>
              <w:spacing w:after="0"/>
            </w:pPr>
            <w:r/>
            <w:r>
              <w:rPr>
                <w:rFonts w:ascii="Calibri" w:hAnsi="Calibri"/>
                <w:b w:val="0"/>
                <w:sz w:val="17"/>
              </w:rPr>
              <w:t>server/modules/test_executor</w:t>
            </w:r>
          </w:p>
        </w:tc>
        <w:tc>
          <w:tcPr>
            <w:tcW w:type="dxa" w:w="3120"/>
            <w:vAlign w:val="center"/>
          </w:tcPr>
          <w:p>
            <w:pPr>
              <w:spacing w:after="0"/>
            </w:pPr>
            <w:r/>
            <w:r>
              <w:rPr>
                <w:rFonts w:ascii="Calibri" w:hAnsi="Calibri"/>
                <w:b w:val="0"/>
                <w:sz w:val="17"/>
              </w:rPr>
              <w:t>Deterministic YAML-template execution with request mutation and response validation.</w:t>
            </w:r>
          </w:p>
        </w:tc>
      </w:tr>
      <w:tr>
        <w:tc>
          <w:tcPr>
            <w:tcW w:type="dxa" w:w="3120"/>
            <w:vAlign w:val="center"/>
          </w:tcPr>
          <w:p>
            <w:pPr>
              <w:spacing w:after="0"/>
            </w:pPr>
            <w:r/>
            <w:r>
              <w:rPr>
                <w:rFonts w:ascii="Calibri" w:hAnsi="Calibri"/>
                <w:b w:val="0"/>
                <w:sz w:val="17"/>
              </w:rPr>
              <w:t>Schemathesis</w:t>
            </w:r>
          </w:p>
        </w:tc>
        <w:tc>
          <w:tcPr>
            <w:tcW w:type="dxa" w:w="3120"/>
            <w:vAlign w:val="center"/>
          </w:tcPr>
          <w:p>
            <w:pPr>
              <w:spacing w:after="0"/>
            </w:pPr>
            <w:r/>
            <w:r>
              <w:rPr>
                <w:rFonts w:ascii="Calibri" w:hAnsi="Calibri"/>
                <w:b w:val="0"/>
                <w:sz w:val="17"/>
              </w:rPr>
              <w:t>server/modules/pentest/schemathesis_runner.py and server/modules/schemathesis</w:t>
            </w:r>
          </w:p>
        </w:tc>
        <w:tc>
          <w:tcPr>
            <w:tcW w:type="dxa" w:w="3120"/>
            <w:vAlign w:val="center"/>
          </w:tcPr>
          <w:p>
            <w:pPr>
              <w:spacing w:after="0"/>
            </w:pPr>
            <w:r/>
            <w:r>
              <w:rPr>
                <w:rFonts w:ascii="Calibri" w:hAnsi="Calibri"/>
                <w:b w:val="0"/>
                <w:sz w:val="17"/>
              </w:rPr>
              <w:t>OpenAPI/property/stateful testing with parsed JUnit failures.</w:t>
            </w:r>
          </w:p>
        </w:tc>
      </w:tr>
      <w:tr>
        <w:tc>
          <w:tcPr>
            <w:tcW w:type="dxa" w:w="3120"/>
            <w:vAlign w:val="center"/>
          </w:tcPr>
          <w:p>
            <w:pPr>
              <w:spacing w:after="0"/>
            </w:pPr>
            <w:r/>
            <w:r>
              <w:rPr>
                <w:rFonts w:ascii="Calibri" w:hAnsi="Calibri"/>
                <w:b w:val="0"/>
                <w:sz w:val="17"/>
              </w:rPr>
              <w:t>Nuclei</w:t>
            </w:r>
          </w:p>
        </w:tc>
        <w:tc>
          <w:tcPr>
            <w:tcW w:type="dxa" w:w="3120"/>
            <w:vAlign w:val="center"/>
          </w:tcPr>
          <w:p>
            <w:pPr>
              <w:spacing w:after="0"/>
            </w:pPr>
            <w:r/>
            <w:r>
              <w:rPr>
                <w:rFonts w:ascii="Calibri" w:hAnsi="Calibri"/>
                <w:b w:val="0"/>
                <w:sz w:val="17"/>
              </w:rPr>
              <w:t>server/modules/nuclei and pentest/nuclei_secret_file.py</w:t>
            </w:r>
          </w:p>
        </w:tc>
        <w:tc>
          <w:tcPr>
            <w:tcW w:type="dxa" w:w="3120"/>
            <w:vAlign w:val="center"/>
          </w:tcPr>
          <w:p>
            <w:pPr>
              <w:spacing w:after="0"/>
            </w:pPr>
            <w:r/>
            <w:r>
              <w:rPr>
                <w:rFonts w:ascii="Calibri" w:hAnsi="Calibri"/>
                <w:b w:val="0"/>
                <w:sz w:val="17"/>
              </w:rPr>
              <w:t>DAST/template scanning with secret-file handling and redacted findings.</w:t>
            </w:r>
          </w:p>
        </w:tc>
      </w:tr>
      <w:tr>
        <w:tc>
          <w:tcPr>
            <w:tcW w:type="dxa" w:w="3120"/>
            <w:vAlign w:val="center"/>
          </w:tcPr>
          <w:p>
            <w:pPr>
              <w:spacing w:after="0"/>
            </w:pPr>
            <w:r/>
            <w:r>
              <w:rPr>
                <w:rFonts w:ascii="Calibri" w:hAnsi="Calibri"/>
                <w:b w:val="0"/>
                <w:sz w:val="17"/>
              </w:rPr>
              <w:t>OWASP ZAP</w:t>
            </w:r>
          </w:p>
        </w:tc>
        <w:tc>
          <w:tcPr>
            <w:tcW w:type="dxa" w:w="3120"/>
            <w:vAlign w:val="center"/>
          </w:tcPr>
          <w:p>
            <w:pPr>
              <w:spacing w:after="0"/>
            </w:pPr>
            <w:r/>
            <w:r>
              <w:rPr>
                <w:rFonts w:ascii="Calibri" w:hAnsi="Calibri"/>
                <w:b w:val="0"/>
                <w:sz w:val="17"/>
              </w:rPr>
              <w:t>server/modules/zap and pentest/orchestrator.py</w:t>
            </w:r>
          </w:p>
        </w:tc>
        <w:tc>
          <w:tcPr>
            <w:tcW w:type="dxa" w:w="3120"/>
            <w:vAlign w:val="center"/>
          </w:tcPr>
          <w:p>
            <w:pPr>
              <w:spacing w:after="0"/>
            </w:pPr>
            <w:r/>
            <w:r>
              <w:rPr>
                <w:rFonts w:ascii="Calibri" w:hAnsi="Calibri"/>
                <w:b w:val="0"/>
                <w:sz w:val="17"/>
              </w:rPr>
              <w:t>API scan planning/execution and report import.</w:t>
            </w:r>
          </w:p>
        </w:tc>
      </w:tr>
      <w:tr>
        <w:tc>
          <w:tcPr>
            <w:tcW w:type="dxa" w:w="3120"/>
            <w:vAlign w:val="center"/>
          </w:tcPr>
          <w:p>
            <w:pPr>
              <w:spacing w:after="0"/>
            </w:pPr>
            <w:r/>
            <w:r>
              <w:rPr>
                <w:rFonts w:ascii="Calibri" w:hAnsi="Calibri"/>
                <w:b w:val="0"/>
                <w:sz w:val="17"/>
              </w:rPr>
              <w:t>Passive analysis</w:t>
            </w:r>
          </w:p>
        </w:tc>
        <w:tc>
          <w:tcPr>
            <w:tcW w:type="dxa" w:w="3120"/>
            <w:vAlign w:val="center"/>
          </w:tcPr>
          <w:p>
            <w:pPr>
              <w:spacing w:after="0"/>
            </w:pPr>
            <w:r/>
            <w:r>
              <w:rPr>
                <w:rFonts w:ascii="Calibri" w:hAnsi="Calibri"/>
                <w:b w:val="0"/>
                <w:sz w:val="17"/>
              </w:rPr>
              <w:t>server/modules/passive and server/modules/detection</w:t>
            </w:r>
          </w:p>
        </w:tc>
        <w:tc>
          <w:tcPr>
            <w:tcW w:type="dxa" w:w="3120"/>
            <w:vAlign w:val="center"/>
          </w:tcPr>
          <w:p>
            <w:pPr>
              <w:spacing w:after="0"/>
            </w:pPr>
            <w:r/>
            <w:r>
              <w:rPr>
                <w:rFonts w:ascii="Calibri" w:hAnsi="Calibri"/>
                <w:b w:val="0"/>
                <w:sz w:val="17"/>
              </w:rPr>
              <w:t>Promotes observed runtime attack/sensitive-data/business-logic signals.</w:t>
            </w:r>
          </w:p>
        </w:tc>
      </w:tr>
      <w:tr>
        <w:tc>
          <w:tcPr>
            <w:tcW w:type="dxa" w:w="3120"/>
            <w:vAlign w:val="center"/>
          </w:tcPr>
          <w:p>
            <w:pPr>
              <w:spacing w:after="0"/>
            </w:pPr>
            <w:r/>
            <w:r>
              <w:rPr>
                <w:rFonts w:ascii="Calibri" w:hAnsi="Calibri"/>
                <w:b w:val="0"/>
                <w:sz w:val="17"/>
              </w:rPr>
              <w:t>LLM/agentic</w:t>
            </w:r>
          </w:p>
        </w:tc>
        <w:tc>
          <w:tcPr>
            <w:tcW w:type="dxa" w:w="3120"/>
            <w:vAlign w:val="center"/>
          </w:tcPr>
          <w:p>
            <w:pPr>
              <w:spacing w:after="0"/>
            </w:pPr>
            <w:r/>
            <w:r>
              <w:rPr>
                <w:rFonts w:ascii="Calibri" w:hAnsi="Calibri"/>
                <w:b w:val="0"/>
                <w:sz w:val="17"/>
              </w:rPr>
              <w:t>server/modules/llm and server/modules/agentic</w:t>
            </w:r>
          </w:p>
        </w:tc>
        <w:tc>
          <w:tcPr>
            <w:tcW w:type="dxa" w:w="3120"/>
            <w:vAlign w:val="center"/>
          </w:tcPr>
          <w:p>
            <w:pPr>
              <w:spacing w:after="0"/>
            </w:pPr>
            <w:r/>
            <w:r>
              <w:rPr>
                <w:rFonts w:ascii="Calibri" w:hAnsi="Calibri"/>
                <w:b w:val="0"/>
                <w:sz w:val="17"/>
              </w:rPr>
              <w:t>LLM endpoint signals, prompt/tool abuse findings, deterministic judge validation.</w:t>
            </w:r>
          </w:p>
        </w:tc>
      </w:tr>
    </w:tbl>
    <w:p>
      <w:pPr>
        <w:spacing w:after="120"/>
      </w:pPr>
    </w:p>
    <w:p>
      <w:pPr>
        <w:pStyle w:val="Heading2"/>
      </w:pPr>
      <w:r>
        <w:t>8.5 Multi-Identity Authorization Testing</w:t>
      </w:r>
    </w:p>
    <w:p>
      <w:pPr>
        <w:spacing w:after="120"/>
      </w:pPr>
      <w:r>
        <w:t>BOLA and BFLA testing uses test accounts, auth profiles, role context, and authorization replay. The platform builds replay requests, swaps identities, compares response boundaries, and classifies authorization issues with evidence.</w:t>
      </w:r>
    </w:p>
    <w:p>
      <w:pPr>
        <w:pStyle w:val="ListBullet"/>
        <w:spacing w:after="80"/>
      </w:pPr>
      <w:r>
        <w:t>RolesContextBuilder builds attacker/victim/admin/member context from configured identities.</w:t>
      </w:r>
    </w:p>
    <w:p>
      <w:pPr>
        <w:pStyle w:val="ListBullet"/>
        <w:spacing w:after="80"/>
      </w:pPr>
      <w:r>
        <w:t>AuthProfileSecretCodec and TestAccountSecretCodec encrypt scanner credentials at rest.</w:t>
      </w:r>
    </w:p>
    <w:p>
      <w:pPr>
        <w:pStyle w:val="ListBullet"/>
        <w:spacing w:after="80"/>
      </w:pPr>
      <w:r>
        <w:t>validate_auth_profile_scope prevents credentials from being attached to targets outside declared scope.</w:t>
      </w:r>
    </w:p>
    <w:p>
      <w:pPr>
        <w:pStyle w:val="ListBullet"/>
        <w:spacing w:after="80"/>
      </w:pPr>
      <w:r>
        <w:t>evaluate_authorization_replay and classify_authorization_issue distinguish likely BOLA/BFLA access from benign differences.</w:t>
      </w:r>
    </w:p>
    <w:p>
      <w:pPr>
        <w:pStyle w:val="Heading2"/>
      </w:pPr>
      <w:r>
        <w:t>8.6 Evidence, Vulnerability Lifecycle, and Retests</w:t>
      </w:r>
    </w:p>
    <w:p>
      <w:pPr>
        <w:spacing w:after="120"/>
      </w:pPr>
      <w:r>
        <w:t>Evidence is treated as a first-class product object. Active-scan, passive, posture, business-logic, LLM, and engine outputs are normalized into evidence records or packages, then merged into vulnerability records with lifecycle metadata.</w:t>
      </w:r>
    </w:p>
    <w:p>
      <w:pPr>
        <w:pStyle w:val="ListBullet"/>
        <w:spacing w:after="80"/>
      </w:pPr>
      <w:r>
        <w:t>Evidence should be redacted, digestible, reproducible, and scoped.</w:t>
      </w:r>
    </w:p>
    <w:p>
      <w:pPr>
        <w:pStyle w:val="ListBullet"/>
        <w:spacing w:after="80"/>
      </w:pPr>
      <w:r>
        <w:t>Vulnerability dedupe uses fingerprints and create-or-merge logic.</w:t>
      </w:r>
    </w:p>
    <w:p>
      <w:pPr>
        <w:pStyle w:val="ListBullet"/>
        <w:spacing w:after="80"/>
      </w:pPr>
      <w:r>
        <w:t>Lifecycle helpers calculate SLA status, confidence, retest support, closure gates, and remediation retest integrity.</w:t>
      </w:r>
    </w:p>
    <w:p>
      <w:pPr>
        <w:pStyle w:val="ListBullet"/>
        <w:spacing w:after="80"/>
      </w:pPr>
      <w:r>
        <w:t>High/Critical findings are expected to require confirmatory retest support before they become blocking production findings.</w:t>
      </w:r>
    </w:p>
    <w:p>
      <w:pPr>
        <w:pStyle w:val="Heading2"/>
      </w:pPr>
      <w:r>
        <w:t>8.7 CI/CD and Release Governance</w:t>
      </w:r>
    </w:p>
    <w:p>
      <w:pPr>
        <w:spacing w:after="120"/>
      </w:pPr>
      <w:r>
        <w:t>The CI/CD module accepts GitHub/GitLab/manual triggers, evaluates run gates, and exports SARIF/JUnit/security badge artifacts. The quality gate should be used by release pipelines to block unsafe merges when strict policy conditions fail.</w:t>
      </w:r>
    </w:p>
    <w:tbl>
      <w:tblPr>
        <w:tblStyle w:val="TableGrid"/>
        <w:tblW w:type="dxa" w:w="9360"/>
        <w:tblLayout w:type="fixed"/>
        <w:tblLook w:firstColumn="1" w:firstRow="1" w:lastColumn="0" w:lastRow="0" w:noHBand="0" w:noVBand="1" w:val="04A0"/>
        <w:tblBorders>
          <w:top w:val="single" w:sz="4" w:space="0" w:color="DADCE0"/>
          <w:left w:val="single" w:sz="4" w:space="0" w:color="DADCE0"/>
          <w:bottom w:val="single" w:sz="4" w:space="0" w:color="DADCE0"/>
          <w:right w:val="single" w:sz="4" w:space="0" w:color="DADCE0"/>
          <w:insideH w:val="single" w:sz="4" w:space="0" w:color="DADCE0"/>
          <w:insideV w:val="single" w:sz="4" w:space="0" w:color="DADCE0"/>
        </w:tblBorders>
      </w:tblPr>
      <w:tblGrid>
        <w:gridCol w:w="4680"/>
        <w:gridCol w:w="4680"/>
      </w:tblGrid>
      <w:tr>
        <w:trPr>
          <w:tblHeader w:val="true"/>
        </w:trPr>
        <w:tc>
          <w:tcPr>
            <w:tcW w:type="dxa" w:w="2880"/>
            <w:tcMar>
              <w:top w:w="80" w:type="dxa"/>
              <w:bottom w:w="80" w:type="dxa"/>
              <w:start w:w="120" w:type="dxa"/>
              <w:end w:w="120" w:type="dxa"/>
            </w:tcMar>
            <w:vAlign w:val="center"/>
            <w:shd w:fill="F2F4F7"/>
          </w:tcPr>
          <w:p>
            <w:pPr>
              <w:spacing w:after="0"/>
            </w:pPr>
            <w:r/>
            <w:r>
              <w:rPr>
                <w:rFonts w:ascii="Calibri" w:hAnsi="Calibri"/>
                <w:b/>
                <w:color w:val="0B2545"/>
                <w:sz w:val="19"/>
              </w:rPr>
              <w:t>Gate Input</w:t>
            </w:r>
          </w:p>
        </w:tc>
        <w:tc>
          <w:tcPr>
            <w:tcW w:type="dxa" w:w="6480"/>
            <w:tcMar>
              <w:top w:w="80" w:type="dxa"/>
              <w:bottom w:w="80" w:type="dxa"/>
              <w:start w:w="120" w:type="dxa"/>
              <w:end w:w="120" w:type="dxa"/>
            </w:tcMar>
            <w:vAlign w:val="center"/>
            <w:shd w:fill="F2F4F7"/>
          </w:tcPr>
          <w:p>
            <w:pPr>
              <w:spacing w:after="0"/>
            </w:pPr>
            <w:r/>
            <w:r>
              <w:rPr>
                <w:rFonts w:ascii="Calibri" w:hAnsi="Calibri"/>
                <w:b/>
                <w:color w:val="0B2545"/>
                <w:sz w:val="19"/>
              </w:rPr>
              <w:t>Decision Factor</w:t>
            </w:r>
          </w:p>
        </w:tc>
      </w:tr>
      <w:tr>
        <w:tc>
          <w:tcPr>
            <w:tcW w:type="dxa" w:w="4680"/>
            <w:vAlign w:val="center"/>
          </w:tcPr>
          <w:p>
            <w:pPr>
              <w:spacing w:after="0"/>
            </w:pPr>
            <w:r/>
            <w:r>
              <w:rPr>
                <w:rFonts w:ascii="Calibri" w:hAnsi="Calibri"/>
                <w:b w:val="0"/>
                <w:sz w:val="18"/>
              </w:rPr>
              <w:t>Severity</w:t>
            </w:r>
          </w:p>
        </w:tc>
        <w:tc>
          <w:tcPr>
            <w:tcW w:type="dxa" w:w="4680"/>
            <w:vAlign w:val="center"/>
          </w:tcPr>
          <w:p>
            <w:pPr>
              <w:spacing w:after="0"/>
            </w:pPr>
            <w:r/>
            <w:r>
              <w:rPr>
                <w:rFonts w:ascii="Calibri" w:hAnsi="Calibri"/>
                <w:b w:val="0"/>
                <w:sz w:val="18"/>
              </w:rPr>
              <w:t>Critical/High vulnerabilities can block builds based on policy.</w:t>
            </w:r>
          </w:p>
        </w:tc>
      </w:tr>
      <w:tr>
        <w:tc>
          <w:tcPr>
            <w:tcW w:type="dxa" w:w="4680"/>
            <w:vAlign w:val="center"/>
          </w:tcPr>
          <w:p>
            <w:pPr>
              <w:spacing w:after="0"/>
            </w:pPr>
            <w:r/>
            <w:r>
              <w:rPr>
                <w:rFonts w:ascii="Calibri" w:hAnsi="Calibri"/>
                <w:b w:val="0"/>
                <w:sz w:val="18"/>
              </w:rPr>
              <w:t>Evidence completeness</w:t>
            </w:r>
          </w:p>
        </w:tc>
        <w:tc>
          <w:tcPr>
            <w:tcW w:type="dxa" w:w="4680"/>
            <w:vAlign w:val="center"/>
          </w:tcPr>
          <w:p>
            <w:pPr>
              <w:spacing w:after="0"/>
            </w:pPr>
            <w:r/>
            <w:r>
              <w:rPr>
                <w:rFonts w:ascii="Calibri" w:hAnsi="Calibri"/>
                <w:b w:val="0"/>
                <w:sz w:val="18"/>
              </w:rPr>
              <w:t>Strict policies require verifiable evidence, safety metadata, and reproducibility metadata.</w:t>
            </w:r>
          </w:p>
        </w:tc>
      </w:tr>
      <w:tr>
        <w:tc>
          <w:tcPr>
            <w:tcW w:type="dxa" w:w="4680"/>
            <w:vAlign w:val="center"/>
          </w:tcPr>
          <w:p>
            <w:pPr>
              <w:spacing w:after="0"/>
            </w:pPr>
            <w:r/>
            <w:r>
              <w:rPr>
                <w:rFonts w:ascii="Calibri" w:hAnsi="Calibri"/>
                <w:b w:val="0"/>
                <w:sz w:val="18"/>
              </w:rPr>
              <w:t>Retest state</w:t>
            </w:r>
          </w:p>
        </w:tc>
        <w:tc>
          <w:tcPr>
            <w:tcW w:type="dxa" w:w="4680"/>
            <w:vAlign w:val="center"/>
          </w:tcPr>
          <w:p>
            <w:pPr>
              <w:spacing w:after="0"/>
            </w:pPr>
            <w:r/>
            <w:r>
              <w:rPr>
                <w:rFonts w:ascii="Calibri" w:hAnsi="Calibri"/>
                <w:b w:val="0"/>
                <w:sz w:val="18"/>
              </w:rPr>
              <w:t>Blocking findings should support confirmatory retests and closure gates.</w:t>
            </w:r>
          </w:p>
        </w:tc>
      </w:tr>
      <w:tr>
        <w:tc>
          <w:tcPr>
            <w:tcW w:type="dxa" w:w="4680"/>
            <w:vAlign w:val="center"/>
          </w:tcPr>
          <w:p>
            <w:pPr>
              <w:spacing w:after="0"/>
            </w:pPr>
            <w:r/>
            <w:r>
              <w:rPr>
                <w:rFonts w:ascii="Calibri" w:hAnsi="Calibri"/>
                <w:b w:val="0"/>
                <w:sz w:val="18"/>
              </w:rPr>
              <w:t>Safety policy evidence</w:t>
            </w:r>
          </w:p>
        </w:tc>
        <w:tc>
          <w:tcPr>
            <w:tcW w:type="dxa" w:w="4680"/>
            <w:vAlign w:val="center"/>
          </w:tcPr>
          <w:p>
            <w:pPr>
              <w:spacing w:after="0"/>
            </w:pPr>
            <w:r/>
            <w:r>
              <w:rPr>
                <w:rFonts w:ascii="Calibri" w:hAnsi="Calibri"/>
                <w:b w:val="0"/>
                <w:sz w:val="18"/>
              </w:rPr>
              <w:t>Target guard and state/destructive guard outcomes are part of gate integrity.</w:t>
            </w:r>
          </w:p>
        </w:tc>
      </w:tr>
      <w:tr>
        <w:tc>
          <w:tcPr>
            <w:tcW w:type="dxa" w:w="4680"/>
            <w:vAlign w:val="center"/>
          </w:tcPr>
          <w:p>
            <w:pPr>
              <w:spacing w:after="0"/>
            </w:pPr>
            <w:r/>
            <w:r>
              <w:rPr>
                <w:rFonts w:ascii="Calibri" w:hAnsi="Calibri"/>
                <w:b w:val="0"/>
                <w:sz w:val="18"/>
              </w:rPr>
              <w:t>LLM strict policy</w:t>
            </w:r>
          </w:p>
        </w:tc>
        <w:tc>
          <w:tcPr>
            <w:tcW w:type="dxa" w:w="4680"/>
            <w:vAlign w:val="center"/>
          </w:tcPr>
          <w:p>
            <w:pPr>
              <w:spacing w:after="0"/>
            </w:pPr>
            <w:r/>
            <w:r>
              <w:rPr>
                <w:rFonts w:ascii="Calibri" w:hAnsi="Calibri"/>
                <w:b w:val="0"/>
                <w:sz w:val="18"/>
              </w:rPr>
              <w:t>LLM findings can require deterministic judge validation before blocking.</w:t>
            </w:r>
          </w:p>
        </w:tc>
      </w:tr>
    </w:tbl>
    <w:p>
      <w:pPr>
        <w:spacing w:after="120"/>
      </w:pPr>
    </w:p>
    <w:p>
      <w:pPr>
        <w:pStyle w:val="Heading1"/>
      </w:pPr>
      <w:r>
        <w:t>9. Frontend Architecture</w:t>
      </w:r>
    </w:p>
    <w:p>
      <w:pPr>
        <w:spacing w:after="120"/>
      </w:pPr>
      <w:r>
        <w:t>The frontend lives in api-sentinel-view-main and uses Vite, React 18, TypeScript, React Router, React Query, Tailwind, shadcn/Radix UI primitives, lucide icons, and Recharts. It is organized around customer, admin, and platform workspaces.</w:t>
      </w:r>
    </w:p>
    <w:tbl>
      <w:tblPr>
        <w:tblStyle w:val="TableGrid"/>
        <w:tblW w:type="dxa" w:w="9360"/>
        <w:tblLayout w:type="fixed"/>
        <w:tblLook w:firstColumn="1" w:firstRow="1" w:lastColumn="0" w:lastRow="0" w:noHBand="0" w:noVBand="1" w:val="04A0"/>
        <w:tblBorders>
          <w:top w:val="single" w:sz="4" w:space="0" w:color="DADCE0"/>
          <w:left w:val="single" w:sz="4" w:space="0" w:color="DADCE0"/>
          <w:bottom w:val="single" w:sz="4" w:space="0" w:color="DADCE0"/>
          <w:right w:val="single" w:sz="4" w:space="0" w:color="DADCE0"/>
          <w:insideH w:val="single" w:sz="4" w:space="0" w:color="DADCE0"/>
          <w:insideV w:val="single" w:sz="4" w:space="0" w:color="DADCE0"/>
        </w:tblBorders>
      </w:tblPr>
      <w:tblGrid>
        <w:gridCol w:w="3120"/>
        <w:gridCol w:w="3120"/>
        <w:gridCol w:w="3120"/>
      </w:tblGrid>
      <w:tr>
        <w:trPr>
          <w:tblHeader w:val="true"/>
        </w:trPr>
        <w:tc>
          <w:tcPr>
            <w:tcW w:type="dxa" w:w="2088"/>
            <w:tcMar>
              <w:top w:w="80" w:type="dxa"/>
              <w:bottom w:w="80" w:type="dxa"/>
              <w:start w:w="120" w:type="dxa"/>
              <w:end w:w="120" w:type="dxa"/>
            </w:tcMar>
            <w:vAlign w:val="center"/>
            <w:shd w:fill="F2F4F7"/>
          </w:tcPr>
          <w:p>
            <w:pPr>
              <w:spacing w:after="0"/>
            </w:pPr>
            <w:r/>
            <w:r>
              <w:rPr>
                <w:rFonts w:ascii="Calibri" w:hAnsi="Calibri"/>
                <w:b/>
                <w:color w:val="0B2545"/>
                <w:sz w:val="19"/>
              </w:rPr>
              <w:t>Area</w:t>
            </w:r>
          </w:p>
        </w:tc>
        <w:tc>
          <w:tcPr>
            <w:tcW w:type="dxa" w:w="3528"/>
            <w:tcMar>
              <w:top w:w="80" w:type="dxa"/>
              <w:bottom w:w="80" w:type="dxa"/>
              <w:start w:w="120" w:type="dxa"/>
              <w:end w:w="120" w:type="dxa"/>
            </w:tcMar>
            <w:vAlign w:val="center"/>
            <w:shd w:fill="F2F4F7"/>
          </w:tcPr>
          <w:p>
            <w:pPr>
              <w:spacing w:after="0"/>
            </w:pPr>
            <w:r/>
            <w:r>
              <w:rPr>
                <w:rFonts w:ascii="Calibri" w:hAnsi="Calibri"/>
                <w:b/>
                <w:color w:val="0B2545"/>
                <w:sz w:val="19"/>
              </w:rPr>
              <w:t>Representative Files</w:t>
            </w:r>
          </w:p>
        </w:tc>
        <w:tc>
          <w:tcPr>
            <w:tcW w:type="dxa" w:w="3744"/>
            <w:tcMar>
              <w:top w:w="80" w:type="dxa"/>
              <w:bottom w:w="80" w:type="dxa"/>
              <w:start w:w="120" w:type="dxa"/>
              <w:end w:w="120" w:type="dxa"/>
            </w:tcMar>
            <w:vAlign w:val="center"/>
            <w:shd w:fill="F2F4F7"/>
          </w:tcPr>
          <w:p>
            <w:pPr>
              <w:spacing w:after="0"/>
            </w:pPr>
            <w:r/>
            <w:r>
              <w:rPr>
                <w:rFonts w:ascii="Calibri" w:hAnsi="Calibri"/>
                <w:b/>
                <w:color w:val="0B2545"/>
                <w:sz w:val="19"/>
              </w:rPr>
              <w:t>Purpose</w:t>
            </w:r>
          </w:p>
        </w:tc>
      </w:tr>
      <w:tr>
        <w:tc>
          <w:tcPr>
            <w:tcW w:type="dxa" w:w="3120"/>
            <w:vAlign w:val="center"/>
          </w:tcPr>
          <w:p>
            <w:pPr>
              <w:spacing w:after="0"/>
            </w:pPr>
            <w:r/>
            <w:r>
              <w:rPr>
                <w:rFonts w:ascii="Calibri" w:hAnsi="Calibri"/>
                <w:b w:val="0"/>
                <w:sz w:val="17"/>
              </w:rPr>
              <w:t>Application shell</w:t>
            </w:r>
          </w:p>
        </w:tc>
        <w:tc>
          <w:tcPr>
            <w:tcW w:type="dxa" w:w="3120"/>
            <w:vAlign w:val="center"/>
          </w:tcPr>
          <w:p>
            <w:pPr>
              <w:spacing w:after="0"/>
            </w:pPr>
            <w:r/>
            <w:r>
              <w:rPr>
                <w:rFonts w:ascii="Calibri" w:hAnsi="Calibri"/>
                <w:b w:val="0"/>
                <w:sz w:val="17"/>
              </w:rPr>
              <w:t>src/App.tsx, src/components/layout/*</w:t>
            </w:r>
          </w:p>
        </w:tc>
        <w:tc>
          <w:tcPr>
            <w:tcW w:type="dxa" w:w="3120"/>
            <w:vAlign w:val="center"/>
          </w:tcPr>
          <w:p>
            <w:pPr>
              <w:spacing w:after="0"/>
            </w:pPr>
            <w:r/>
            <w:r>
              <w:rPr>
                <w:rFonts w:ascii="Calibri" w:hAnsi="Calibri"/>
                <w:b w:val="0"/>
                <w:sz w:val="17"/>
              </w:rPr>
              <w:t>Routing, workspace navigation, top bar, sidebar, route protection, layout fallback.</w:t>
            </w:r>
          </w:p>
        </w:tc>
      </w:tr>
      <w:tr>
        <w:tc>
          <w:tcPr>
            <w:tcW w:type="dxa" w:w="3120"/>
            <w:vAlign w:val="center"/>
          </w:tcPr>
          <w:p>
            <w:pPr>
              <w:spacing w:after="0"/>
            </w:pPr>
            <w:r/>
            <w:r>
              <w:rPr>
                <w:rFonts w:ascii="Calibri" w:hAnsi="Calibri"/>
                <w:b w:val="0"/>
                <w:sz w:val="17"/>
              </w:rPr>
              <w:t>Customer dashboard</w:t>
            </w:r>
          </w:p>
        </w:tc>
        <w:tc>
          <w:tcPr>
            <w:tcW w:type="dxa" w:w="3120"/>
            <w:vAlign w:val="center"/>
          </w:tcPr>
          <w:p>
            <w:pPr>
              <w:spacing w:after="0"/>
            </w:pPr>
            <w:r/>
            <w:r>
              <w:rPr>
                <w:rFonts w:ascii="Calibri" w:hAnsi="Calibri"/>
                <w:b w:val="0"/>
                <w:sz w:val="17"/>
              </w:rPr>
              <w:t>src/customer/pages/dashboard, live, discovery, testing, protection, reports</w:t>
            </w:r>
          </w:p>
        </w:tc>
        <w:tc>
          <w:tcPr>
            <w:tcW w:type="dxa" w:w="3120"/>
            <w:vAlign w:val="center"/>
          </w:tcPr>
          <w:p>
            <w:pPr>
              <w:spacing w:after="0"/>
            </w:pPr>
            <w:r/>
            <w:r>
              <w:rPr>
                <w:rFonts w:ascii="Calibri" w:hAnsi="Calibri"/>
                <w:b w:val="0"/>
                <w:sz w:val="17"/>
              </w:rPr>
              <w:t>Primary operator workflows for discovery, testing, alerts, protection, live feed, and reports.</w:t>
            </w:r>
          </w:p>
        </w:tc>
      </w:tr>
      <w:tr>
        <w:tc>
          <w:tcPr>
            <w:tcW w:type="dxa" w:w="3120"/>
            <w:vAlign w:val="center"/>
          </w:tcPr>
          <w:p>
            <w:pPr>
              <w:spacing w:after="0"/>
            </w:pPr>
            <w:r/>
            <w:r>
              <w:rPr>
                <w:rFonts w:ascii="Calibri" w:hAnsi="Calibri"/>
                <w:b w:val="0"/>
                <w:sz w:val="17"/>
              </w:rPr>
              <w:t>Admin workspace</w:t>
            </w:r>
          </w:p>
        </w:tc>
        <w:tc>
          <w:tcPr>
            <w:tcW w:type="dxa" w:w="3120"/>
            <w:vAlign w:val="center"/>
          </w:tcPr>
          <w:p>
            <w:pPr>
              <w:spacing w:after="0"/>
            </w:pPr>
            <w:r/>
            <w:r>
              <w:rPr>
                <w:rFonts w:ascii="Calibri" w:hAnsi="Calibri"/>
                <w:b w:val="0"/>
                <w:sz w:val="17"/>
              </w:rPr>
              <w:t>src/admin/pages/settings, operations, system-health</w:t>
            </w:r>
          </w:p>
        </w:tc>
        <w:tc>
          <w:tcPr>
            <w:tcW w:type="dxa" w:w="3120"/>
            <w:vAlign w:val="center"/>
          </w:tcPr>
          <w:p>
            <w:pPr>
              <w:spacing w:after="0"/>
            </w:pPr>
            <w:r/>
            <w:r>
              <w:rPr>
                <w:rFonts w:ascii="Calibri" w:hAnsi="Calibri"/>
                <w:b w:val="0"/>
                <w:sz w:val="17"/>
              </w:rPr>
              <w:t>Tenant/user/API key/license/settings/system health administration.</w:t>
            </w:r>
          </w:p>
        </w:tc>
      </w:tr>
      <w:tr>
        <w:tc>
          <w:tcPr>
            <w:tcW w:type="dxa" w:w="3120"/>
            <w:vAlign w:val="center"/>
          </w:tcPr>
          <w:p>
            <w:pPr>
              <w:spacing w:after="0"/>
            </w:pPr>
            <w:r/>
            <w:r>
              <w:rPr>
                <w:rFonts w:ascii="Calibri" w:hAnsi="Calibri"/>
                <w:b w:val="0"/>
                <w:sz w:val="17"/>
              </w:rPr>
              <w:t>Platform workspace</w:t>
            </w:r>
          </w:p>
        </w:tc>
        <w:tc>
          <w:tcPr>
            <w:tcW w:type="dxa" w:w="3120"/>
            <w:vAlign w:val="center"/>
          </w:tcPr>
          <w:p>
            <w:pPr>
              <w:spacing w:after="0"/>
            </w:pPr>
            <w:r/>
            <w:r>
              <w:rPr>
                <w:rFonts w:ascii="Calibri" w:hAnsi="Calibri"/>
                <w:b w:val="0"/>
                <w:sz w:val="17"/>
              </w:rPr>
              <w:t>src/platform/pages/*</w:t>
            </w:r>
          </w:p>
        </w:tc>
        <w:tc>
          <w:tcPr>
            <w:tcW w:type="dxa" w:w="3120"/>
            <w:vAlign w:val="center"/>
          </w:tcPr>
          <w:p>
            <w:pPr>
              <w:spacing w:after="0"/>
            </w:pPr>
            <w:r/>
            <w:r>
              <w:rPr>
                <w:rFonts w:ascii="Calibri" w:hAnsi="Calibri"/>
                <w:b w:val="0"/>
                <w:sz w:val="17"/>
              </w:rPr>
              <w:t>Provider-level tenant directory, platform overview, and infrastructure status.</w:t>
            </w:r>
          </w:p>
        </w:tc>
      </w:tr>
      <w:tr>
        <w:tc>
          <w:tcPr>
            <w:tcW w:type="dxa" w:w="3120"/>
            <w:vAlign w:val="center"/>
          </w:tcPr>
          <w:p>
            <w:pPr>
              <w:spacing w:after="0"/>
            </w:pPr>
            <w:r/>
            <w:r>
              <w:rPr>
                <w:rFonts w:ascii="Calibri" w:hAnsi="Calibri"/>
                <w:b w:val="0"/>
                <w:sz w:val="17"/>
              </w:rPr>
              <w:t>Services and hooks</w:t>
            </w:r>
          </w:p>
        </w:tc>
        <w:tc>
          <w:tcPr>
            <w:tcW w:type="dxa" w:w="3120"/>
            <w:vAlign w:val="center"/>
          </w:tcPr>
          <w:p>
            <w:pPr>
              <w:spacing w:after="0"/>
            </w:pPr>
            <w:r/>
            <w:r>
              <w:rPr>
                <w:rFonts w:ascii="Calibri" w:hAnsi="Calibri"/>
                <w:b w:val="0"/>
                <w:sz w:val="17"/>
              </w:rPr>
              <w:t>src/services/*, src/hooks/*, src/lib/api-client.ts</w:t>
            </w:r>
          </w:p>
        </w:tc>
        <w:tc>
          <w:tcPr>
            <w:tcW w:type="dxa" w:w="3120"/>
            <w:vAlign w:val="center"/>
          </w:tcPr>
          <w:p>
            <w:pPr>
              <w:spacing w:after="0"/>
            </w:pPr>
            <w:r/>
            <w:r>
              <w:rPr>
                <w:rFonts w:ascii="Calibri" w:hAnsi="Calibri"/>
                <w:b w:val="0"/>
                <w:sz w:val="17"/>
              </w:rPr>
              <w:t>API calls, typed domain hooks, auth context, onboarding context, validations.</w:t>
            </w:r>
          </w:p>
        </w:tc>
      </w:tr>
      <w:tr>
        <w:tc>
          <w:tcPr>
            <w:tcW w:type="dxa" w:w="3120"/>
            <w:vAlign w:val="center"/>
          </w:tcPr>
          <w:p>
            <w:pPr>
              <w:spacing w:after="0"/>
            </w:pPr>
            <w:r/>
            <w:r>
              <w:rPr>
                <w:rFonts w:ascii="Calibri" w:hAnsi="Calibri"/>
                <w:b w:val="0"/>
                <w:sz w:val="17"/>
              </w:rPr>
              <w:t>Shared UI</w:t>
            </w:r>
          </w:p>
        </w:tc>
        <w:tc>
          <w:tcPr>
            <w:tcW w:type="dxa" w:w="3120"/>
            <w:vAlign w:val="center"/>
          </w:tcPr>
          <w:p>
            <w:pPr>
              <w:spacing w:after="0"/>
            </w:pPr>
            <w:r/>
            <w:r>
              <w:rPr>
                <w:rFonts w:ascii="Calibri" w:hAnsi="Calibri"/>
                <w:b w:val="0"/>
                <w:sz w:val="17"/>
              </w:rPr>
              <w:t>src/components/ui, shared, charts, widgets</w:t>
            </w:r>
          </w:p>
        </w:tc>
        <w:tc>
          <w:tcPr>
            <w:tcW w:type="dxa" w:w="3120"/>
            <w:vAlign w:val="center"/>
          </w:tcPr>
          <w:p>
            <w:pPr>
              <w:spacing w:after="0"/>
            </w:pPr>
            <w:r/>
            <w:r>
              <w:rPr>
                <w:rFonts w:ascii="Calibri" w:hAnsi="Calibri"/>
                <w:b w:val="0"/>
                <w:sz w:val="17"/>
              </w:rPr>
              <w:t>shadcn/Radix components, charts, tables, badges, widgets, skeletons, empty/error states.</w:t>
            </w:r>
          </w:p>
        </w:tc>
      </w:tr>
    </w:tbl>
    <w:p>
      <w:pPr>
        <w:spacing w:after="120"/>
      </w:pPr>
    </w:p>
    <w:p>
      <w:pPr>
        <w:pStyle w:val="Heading1"/>
      </w:pPr>
      <w:r>
        <w:t>10. Configuration and Environment</w:t>
      </w:r>
    </w:p>
    <w:p>
      <w:pPr>
        <w:spacing w:after="120"/>
      </w:pPr>
      <w:r>
        <w:t>Configuration is centralized in server/config.py. Settings are environment-driven and include production validators for secrets, scanning safety, schema bootstrap, target guard, and CI/CD control behavior.</w:t>
      </w:r>
    </w:p>
    <w:tbl>
      <w:tblPr>
        <w:tblStyle w:val="TableGrid"/>
        <w:tblW w:type="dxa" w:w="9360"/>
        <w:tblLayout w:type="fixed"/>
        <w:tblLook w:firstColumn="1" w:firstRow="1" w:lastColumn="0" w:lastRow="0" w:noHBand="0" w:noVBand="1" w:val="04A0"/>
        <w:tblBorders>
          <w:top w:val="single" w:sz="4" w:space="0" w:color="DADCE0"/>
          <w:left w:val="single" w:sz="4" w:space="0" w:color="DADCE0"/>
          <w:bottom w:val="single" w:sz="4" w:space="0" w:color="DADCE0"/>
          <w:right w:val="single" w:sz="4" w:space="0" w:color="DADCE0"/>
          <w:insideH w:val="single" w:sz="4" w:space="0" w:color="DADCE0"/>
          <w:insideV w:val="single" w:sz="4" w:space="0" w:color="DADCE0"/>
        </w:tblBorders>
      </w:tblPr>
      <w:tblGrid>
        <w:gridCol w:w="3120"/>
        <w:gridCol w:w="3120"/>
        <w:gridCol w:w="3120"/>
      </w:tblGrid>
      <w:tr>
        <w:trPr>
          <w:tblHeader w:val="true"/>
        </w:trPr>
        <w:tc>
          <w:tcPr>
            <w:tcW w:type="dxa" w:w="2448"/>
            <w:tcMar>
              <w:top w:w="80" w:type="dxa"/>
              <w:bottom w:w="80" w:type="dxa"/>
              <w:start w:w="120" w:type="dxa"/>
              <w:end w:w="120" w:type="dxa"/>
            </w:tcMar>
            <w:vAlign w:val="center"/>
            <w:shd w:fill="F2F4F7"/>
          </w:tcPr>
          <w:p>
            <w:pPr>
              <w:spacing w:after="0"/>
            </w:pPr>
            <w:r/>
            <w:r>
              <w:rPr>
                <w:rFonts w:ascii="Calibri" w:hAnsi="Calibri"/>
                <w:b/>
                <w:color w:val="0B2545"/>
                <w:sz w:val="19"/>
              </w:rPr>
              <w:t>Configuration Group</w:t>
            </w:r>
          </w:p>
        </w:tc>
        <w:tc>
          <w:tcPr>
            <w:tcW w:type="dxa" w:w="3240"/>
            <w:tcMar>
              <w:top w:w="80" w:type="dxa"/>
              <w:bottom w:w="80" w:type="dxa"/>
              <w:start w:w="120" w:type="dxa"/>
              <w:end w:w="120" w:type="dxa"/>
            </w:tcMar>
            <w:vAlign w:val="center"/>
            <w:shd w:fill="F2F4F7"/>
          </w:tcPr>
          <w:p>
            <w:pPr>
              <w:spacing w:after="0"/>
            </w:pPr>
            <w:r/>
            <w:r>
              <w:rPr>
                <w:rFonts w:ascii="Calibri" w:hAnsi="Calibri"/>
                <w:b/>
                <w:color w:val="0B2545"/>
                <w:sz w:val="19"/>
              </w:rPr>
              <w:t>Examples</w:t>
            </w:r>
          </w:p>
        </w:tc>
        <w:tc>
          <w:tcPr>
            <w:tcW w:type="dxa" w:w="3672"/>
            <w:tcMar>
              <w:top w:w="80" w:type="dxa"/>
              <w:bottom w:w="80" w:type="dxa"/>
              <w:start w:w="120" w:type="dxa"/>
              <w:end w:w="120" w:type="dxa"/>
            </w:tcMar>
            <w:vAlign w:val="center"/>
            <w:shd w:fill="F2F4F7"/>
          </w:tcPr>
          <w:p>
            <w:pPr>
              <w:spacing w:after="0"/>
            </w:pPr>
            <w:r/>
            <w:r>
              <w:rPr>
                <w:rFonts w:ascii="Calibri" w:hAnsi="Calibri"/>
                <w:b/>
                <w:color w:val="0B2545"/>
                <w:sz w:val="19"/>
              </w:rPr>
              <w:t>Production Intent</w:t>
            </w:r>
          </w:p>
        </w:tc>
      </w:tr>
      <w:tr>
        <w:tc>
          <w:tcPr>
            <w:tcW w:type="dxa" w:w="3120"/>
            <w:vAlign w:val="center"/>
          </w:tcPr>
          <w:p>
            <w:pPr>
              <w:spacing w:after="0"/>
            </w:pPr>
            <w:r/>
            <w:r>
              <w:rPr>
                <w:rFonts w:ascii="Calibri" w:hAnsi="Calibri"/>
                <w:b w:val="0"/>
                <w:sz w:val="16"/>
              </w:rPr>
              <w:t>Application and secrets</w:t>
            </w:r>
          </w:p>
        </w:tc>
        <w:tc>
          <w:tcPr>
            <w:tcW w:type="dxa" w:w="3120"/>
            <w:vAlign w:val="center"/>
          </w:tcPr>
          <w:p>
            <w:pPr>
              <w:spacing w:after="0"/>
            </w:pPr>
            <w:r/>
            <w:r>
              <w:rPr>
                <w:rFonts w:ascii="Calibri" w:hAnsi="Calibri"/>
                <w:b w:val="0"/>
                <w:sz w:val="16"/>
              </w:rPr>
              <w:t>APP_NAME, DEBUG, JWT_SECRET, API_KEY, ENCRYPTION_KEY</w:t>
            </w:r>
          </w:p>
        </w:tc>
        <w:tc>
          <w:tcPr>
            <w:tcW w:type="dxa" w:w="3120"/>
            <w:vAlign w:val="center"/>
          </w:tcPr>
          <w:p>
            <w:pPr>
              <w:spacing w:after="0"/>
            </w:pPr>
            <w:r/>
            <w:r>
              <w:rPr>
                <w:rFonts w:ascii="Calibri" w:hAnsi="Calibri"/>
                <w:b w:val="0"/>
                <w:sz w:val="16"/>
              </w:rPr>
              <w:t>Strong secrets, debug disabled, no plaintext credential handling.</w:t>
            </w:r>
          </w:p>
        </w:tc>
      </w:tr>
      <w:tr>
        <w:tc>
          <w:tcPr>
            <w:tcW w:type="dxa" w:w="3120"/>
            <w:vAlign w:val="center"/>
          </w:tcPr>
          <w:p>
            <w:pPr>
              <w:spacing w:after="0"/>
            </w:pPr>
            <w:r/>
            <w:r>
              <w:rPr>
                <w:rFonts w:ascii="Calibri" w:hAnsi="Calibri"/>
                <w:b w:val="0"/>
                <w:sz w:val="16"/>
              </w:rPr>
              <w:t>Persistence and messaging</w:t>
            </w:r>
          </w:p>
        </w:tc>
        <w:tc>
          <w:tcPr>
            <w:tcW w:type="dxa" w:w="3120"/>
            <w:vAlign w:val="center"/>
          </w:tcPr>
          <w:p>
            <w:pPr>
              <w:spacing w:after="0"/>
            </w:pPr>
            <w:r/>
            <w:r>
              <w:rPr>
                <w:rFonts w:ascii="Calibri" w:hAnsi="Calibri"/>
                <w:b w:val="0"/>
                <w:sz w:val="16"/>
              </w:rPr>
              <w:t>DATABASE_URL, REDIS_URL, KAFKA_BOOTSTRAP_SERVERS, KAFKA_ENABLED</w:t>
            </w:r>
          </w:p>
        </w:tc>
        <w:tc>
          <w:tcPr>
            <w:tcW w:type="dxa" w:w="3120"/>
            <w:vAlign w:val="center"/>
          </w:tcPr>
          <w:p>
            <w:pPr>
              <w:spacing w:after="0"/>
            </w:pPr>
            <w:r/>
            <w:r>
              <w:rPr>
                <w:rFonts w:ascii="Calibri" w:hAnsi="Calibri"/>
                <w:b w:val="0"/>
                <w:sz w:val="16"/>
              </w:rPr>
              <w:t>Reliable state, queue/backpressure support, streaming event processing.</w:t>
            </w:r>
          </w:p>
        </w:tc>
      </w:tr>
      <w:tr>
        <w:tc>
          <w:tcPr>
            <w:tcW w:type="dxa" w:w="3120"/>
            <w:vAlign w:val="center"/>
          </w:tcPr>
          <w:p>
            <w:pPr>
              <w:spacing w:after="0"/>
            </w:pPr>
            <w:r/>
            <w:r>
              <w:rPr>
                <w:rFonts w:ascii="Calibri" w:hAnsi="Calibri"/>
                <w:b w:val="0"/>
                <w:sz w:val="16"/>
              </w:rPr>
              <w:t>Active scan safety</w:t>
            </w:r>
          </w:p>
        </w:tc>
        <w:tc>
          <w:tcPr>
            <w:tcW w:type="dxa" w:w="3120"/>
            <w:vAlign w:val="center"/>
          </w:tcPr>
          <w:p>
            <w:pPr>
              <w:spacing w:after="0"/>
            </w:pPr>
            <w:r/>
            <w:r>
              <w:rPr>
                <w:rFonts w:ascii="Calibri" w:hAnsi="Calibri"/>
                <w:b w:val="0"/>
                <w:sz w:val="16"/>
              </w:rPr>
              <w:t>ACTIVE_SCAN_AUTH_REQUIRED, TARGET_GUARD_ENABLED, TARGET_ALLOWLIST, ALLOW_PRIVATE_TARGETS</w:t>
            </w:r>
          </w:p>
        </w:tc>
        <w:tc>
          <w:tcPr>
            <w:tcW w:type="dxa" w:w="3120"/>
            <w:vAlign w:val="center"/>
          </w:tcPr>
          <w:p>
            <w:pPr>
              <w:spacing w:after="0"/>
            </w:pPr>
            <w:r/>
            <w:r>
              <w:rPr>
                <w:rFonts w:ascii="Calibri" w:hAnsi="Calibri"/>
                <w:b w:val="0"/>
                <w:sz w:val="16"/>
              </w:rPr>
              <w:t>Authenticated, scoped, allowlisted, non-SSRF scan behavior.</w:t>
            </w:r>
          </w:p>
        </w:tc>
      </w:tr>
      <w:tr>
        <w:tc>
          <w:tcPr>
            <w:tcW w:type="dxa" w:w="3120"/>
            <w:vAlign w:val="center"/>
          </w:tcPr>
          <w:p>
            <w:pPr>
              <w:spacing w:after="0"/>
            </w:pPr>
            <w:r/>
            <w:r>
              <w:rPr>
                <w:rFonts w:ascii="Calibri" w:hAnsi="Calibri"/>
                <w:b w:val="0"/>
                <w:sz w:val="16"/>
              </w:rPr>
              <w:t>Execution budgets</w:t>
            </w:r>
          </w:p>
        </w:tc>
        <w:tc>
          <w:tcPr>
            <w:tcW w:type="dxa" w:w="3120"/>
            <w:vAlign w:val="center"/>
          </w:tcPr>
          <w:p>
            <w:pPr>
              <w:spacing w:after="0"/>
            </w:pPr>
            <w:r/>
            <w:r>
              <w:rPr>
                <w:rFonts w:ascii="Calibri" w:hAnsi="Calibri"/>
                <w:b w:val="0"/>
                <w:sz w:val="16"/>
              </w:rPr>
              <w:t>MAX_ACTIVE_REQUESTS, concurrency, timeout, retry/backoff settings</w:t>
            </w:r>
          </w:p>
        </w:tc>
        <w:tc>
          <w:tcPr>
            <w:tcW w:type="dxa" w:w="3120"/>
            <w:vAlign w:val="center"/>
          </w:tcPr>
          <w:p>
            <w:pPr>
              <w:spacing w:after="0"/>
            </w:pPr>
            <w:r/>
            <w:r>
              <w:rPr>
                <w:rFonts w:ascii="Calibri" w:hAnsi="Calibri"/>
                <w:b w:val="0"/>
                <w:sz w:val="16"/>
              </w:rPr>
              <w:t>Bounded scanner behavior that avoids production overload.</w:t>
            </w:r>
          </w:p>
        </w:tc>
      </w:tr>
      <w:tr>
        <w:tc>
          <w:tcPr>
            <w:tcW w:type="dxa" w:w="3120"/>
            <w:vAlign w:val="center"/>
          </w:tcPr>
          <w:p>
            <w:pPr>
              <w:spacing w:after="0"/>
            </w:pPr>
            <w:r/>
            <w:r>
              <w:rPr>
                <w:rFonts w:ascii="Calibri" w:hAnsi="Calibri"/>
                <w:b w:val="0"/>
                <w:sz w:val="16"/>
              </w:rPr>
              <w:t>Privacy and retention</w:t>
            </w:r>
          </w:p>
        </w:tc>
        <w:tc>
          <w:tcPr>
            <w:tcW w:type="dxa" w:w="3120"/>
            <w:vAlign w:val="center"/>
          </w:tcPr>
          <w:p>
            <w:pPr>
              <w:spacing w:after="0"/>
            </w:pPr>
            <w:r/>
            <w:r>
              <w:rPr>
                <w:rFonts w:ascii="Calibri" w:hAnsi="Calibri"/>
                <w:b w:val="0"/>
                <w:sz w:val="16"/>
              </w:rPr>
              <w:t>redaction settings, retention policy, archiver settings</w:t>
            </w:r>
          </w:p>
        </w:tc>
        <w:tc>
          <w:tcPr>
            <w:tcW w:type="dxa" w:w="3120"/>
            <w:vAlign w:val="center"/>
          </w:tcPr>
          <w:p>
            <w:pPr>
              <w:spacing w:after="0"/>
            </w:pPr>
            <w:r/>
            <w:r>
              <w:rPr>
                <w:rFonts w:ascii="Calibri" w:hAnsi="Calibri"/>
                <w:b w:val="0"/>
                <w:sz w:val="16"/>
              </w:rPr>
              <w:t>Evidence minimization, retention control, archive/cold storage support.</w:t>
            </w:r>
          </w:p>
        </w:tc>
      </w:tr>
      <w:tr>
        <w:tc>
          <w:tcPr>
            <w:tcW w:type="dxa" w:w="3120"/>
            <w:vAlign w:val="center"/>
          </w:tcPr>
          <w:p>
            <w:pPr>
              <w:spacing w:after="0"/>
            </w:pPr>
            <w:r/>
            <w:r>
              <w:rPr>
                <w:rFonts w:ascii="Calibri" w:hAnsi="Calibri"/>
                <w:b w:val="0"/>
                <w:sz w:val="16"/>
              </w:rPr>
              <w:t>Integrations</w:t>
            </w:r>
          </w:p>
        </w:tc>
        <w:tc>
          <w:tcPr>
            <w:tcW w:type="dxa" w:w="3120"/>
            <w:vAlign w:val="center"/>
          </w:tcPr>
          <w:p>
            <w:pPr>
              <w:spacing w:after="0"/>
            </w:pPr>
            <w:r/>
            <w:r>
              <w:rPr>
                <w:rFonts w:ascii="Calibri" w:hAnsi="Calibri"/>
                <w:b w:val="0"/>
                <w:sz w:val="16"/>
              </w:rPr>
              <w:t>Jira, Slack, PagerDuty, Splunk, Datadog, Sentinel, QRadar, Elastic, BigQuery, Azure Boards</w:t>
            </w:r>
          </w:p>
        </w:tc>
        <w:tc>
          <w:tcPr>
            <w:tcW w:type="dxa" w:w="3120"/>
            <w:vAlign w:val="center"/>
          </w:tcPr>
          <w:p>
            <w:pPr>
              <w:spacing w:after="0"/>
            </w:pPr>
            <w:r/>
            <w:r>
              <w:rPr>
                <w:rFonts w:ascii="Calibri" w:hAnsi="Calibri"/>
                <w:b w:val="0"/>
                <w:sz w:val="16"/>
              </w:rPr>
              <w:t>Outbound enterprise operational integration.</w:t>
            </w:r>
          </w:p>
        </w:tc>
      </w:tr>
      <w:tr>
        <w:tc>
          <w:tcPr>
            <w:tcW w:type="dxa" w:w="3120"/>
            <w:vAlign w:val="center"/>
          </w:tcPr>
          <w:p>
            <w:pPr>
              <w:spacing w:after="0"/>
            </w:pPr>
            <w:r/>
            <w:r>
              <w:rPr>
                <w:rFonts w:ascii="Calibri" w:hAnsi="Calibri"/>
                <w:b w:val="0"/>
                <w:sz w:val="16"/>
              </w:rPr>
              <w:t>Agent and MCP security</w:t>
            </w:r>
          </w:p>
        </w:tc>
        <w:tc>
          <w:tcPr>
            <w:tcW w:type="dxa" w:w="3120"/>
            <w:vAlign w:val="center"/>
          </w:tcPr>
          <w:p>
            <w:pPr>
              <w:spacing w:after="0"/>
            </w:pPr>
            <w:r/>
            <w:r>
              <w:rPr>
                <w:rFonts w:ascii="Calibri" w:hAnsi="Calibri"/>
                <w:b w:val="0"/>
                <w:sz w:val="16"/>
              </w:rPr>
              <w:t>agent guard, MCP shield, OAuth provider settings</w:t>
            </w:r>
          </w:p>
        </w:tc>
        <w:tc>
          <w:tcPr>
            <w:tcW w:type="dxa" w:w="3120"/>
            <w:vAlign w:val="center"/>
          </w:tcPr>
          <w:p>
            <w:pPr>
              <w:spacing w:after="0"/>
            </w:pPr>
            <w:r/>
            <w:r>
              <w:rPr>
                <w:rFonts w:ascii="Calibri" w:hAnsi="Calibri"/>
                <w:b w:val="0"/>
                <w:sz w:val="16"/>
              </w:rPr>
              <w:t>AI/tooling trust boundary controls.</w:t>
            </w:r>
          </w:p>
        </w:tc>
      </w:tr>
    </w:tbl>
    <w:p>
      <w:pPr>
        <w:spacing w:after="120"/>
      </w:pPr>
    </w:p>
    <w:p>
      <w:pPr>
        <w:pStyle w:val="Heading1"/>
      </w:pPr>
      <w:r>
        <w:t>11. Deployment Architecture</w:t>
      </w:r>
    </w:p>
    <w:p>
      <w:pPr>
        <w:spacing w:after="120"/>
      </w:pPr>
      <w:r>
        <w:t>The local production-style deployment uses Docker Compose with FastAPI, Postgres, Redis, and Kafka. The FastAPI service runs Alembic migrations before uvicorn starts. Production should externalize secrets, use managed Postgres/Redis/Kafka or hardened equivalents, and isolate scanner workers from the API process.</w:t>
      </w:r>
    </w:p>
    <w:tbl>
      <w:tblPr>
        <w:tblStyle w:val="TableGrid"/>
        <w:tblW w:type="dxa" w:w="9360"/>
        <w:tblLayout w:type="fixed"/>
        <w:tblLook w:firstColumn="1" w:firstRow="1" w:lastColumn="0" w:lastRow="0" w:noHBand="0" w:noVBand="1" w:val="04A0"/>
        <w:tblBorders>
          <w:top w:val="single" w:sz="4" w:space="0" w:color="DADCE0"/>
          <w:left w:val="single" w:sz="4" w:space="0" w:color="DADCE0"/>
          <w:bottom w:val="single" w:sz="4" w:space="0" w:color="DADCE0"/>
          <w:right w:val="single" w:sz="4" w:space="0" w:color="DADCE0"/>
          <w:insideH w:val="single" w:sz="4" w:space="0" w:color="DADCE0"/>
          <w:insideV w:val="single" w:sz="4" w:space="0" w:color="DADCE0"/>
        </w:tblBorders>
      </w:tblPr>
      <w:tblGrid>
        <w:gridCol w:w="3120"/>
        <w:gridCol w:w="3120"/>
        <w:gridCol w:w="3120"/>
      </w:tblGrid>
      <w:tr>
        <w:trPr>
          <w:tblHeader w:val="true"/>
        </w:trPr>
        <w:tc>
          <w:tcPr>
            <w:tcW w:type="dxa" w:w="1728"/>
            <w:tcMar>
              <w:top w:w="80" w:type="dxa"/>
              <w:bottom w:w="80" w:type="dxa"/>
              <w:start w:w="120" w:type="dxa"/>
              <w:end w:w="120" w:type="dxa"/>
            </w:tcMar>
            <w:vAlign w:val="center"/>
            <w:shd w:fill="F2F4F7"/>
          </w:tcPr>
          <w:p>
            <w:pPr>
              <w:spacing w:after="0"/>
            </w:pPr>
            <w:r/>
            <w:r>
              <w:rPr>
                <w:rFonts w:ascii="Calibri" w:hAnsi="Calibri"/>
                <w:b/>
                <w:color w:val="0B2545"/>
                <w:sz w:val="19"/>
              </w:rPr>
              <w:t>Service</w:t>
            </w:r>
          </w:p>
        </w:tc>
        <w:tc>
          <w:tcPr>
            <w:tcW w:type="dxa" w:w="4320"/>
            <w:tcMar>
              <w:top w:w="80" w:type="dxa"/>
              <w:bottom w:w="80" w:type="dxa"/>
              <w:start w:w="120" w:type="dxa"/>
              <w:end w:w="120" w:type="dxa"/>
            </w:tcMar>
            <w:vAlign w:val="center"/>
            <w:shd w:fill="F2F4F7"/>
          </w:tcPr>
          <w:p>
            <w:pPr>
              <w:spacing w:after="0"/>
            </w:pPr>
            <w:r/>
            <w:r>
              <w:rPr>
                <w:rFonts w:ascii="Calibri" w:hAnsi="Calibri"/>
                <w:b/>
                <w:color w:val="0B2545"/>
                <w:sz w:val="19"/>
              </w:rPr>
              <w:t>Compose Role</w:t>
            </w:r>
          </w:p>
        </w:tc>
        <w:tc>
          <w:tcPr>
            <w:tcW w:type="dxa" w:w="3312"/>
            <w:tcMar>
              <w:top w:w="80" w:type="dxa"/>
              <w:bottom w:w="80" w:type="dxa"/>
              <w:start w:w="120" w:type="dxa"/>
              <w:end w:w="120" w:type="dxa"/>
            </w:tcMar>
            <w:vAlign w:val="center"/>
            <w:shd w:fill="F2F4F7"/>
          </w:tcPr>
          <w:p>
            <w:pPr>
              <w:spacing w:after="0"/>
            </w:pPr>
            <w:r/>
            <w:r>
              <w:rPr>
                <w:rFonts w:ascii="Calibri" w:hAnsi="Calibri"/>
                <w:b/>
                <w:color w:val="0B2545"/>
                <w:sz w:val="19"/>
              </w:rPr>
              <w:t>Production Notes</w:t>
            </w:r>
          </w:p>
        </w:tc>
      </w:tr>
      <w:tr>
        <w:tc>
          <w:tcPr>
            <w:tcW w:type="dxa" w:w="3120"/>
            <w:vAlign w:val="center"/>
          </w:tcPr>
          <w:p>
            <w:pPr>
              <w:spacing w:after="0"/>
            </w:pPr>
            <w:r/>
            <w:r>
              <w:rPr>
                <w:rFonts w:ascii="Calibri" w:hAnsi="Calibri"/>
                <w:b w:val="0"/>
                <w:sz w:val="16"/>
              </w:rPr>
              <w:t>fastapi</w:t>
            </w:r>
          </w:p>
        </w:tc>
        <w:tc>
          <w:tcPr>
            <w:tcW w:type="dxa" w:w="3120"/>
            <w:vAlign w:val="center"/>
          </w:tcPr>
          <w:p>
            <w:pPr>
              <w:spacing w:after="0"/>
            </w:pPr>
            <w:r/>
            <w:r>
              <w:rPr>
                <w:rFonts w:ascii="Calibri" w:hAnsi="Calibri"/>
                <w:b w:val="0"/>
                <w:sz w:val="16"/>
              </w:rPr>
              <w:t>Builds the backend image, mounts server and tests-library, runs alembic upgrade head, starts uvicorn on port 8000.</w:t>
            </w:r>
          </w:p>
        </w:tc>
        <w:tc>
          <w:tcPr>
            <w:tcW w:type="dxa" w:w="3120"/>
            <w:vAlign w:val="center"/>
          </w:tcPr>
          <w:p>
            <w:pPr>
              <w:spacing w:after="0"/>
            </w:pPr>
            <w:r/>
            <w:r>
              <w:rPr>
                <w:rFonts w:ascii="Calibri" w:hAnsi="Calibri"/>
                <w:b w:val="0"/>
                <w:sz w:val="16"/>
              </w:rPr>
              <w:t>Use immutable images, no source mounts, strict environment validation, readiness probes, and structured logs.</w:t>
            </w:r>
          </w:p>
        </w:tc>
      </w:tr>
      <w:tr>
        <w:tc>
          <w:tcPr>
            <w:tcW w:type="dxa" w:w="3120"/>
            <w:vAlign w:val="center"/>
          </w:tcPr>
          <w:p>
            <w:pPr>
              <w:spacing w:after="0"/>
            </w:pPr>
            <w:r/>
            <w:r>
              <w:rPr>
                <w:rFonts w:ascii="Calibri" w:hAnsi="Calibri"/>
                <w:b w:val="0"/>
                <w:sz w:val="16"/>
              </w:rPr>
              <w:t>postgres</w:t>
            </w:r>
          </w:p>
        </w:tc>
        <w:tc>
          <w:tcPr>
            <w:tcW w:type="dxa" w:w="3120"/>
            <w:vAlign w:val="center"/>
          </w:tcPr>
          <w:p>
            <w:pPr>
              <w:spacing w:after="0"/>
            </w:pPr>
            <w:r/>
            <w:r>
              <w:rPr>
                <w:rFonts w:ascii="Calibri" w:hAnsi="Calibri"/>
                <w:b w:val="0"/>
                <w:sz w:val="16"/>
              </w:rPr>
              <w:t>Postgres 16 storage for SQLAlchemy models.</w:t>
            </w:r>
          </w:p>
        </w:tc>
        <w:tc>
          <w:tcPr>
            <w:tcW w:type="dxa" w:w="3120"/>
            <w:vAlign w:val="center"/>
          </w:tcPr>
          <w:p>
            <w:pPr>
              <w:spacing w:after="0"/>
            </w:pPr>
            <w:r/>
            <w:r>
              <w:rPr>
                <w:rFonts w:ascii="Calibri" w:hAnsi="Calibri"/>
                <w:b w:val="0"/>
                <w:sz w:val="16"/>
              </w:rPr>
              <w:t>Use managed HA Postgres, backups, PITR, migration controls, and tenant isolation validation.</w:t>
            </w:r>
          </w:p>
        </w:tc>
      </w:tr>
      <w:tr>
        <w:tc>
          <w:tcPr>
            <w:tcW w:type="dxa" w:w="3120"/>
            <w:vAlign w:val="center"/>
          </w:tcPr>
          <w:p>
            <w:pPr>
              <w:spacing w:after="0"/>
            </w:pPr>
            <w:r/>
            <w:r>
              <w:rPr>
                <w:rFonts w:ascii="Calibri" w:hAnsi="Calibri"/>
                <w:b w:val="0"/>
                <w:sz w:val="16"/>
              </w:rPr>
              <w:t>redis</w:t>
            </w:r>
          </w:p>
        </w:tc>
        <w:tc>
          <w:tcPr>
            <w:tcW w:type="dxa" w:w="3120"/>
            <w:vAlign w:val="center"/>
          </w:tcPr>
          <w:p>
            <w:pPr>
              <w:spacing w:after="0"/>
            </w:pPr>
            <w:r/>
            <w:r>
              <w:rPr>
                <w:rFonts w:ascii="Calibri" w:hAnsi="Calibri"/>
                <w:b w:val="0"/>
                <w:sz w:val="16"/>
              </w:rPr>
              <w:t>Cache/queue/backpressure support.</w:t>
            </w:r>
          </w:p>
        </w:tc>
        <w:tc>
          <w:tcPr>
            <w:tcW w:type="dxa" w:w="3120"/>
            <w:vAlign w:val="center"/>
          </w:tcPr>
          <w:p>
            <w:pPr>
              <w:spacing w:after="0"/>
            </w:pPr>
            <w:r/>
            <w:r>
              <w:rPr>
                <w:rFonts w:ascii="Calibri" w:hAnsi="Calibri"/>
                <w:b w:val="0"/>
                <w:sz w:val="16"/>
              </w:rPr>
              <w:t>Use authenticated TLS Redis where possible; define memory policies.</w:t>
            </w:r>
          </w:p>
        </w:tc>
      </w:tr>
      <w:tr>
        <w:tc>
          <w:tcPr>
            <w:tcW w:type="dxa" w:w="3120"/>
            <w:vAlign w:val="center"/>
          </w:tcPr>
          <w:p>
            <w:pPr>
              <w:spacing w:after="0"/>
            </w:pPr>
            <w:r/>
            <w:r>
              <w:rPr>
                <w:rFonts w:ascii="Calibri" w:hAnsi="Calibri"/>
                <w:b w:val="0"/>
                <w:sz w:val="16"/>
              </w:rPr>
              <w:t>kafka</w:t>
            </w:r>
          </w:p>
        </w:tc>
        <w:tc>
          <w:tcPr>
            <w:tcW w:type="dxa" w:w="3120"/>
            <w:vAlign w:val="center"/>
          </w:tcPr>
          <w:p>
            <w:pPr>
              <w:spacing w:after="0"/>
            </w:pPr>
            <w:r/>
            <w:r>
              <w:rPr>
                <w:rFonts w:ascii="Calibri" w:hAnsi="Calibri"/>
                <w:b w:val="0"/>
                <w:sz w:val="16"/>
              </w:rPr>
              <w:t>Streaming/event bus support.</w:t>
            </w:r>
          </w:p>
        </w:tc>
        <w:tc>
          <w:tcPr>
            <w:tcW w:type="dxa" w:w="3120"/>
            <w:vAlign w:val="center"/>
          </w:tcPr>
          <w:p>
            <w:pPr>
              <w:spacing w:after="0"/>
            </w:pPr>
            <w:r/>
            <w:r>
              <w:rPr>
                <w:rFonts w:ascii="Calibri" w:hAnsi="Calibri"/>
                <w:b w:val="0"/>
                <w:sz w:val="16"/>
              </w:rPr>
              <w:t>Use managed Kafka or hardened cluster with topic policies and consumer monitoring.</w:t>
            </w:r>
          </w:p>
        </w:tc>
      </w:tr>
      <w:tr>
        <w:tc>
          <w:tcPr>
            <w:tcW w:type="dxa" w:w="3120"/>
            <w:vAlign w:val="center"/>
          </w:tcPr>
          <w:p>
            <w:pPr>
              <w:spacing w:after="0"/>
            </w:pPr>
            <w:r/>
            <w:r>
              <w:rPr>
                <w:rFonts w:ascii="Calibri" w:hAnsi="Calibri"/>
                <w:b w:val="0"/>
                <w:sz w:val="16"/>
              </w:rPr>
              <w:t>scanner workers</w:t>
            </w:r>
          </w:p>
        </w:tc>
        <w:tc>
          <w:tcPr>
            <w:tcW w:type="dxa" w:w="3120"/>
            <w:vAlign w:val="center"/>
          </w:tcPr>
          <w:p>
            <w:pPr>
              <w:spacing w:after="0"/>
            </w:pPr>
            <w:r/>
            <w:r>
              <w:rPr>
                <w:rFonts w:ascii="Calibri" w:hAnsi="Calibri"/>
                <w:b w:val="0"/>
                <w:sz w:val="16"/>
              </w:rPr>
              <w:t>Currently represented through worker/runner modules and queue helpers.</w:t>
            </w:r>
          </w:p>
        </w:tc>
        <w:tc>
          <w:tcPr>
            <w:tcW w:type="dxa" w:w="3120"/>
            <w:vAlign w:val="center"/>
          </w:tcPr>
          <w:p>
            <w:pPr>
              <w:spacing w:after="0"/>
            </w:pPr>
            <w:r/>
            <w:r>
              <w:rPr>
                <w:rFonts w:ascii="Calibri" w:hAnsi="Calibri"/>
                <w:b w:val="0"/>
                <w:sz w:val="16"/>
              </w:rPr>
              <w:t>Move high-risk scans into isolated workers or Kubernetes Jobs with egress policies and resource limits.</w:t>
            </w:r>
          </w:p>
        </w:tc>
      </w:tr>
    </w:tbl>
    <w:p>
      <w:pPr>
        <w:spacing w:after="120"/>
      </w:pPr>
    </w:p>
    <w:p>
      <w:pPr>
        <w:pStyle w:val="Heading1"/>
      </w:pPr>
      <w:r>
        <w:t>12. Security Controls</w:t>
      </w:r>
    </w:p>
    <w:tbl>
      <w:tblPr>
        <w:tblStyle w:val="TableGrid"/>
        <w:tblW w:type="dxa" w:w="9360"/>
        <w:tblLayout w:type="fixed"/>
        <w:tblLook w:firstColumn="1" w:firstRow="1" w:lastColumn="0" w:lastRow="0" w:noHBand="0" w:noVBand="1" w:val="04A0"/>
        <w:tblBorders>
          <w:top w:val="single" w:sz="4" w:space="0" w:color="DADCE0"/>
          <w:left w:val="single" w:sz="4" w:space="0" w:color="DADCE0"/>
          <w:bottom w:val="single" w:sz="4" w:space="0" w:color="DADCE0"/>
          <w:right w:val="single" w:sz="4" w:space="0" w:color="DADCE0"/>
          <w:insideH w:val="single" w:sz="4" w:space="0" w:color="DADCE0"/>
          <w:insideV w:val="single" w:sz="4" w:space="0" w:color="DADCE0"/>
        </w:tblBorders>
      </w:tblPr>
      <w:tblGrid>
        <w:gridCol w:w="3120"/>
        <w:gridCol w:w="3120"/>
        <w:gridCol w:w="3120"/>
      </w:tblGrid>
      <w:tr>
        <w:trPr>
          <w:tblHeader w:val="true"/>
        </w:trPr>
        <w:tc>
          <w:tcPr>
            <w:tcW w:type="dxa" w:w="2232"/>
            <w:tcMar>
              <w:top w:w="80" w:type="dxa"/>
              <w:bottom w:w="80" w:type="dxa"/>
              <w:start w:w="120" w:type="dxa"/>
              <w:end w:w="120" w:type="dxa"/>
            </w:tcMar>
            <w:vAlign w:val="center"/>
            <w:shd w:fill="F2F4F7"/>
          </w:tcPr>
          <w:p>
            <w:pPr>
              <w:spacing w:after="0"/>
            </w:pPr>
            <w:r/>
            <w:r>
              <w:rPr>
                <w:rFonts w:ascii="Calibri" w:hAnsi="Calibri"/>
                <w:b/>
                <w:color w:val="0B2545"/>
                <w:sz w:val="19"/>
              </w:rPr>
              <w:t>Control</w:t>
            </w:r>
          </w:p>
        </w:tc>
        <w:tc>
          <w:tcPr>
            <w:tcW w:type="dxa" w:w="4176"/>
            <w:tcMar>
              <w:top w:w="80" w:type="dxa"/>
              <w:bottom w:w="80" w:type="dxa"/>
              <w:start w:w="120" w:type="dxa"/>
              <w:end w:w="120" w:type="dxa"/>
            </w:tcMar>
            <w:vAlign w:val="center"/>
            <w:shd w:fill="F2F4F7"/>
          </w:tcPr>
          <w:p>
            <w:pPr>
              <w:spacing w:after="0"/>
            </w:pPr>
            <w:r/>
            <w:r>
              <w:rPr>
                <w:rFonts w:ascii="Calibri" w:hAnsi="Calibri"/>
                <w:b/>
                <w:color w:val="0B2545"/>
                <w:sz w:val="19"/>
              </w:rPr>
              <w:t>Implementation Areas</w:t>
            </w:r>
          </w:p>
        </w:tc>
        <w:tc>
          <w:tcPr>
            <w:tcW w:type="dxa" w:w="2952"/>
            <w:tcMar>
              <w:top w:w="80" w:type="dxa"/>
              <w:bottom w:w="80" w:type="dxa"/>
              <w:start w:w="120" w:type="dxa"/>
              <w:end w:w="120" w:type="dxa"/>
            </w:tcMar>
            <w:vAlign w:val="center"/>
            <w:shd w:fill="F2F4F7"/>
          </w:tcPr>
          <w:p>
            <w:pPr>
              <w:spacing w:after="0"/>
            </w:pPr>
            <w:r/>
            <w:r>
              <w:rPr>
                <w:rFonts w:ascii="Calibri" w:hAnsi="Calibri"/>
                <w:b/>
                <w:color w:val="0B2545"/>
                <w:sz w:val="19"/>
              </w:rPr>
              <w:t>Purpose</w:t>
            </w:r>
          </w:p>
        </w:tc>
      </w:tr>
      <w:tr>
        <w:tc>
          <w:tcPr>
            <w:tcW w:type="dxa" w:w="3120"/>
            <w:vAlign w:val="center"/>
          </w:tcPr>
          <w:p>
            <w:pPr>
              <w:spacing w:after="0"/>
            </w:pPr>
            <w:r/>
            <w:r>
              <w:rPr>
                <w:rFonts w:ascii="Calibri" w:hAnsi="Calibri"/>
                <w:b w:val="0"/>
                <w:sz w:val="16"/>
              </w:rPr>
              <w:t>RBAC and tenancy</w:t>
            </w:r>
          </w:p>
        </w:tc>
        <w:tc>
          <w:tcPr>
            <w:tcW w:type="dxa" w:w="3120"/>
            <w:vAlign w:val="center"/>
          </w:tcPr>
          <w:p>
            <w:pPr>
              <w:spacing w:after="0"/>
            </w:pPr>
            <w:r/>
            <w:r>
              <w:rPr>
                <w:rFonts w:ascii="Calibri" w:hAnsi="Calibri"/>
                <w:b w:val="0"/>
                <w:sz w:val="16"/>
              </w:rPr>
              <w:t>auth/rbac.py, router dependencies, persistence tenant context</w:t>
            </w:r>
          </w:p>
        </w:tc>
        <w:tc>
          <w:tcPr>
            <w:tcW w:type="dxa" w:w="3120"/>
            <w:vAlign w:val="center"/>
          </w:tcPr>
          <w:p>
            <w:pPr>
              <w:spacing w:after="0"/>
            </w:pPr>
            <w:r/>
            <w:r>
              <w:rPr>
                <w:rFonts w:ascii="Calibri" w:hAnsi="Calibri"/>
                <w:b w:val="0"/>
                <w:sz w:val="16"/>
              </w:rPr>
              <w:t>Restrict actions and scope all records by account.</w:t>
            </w:r>
          </w:p>
        </w:tc>
      </w:tr>
      <w:tr>
        <w:tc>
          <w:tcPr>
            <w:tcW w:type="dxa" w:w="3120"/>
            <w:vAlign w:val="center"/>
          </w:tcPr>
          <w:p>
            <w:pPr>
              <w:spacing w:after="0"/>
            </w:pPr>
            <w:r/>
            <w:r>
              <w:rPr>
                <w:rFonts w:ascii="Calibri" w:hAnsi="Calibri"/>
                <w:b w:val="0"/>
                <w:sz w:val="16"/>
              </w:rPr>
              <w:t>Secret encryption</w:t>
            </w:r>
          </w:p>
        </w:tc>
        <w:tc>
          <w:tcPr>
            <w:tcW w:type="dxa" w:w="3120"/>
            <w:vAlign w:val="center"/>
          </w:tcPr>
          <w:p>
            <w:pPr>
              <w:spacing w:after="0"/>
            </w:pPr>
            <w:r/>
            <w:r>
              <w:rPr>
                <w:rFonts w:ascii="Calibri" w:hAnsi="Calibri"/>
                <w:b w:val="0"/>
                <w:sz w:val="16"/>
              </w:rPr>
              <w:t>auth/encryption.py, pentest/auth_profile_secrets.py, identity/test_account_secrets.py, integrations/secrets.py</w:t>
            </w:r>
          </w:p>
        </w:tc>
        <w:tc>
          <w:tcPr>
            <w:tcW w:type="dxa" w:w="3120"/>
            <w:vAlign w:val="center"/>
          </w:tcPr>
          <w:p>
            <w:pPr>
              <w:spacing w:after="0"/>
            </w:pPr>
            <w:r/>
            <w:r>
              <w:rPr>
                <w:rFonts w:ascii="Calibri" w:hAnsi="Calibri"/>
                <w:b w:val="0"/>
                <w:sz w:val="16"/>
              </w:rPr>
              <w:t>Avoid plaintext secrets at rest and redact runtime views.</w:t>
            </w:r>
          </w:p>
        </w:tc>
      </w:tr>
      <w:tr>
        <w:tc>
          <w:tcPr>
            <w:tcW w:type="dxa" w:w="3120"/>
            <w:vAlign w:val="center"/>
          </w:tcPr>
          <w:p>
            <w:pPr>
              <w:spacing w:after="0"/>
            </w:pPr>
            <w:r/>
            <w:r>
              <w:rPr>
                <w:rFonts w:ascii="Calibri" w:hAnsi="Calibri"/>
                <w:b w:val="0"/>
                <w:sz w:val="16"/>
              </w:rPr>
              <w:t>Target guard</w:t>
            </w:r>
          </w:p>
        </w:tc>
        <w:tc>
          <w:tcPr>
            <w:tcW w:type="dxa" w:w="3120"/>
            <w:vAlign w:val="center"/>
          </w:tcPr>
          <w:p>
            <w:pPr>
              <w:spacing w:after="0"/>
            </w:pPr>
            <w:r/>
            <w:r>
              <w:rPr>
                <w:rFonts w:ascii="Calibri" w:hAnsi="Calibri"/>
                <w:b w:val="0"/>
                <w:sz w:val="16"/>
              </w:rPr>
              <w:t>test_executor/target_guard.py, pentest/target_policy.py</w:t>
            </w:r>
          </w:p>
        </w:tc>
        <w:tc>
          <w:tcPr>
            <w:tcW w:type="dxa" w:w="3120"/>
            <w:vAlign w:val="center"/>
          </w:tcPr>
          <w:p>
            <w:pPr>
              <w:spacing w:after="0"/>
            </w:pPr>
            <w:r/>
            <w:r>
              <w:rPr>
                <w:rFonts w:ascii="Calibri" w:hAnsi="Calibri"/>
                <w:b w:val="0"/>
                <w:sz w:val="16"/>
              </w:rPr>
              <w:t>Block out-of-scope, private, loopback, metadata, or disallowed scanner destinations.</w:t>
            </w:r>
          </w:p>
        </w:tc>
      </w:tr>
      <w:tr>
        <w:tc>
          <w:tcPr>
            <w:tcW w:type="dxa" w:w="3120"/>
            <w:vAlign w:val="center"/>
          </w:tcPr>
          <w:p>
            <w:pPr>
              <w:spacing w:after="0"/>
            </w:pPr>
            <w:r/>
            <w:r>
              <w:rPr>
                <w:rFonts w:ascii="Calibri" w:hAnsi="Calibri"/>
                <w:b w:val="0"/>
                <w:sz w:val="16"/>
              </w:rPr>
              <w:t>State/destructive guard</w:t>
            </w:r>
          </w:p>
        </w:tc>
        <w:tc>
          <w:tcPr>
            <w:tcW w:type="dxa" w:w="3120"/>
            <w:vAlign w:val="center"/>
          </w:tcPr>
          <w:p>
            <w:pPr>
              <w:spacing w:after="0"/>
            </w:pPr>
            <w:r/>
            <w:r>
              <w:rPr>
                <w:rFonts w:ascii="Calibri" w:hAnsi="Calibri"/>
                <w:b w:val="0"/>
                <w:sz w:val="16"/>
              </w:rPr>
              <w:t>test_executor/state_change_guard.py, pentest/openapi_state_policy.py</w:t>
            </w:r>
          </w:p>
        </w:tc>
        <w:tc>
          <w:tcPr>
            <w:tcW w:type="dxa" w:w="3120"/>
            <w:vAlign w:val="center"/>
          </w:tcPr>
          <w:p>
            <w:pPr>
              <w:spacing w:after="0"/>
            </w:pPr>
            <w:r/>
            <w:r>
              <w:rPr>
                <w:rFonts w:ascii="Calibri" w:hAnsi="Calibri"/>
                <w:b w:val="0"/>
                <w:sz w:val="16"/>
              </w:rPr>
              <w:t>Require explicit arming for state-changing and destructive requests.</w:t>
            </w:r>
          </w:p>
        </w:tc>
      </w:tr>
      <w:tr>
        <w:tc>
          <w:tcPr>
            <w:tcW w:type="dxa" w:w="3120"/>
            <w:vAlign w:val="center"/>
          </w:tcPr>
          <w:p>
            <w:pPr>
              <w:spacing w:after="0"/>
            </w:pPr>
            <w:r/>
            <w:r>
              <w:rPr>
                <w:rFonts w:ascii="Calibri" w:hAnsi="Calibri"/>
                <w:b w:val="0"/>
                <w:sz w:val="16"/>
              </w:rPr>
              <w:t>Evidence redaction</w:t>
            </w:r>
          </w:p>
        </w:tc>
        <w:tc>
          <w:tcPr>
            <w:tcW w:type="dxa" w:w="3120"/>
            <w:vAlign w:val="center"/>
          </w:tcPr>
          <w:p>
            <w:pPr>
              <w:spacing w:after="0"/>
            </w:pPr>
            <w:r/>
            <w:r>
              <w:rPr>
                <w:rFonts w:ascii="Calibri" w:hAnsi="Calibri"/>
                <w:b w:val="0"/>
                <w:sz w:val="16"/>
              </w:rPr>
              <w:t>test_executor/evidence.py, pentest/artifact_sanitizer.py, ingestion/redaction.py</w:t>
            </w:r>
          </w:p>
        </w:tc>
        <w:tc>
          <w:tcPr>
            <w:tcW w:type="dxa" w:w="3120"/>
            <w:vAlign w:val="center"/>
          </w:tcPr>
          <w:p>
            <w:pPr>
              <w:spacing w:after="0"/>
            </w:pPr>
            <w:r/>
            <w:r>
              <w:rPr>
                <w:rFonts w:ascii="Calibri" w:hAnsi="Calibri"/>
                <w:b w:val="0"/>
                <w:sz w:val="16"/>
              </w:rPr>
              <w:t>Prevent secrets/PII from leaking into evidence, logs, artifacts, or API responses.</w:t>
            </w:r>
          </w:p>
        </w:tc>
      </w:tr>
      <w:tr>
        <w:tc>
          <w:tcPr>
            <w:tcW w:type="dxa" w:w="3120"/>
            <w:vAlign w:val="center"/>
          </w:tcPr>
          <w:p>
            <w:pPr>
              <w:spacing w:after="0"/>
            </w:pPr>
            <w:r/>
            <w:r>
              <w:rPr>
                <w:rFonts w:ascii="Calibri" w:hAnsi="Calibri"/>
                <w:b w:val="0"/>
                <w:sz w:val="16"/>
              </w:rPr>
              <w:t>Auditability</w:t>
            </w:r>
          </w:p>
        </w:tc>
        <w:tc>
          <w:tcPr>
            <w:tcW w:type="dxa" w:w="3120"/>
            <w:vAlign w:val="center"/>
          </w:tcPr>
          <w:p>
            <w:pPr>
              <w:spacing w:after="0"/>
            </w:pPr>
            <w:r/>
            <w:r>
              <w:rPr>
                <w:rFonts w:ascii="Calibri" w:hAnsi="Calibri"/>
                <w:b w:val="0"/>
                <w:sz w:val="16"/>
              </w:rPr>
              <w:t>auth/audit.py, AuditLog model, lifecycle evidence events</w:t>
            </w:r>
          </w:p>
        </w:tc>
        <w:tc>
          <w:tcPr>
            <w:tcW w:type="dxa" w:w="3120"/>
            <w:vAlign w:val="center"/>
          </w:tcPr>
          <w:p>
            <w:pPr>
              <w:spacing w:after="0"/>
            </w:pPr>
            <w:r/>
            <w:r>
              <w:rPr>
                <w:rFonts w:ascii="Calibri" w:hAnsi="Calibri"/>
                <w:b w:val="0"/>
                <w:sz w:val="16"/>
              </w:rPr>
              <w:t>Track operator actions, closure decisions, retests, and policy changes.</w:t>
            </w:r>
          </w:p>
        </w:tc>
      </w:tr>
      <w:tr>
        <w:tc>
          <w:tcPr>
            <w:tcW w:type="dxa" w:w="3120"/>
            <w:vAlign w:val="center"/>
          </w:tcPr>
          <w:p>
            <w:pPr>
              <w:spacing w:after="0"/>
            </w:pPr>
            <w:r/>
            <w:r>
              <w:rPr>
                <w:rFonts w:ascii="Calibri" w:hAnsi="Calibri"/>
                <w:b w:val="0"/>
                <w:sz w:val="16"/>
              </w:rPr>
              <w:t>Adaptive enforcement</w:t>
            </w:r>
          </w:p>
        </w:tc>
        <w:tc>
          <w:tcPr>
            <w:tcW w:type="dxa" w:w="3120"/>
            <w:vAlign w:val="center"/>
          </w:tcPr>
          <w:p>
            <w:pPr>
              <w:spacing w:after="0"/>
            </w:pPr>
            <w:r/>
            <w:r>
              <w:rPr>
                <w:rFonts w:ascii="Calibri" w:hAnsi="Calibri"/>
                <w:b w:val="0"/>
                <w:sz w:val="16"/>
              </w:rPr>
              <w:t>enforcement/adaptive_rate_limiter.py, blocklist/playbooks</w:t>
            </w:r>
          </w:p>
        </w:tc>
        <w:tc>
          <w:tcPr>
            <w:tcW w:type="dxa" w:w="3120"/>
            <w:vAlign w:val="center"/>
          </w:tcPr>
          <w:p>
            <w:pPr>
              <w:spacing w:after="0"/>
            </w:pPr>
            <w:r/>
            <w:r>
              <w:rPr>
                <w:rFonts w:ascii="Calibri" w:hAnsi="Calibri"/>
                <w:b w:val="0"/>
                <w:sz w:val="16"/>
              </w:rPr>
              <w:t>Respond to malicious actors with blocks, rate limits, token invalidation, and WAF actions.</w:t>
            </w:r>
          </w:p>
        </w:tc>
      </w:tr>
      <w:tr>
        <w:tc>
          <w:tcPr>
            <w:tcW w:type="dxa" w:w="3120"/>
            <w:vAlign w:val="center"/>
          </w:tcPr>
          <w:p>
            <w:pPr>
              <w:spacing w:after="0"/>
            </w:pPr>
            <w:r/>
            <w:r>
              <w:rPr>
                <w:rFonts w:ascii="Calibri" w:hAnsi="Calibri"/>
                <w:b w:val="0"/>
                <w:sz w:val="16"/>
              </w:rPr>
              <w:t>CI integrity</w:t>
            </w:r>
          </w:p>
        </w:tc>
        <w:tc>
          <w:tcPr>
            <w:tcW w:type="dxa" w:w="3120"/>
            <w:vAlign w:val="center"/>
          </w:tcPr>
          <w:p>
            <w:pPr>
              <w:spacing w:after="0"/>
            </w:pPr>
            <w:r/>
            <w:r>
              <w:rPr>
                <w:rFonts w:ascii="Calibri" w:hAnsi="Calibri"/>
                <w:b w:val="0"/>
                <w:sz w:val="16"/>
              </w:rPr>
              <w:t>cicd/quality_gate.py, reporting.py</w:t>
            </w:r>
          </w:p>
        </w:tc>
        <w:tc>
          <w:tcPr>
            <w:tcW w:type="dxa" w:w="3120"/>
            <w:vAlign w:val="center"/>
          </w:tcPr>
          <w:p>
            <w:pPr>
              <w:spacing w:after="0"/>
            </w:pPr>
            <w:r/>
            <w:r>
              <w:rPr>
                <w:rFonts w:ascii="Calibri" w:hAnsi="Calibri"/>
                <w:b w:val="0"/>
                <w:sz w:val="16"/>
              </w:rPr>
              <w:t>Make pipeline decisions reproducible and inspectable.</w:t>
            </w:r>
          </w:p>
        </w:tc>
      </w:tr>
    </w:tbl>
    <w:p>
      <w:pPr>
        <w:spacing w:after="120"/>
      </w:pPr>
    </w:p>
    <w:p>
      <w:pPr>
        <w:pStyle w:val="Heading1"/>
      </w:pPr>
      <w:r>
        <w:t>13. Testing and Quality</w:t>
      </w:r>
    </w:p>
    <w:p>
      <w:pPr>
        <w:spacing w:after="120"/>
      </w:pPr>
      <w:r>
        <w:t>The repository has backend and frontend verification layers. New production work should add tests near the touched behavior and verify both code-level behavior and operator-facing UI paths.</w:t>
      </w:r>
    </w:p>
    <w:tbl>
      <w:tblPr>
        <w:tblStyle w:val="TableGrid"/>
        <w:tblW w:type="dxa" w:w="9360"/>
        <w:tblLayout w:type="fixed"/>
        <w:tblLook w:firstColumn="1" w:firstRow="1" w:lastColumn="0" w:lastRow="0" w:noHBand="0" w:noVBand="1" w:val="04A0"/>
        <w:tblBorders>
          <w:top w:val="single" w:sz="4" w:space="0" w:color="DADCE0"/>
          <w:left w:val="single" w:sz="4" w:space="0" w:color="DADCE0"/>
          <w:bottom w:val="single" w:sz="4" w:space="0" w:color="DADCE0"/>
          <w:right w:val="single" w:sz="4" w:space="0" w:color="DADCE0"/>
          <w:insideH w:val="single" w:sz="4" w:space="0" w:color="DADCE0"/>
          <w:insideV w:val="single" w:sz="4" w:space="0" w:color="DADCE0"/>
        </w:tblBorders>
      </w:tblPr>
      <w:tblGrid>
        <w:gridCol w:w="3120"/>
        <w:gridCol w:w="3120"/>
        <w:gridCol w:w="3120"/>
      </w:tblGrid>
      <w:tr>
        <w:trPr>
          <w:tblHeader w:val="true"/>
        </w:trPr>
        <w:tc>
          <w:tcPr>
            <w:tcW w:type="dxa" w:w="2232"/>
            <w:tcMar>
              <w:top w:w="80" w:type="dxa"/>
              <w:bottom w:w="80" w:type="dxa"/>
              <w:start w:w="120" w:type="dxa"/>
              <w:end w:w="120" w:type="dxa"/>
            </w:tcMar>
            <w:vAlign w:val="center"/>
            <w:shd w:fill="F2F4F7"/>
          </w:tcPr>
          <w:p>
            <w:pPr>
              <w:spacing w:after="0"/>
            </w:pPr>
            <w:r/>
            <w:r>
              <w:rPr>
                <w:rFonts w:ascii="Calibri" w:hAnsi="Calibri"/>
                <w:b/>
                <w:color w:val="0B2545"/>
                <w:sz w:val="19"/>
              </w:rPr>
              <w:t>Area</w:t>
            </w:r>
          </w:p>
        </w:tc>
        <w:tc>
          <w:tcPr>
            <w:tcW w:type="dxa" w:w="3672"/>
            <w:tcMar>
              <w:top w:w="80" w:type="dxa"/>
              <w:bottom w:w="80" w:type="dxa"/>
              <w:start w:w="120" w:type="dxa"/>
              <w:end w:w="120" w:type="dxa"/>
            </w:tcMar>
            <w:vAlign w:val="center"/>
            <w:shd w:fill="F2F4F7"/>
          </w:tcPr>
          <w:p>
            <w:pPr>
              <w:spacing w:after="0"/>
            </w:pPr>
            <w:r/>
            <w:r>
              <w:rPr>
                <w:rFonts w:ascii="Calibri" w:hAnsi="Calibri"/>
                <w:b/>
                <w:color w:val="0B2545"/>
                <w:sz w:val="19"/>
              </w:rPr>
              <w:t>Command</w:t>
            </w:r>
          </w:p>
        </w:tc>
        <w:tc>
          <w:tcPr>
            <w:tcW w:type="dxa" w:w="3456"/>
            <w:tcMar>
              <w:top w:w="80" w:type="dxa"/>
              <w:bottom w:w="80" w:type="dxa"/>
              <w:start w:w="120" w:type="dxa"/>
              <w:end w:w="120" w:type="dxa"/>
            </w:tcMar>
            <w:vAlign w:val="center"/>
            <w:shd w:fill="F2F4F7"/>
          </w:tcPr>
          <w:p>
            <w:pPr>
              <w:spacing w:after="0"/>
            </w:pPr>
            <w:r/>
            <w:r>
              <w:rPr>
                <w:rFonts w:ascii="Calibri" w:hAnsi="Calibri"/>
                <w:b/>
                <w:color w:val="0B2545"/>
                <w:sz w:val="19"/>
              </w:rPr>
              <w:t>Use</w:t>
            </w:r>
          </w:p>
        </w:tc>
      </w:tr>
      <w:tr>
        <w:tc>
          <w:tcPr>
            <w:tcW w:type="dxa" w:w="3120"/>
            <w:vAlign w:val="center"/>
          </w:tcPr>
          <w:p>
            <w:pPr>
              <w:spacing w:after="0"/>
            </w:pPr>
            <w:r/>
            <w:r>
              <w:rPr>
                <w:rFonts w:ascii="Calibri" w:hAnsi="Calibri"/>
                <w:b w:val="0"/>
                <w:sz w:val="17"/>
              </w:rPr>
              <w:t>Backend unit</w:t>
            </w:r>
          </w:p>
        </w:tc>
        <w:tc>
          <w:tcPr>
            <w:tcW w:type="dxa" w:w="3120"/>
            <w:vAlign w:val="center"/>
          </w:tcPr>
          <w:p>
            <w:pPr>
              <w:spacing w:after="0"/>
            </w:pPr>
            <w:r/>
            <w:r>
              <w:rPr>
                <w:rFonts w:ascii="Calibri" w:hAnsi="Calibri"/>
                <w:b w:val="0"/>
                <w:sz w:val="17"/>
              </w:rPr>
              <w:t>make test-unit</w:t>
            </w:r>
          </w:p>
        </w:tc>
        <w:tc>
          <w:tcPr>
            <w:tcW w:type="dxa" w:w="3120"/>
            <w:vAlign w:val="center"/>
          </w:tcPr>
          <w:p>
            <w:pPr>
              <w:spacing w:after="0"/>
            </w:pPr>
            <w:r/>
            <w:r>
              <w:rPr>
                <w:rFonts w:ascii="Calibri" w:hAnsi="Calibri"/>
                <w:b w:val="0"/>
                <w:sz w:val="17"/>
              </w:rPr>
              <w:t>Module-level correctness and deterministic business logic.</w:t>
            </w:r>
          </w:p>
        </w:tc>
      </w:tr>
      <w:tr>
        <w:tc>
          <w:tcPr>
            <w:tcW w:type="dxa" w:w="3120"/>
            <w:vAlign w:val="center"/>
          </w:tcPr>
          <w:p>
            <w:pPr>
              <w:spacing w:after="0"/>
            </w:pPr>
            <w:r/>
            <w:r>
              <w:rPr>
                <w:rFonts w:ascii="Calibri" w:hAnsi="Calibri"/>
                <w:b w:val="0"/>
                <w:sz w:val="17"/>
              </w:rPr>
              <w:t>Backend integration</w:t>
            </w:r>
          </w:p>
        </w:tc>
        <w:tc>
          <w:tcPr>
            <w:tcW w:type="dxa" w:w="3120"/>
            <w:vAlign w:val="center"/>
          </w:tcPr>
          <w:p>
            <w:pPr>
              <w:spacing w:after="0"/>
            </w:pPr>
            <w:r/>
            <w:r>
              <w:rPr>
                <w:rFonts w:ascii="Calibri" w:hAnsi="Calibri"/>
                <w:b w:val="0"/>
                <w:sz w:val="17"/>
              </w:rPr>
              <w:t>make test-integration</w:t>
            </w:r>
          </w:p>
        </w:tc>
        <w:tc>
          <w:tcPr>
            <w:tcW w:type="dxa" w:w="3120"/>
            <w:vAlign w:val="center"/>
          </w:tcPr>
          <w:p>
            <w:pPr>
              <w:spacing w:after="0"/>
            </w:pPr>
            <w:r/>
            <w:r>
              <w:rPr>
                <w:rFonts w:ascii="Calibri" w:hAnsi="Calibri"/>
                <w:b w:val="0"/>
                <w:sz w:val="17"/>
              </w:rPr>
              <w:t>API, persistence, ingestion, auth, tenancy, and migration behavior.</w:t>
            </w:r>
          </w:p>
        </w:tc>
      </w:tr>
      <w:tr>
        <w:tc>
          <w:tcPr>
            <w:tcW w:type="dxa" w:w="3120"/>
            <w:vAlign w:val="center"/>
          </w:tcPr>
          <w:p>
            <w:pPr>
              <w:spacing w:after="0"/>
            </w:pPr>
            <w:r/>
            <w:r>
              <w:rPr>
                <w:rFonts w:ascii="Calibri" w:hAnsi="Calibri"/>
                <w:b w:val="0"/>
                <w:sz w:val="17"/>
              </w:rPr>
              <w:t>Backend security</w:t>
            </w:r>
          </w:p>
        </w:tc>
        <w:tc>
          <w:tcPr>
            <w:tcW w:type="dxa" w:w="3120"/>
            <w:vAlign w:val="center"/>
          </w:tcPr>
          <w:p>
            <w:pPr>
              <w:spacing w:after="0"/>
            </w:pPr>
            <w:r/>
            <w:r>
              <w:rPr>
                <w:rFonts w:ascii="Calibri" w:hAnsi="Calibri"/>
                <w:b w:val="0"/>
                <w:sz w:val="17"/>
              </w:rPr>
              <w:t>make test-security</w:t>
            </w:r>
          </w:p>
        </w:tc>
        <w:tc>
          <w:tcPr>
            <w:tcW w:type="dxa" w:w="3120"/>
            <w:vAlign w:val="center"/>
          </w:tcPr>
          <w:p>
            <w:pPr>
              <w:spacing w:after="0"/>
            </w:pPr>
            <w:r/>
            <w:r>
              <w:rPr>
                <w:rFonts w:ascii="Calibri" w:hAnsi="Calibri"/>
                <w:b w:val="0"/>
                <w:sz w:val="17"/>
              </w:rPr>
              <w:t>Security boundaries, RBAC, auth, tenant isolation, scanner safety, and high-risk controls.</w:t>
            </w:r>
          </w:p>
        </w:tc>
      </w:tr>
      <w:tr>
        <w:tc>
          <w:tcPr>
            <w:tcW w:type="dxa" w:w="3120"/>
            <w:vAlign w:val="center"/>
          </w:tcPr>
          <w:p>
            <w:pPr>
              <w:spacing w:after="0"/>
            </w:pPr>
            <w:r/>
            <w:r>
              <w:rPr>
                <w:rFonts w:ascii="Calibri" w:hAnsi="Calibri"/>
                <w:b w:val="0"/>
                <w:sz w:val="17"/>
              </w:rPr>
              <w:t>All backend</w:t>
            </w:r>
          </w:p>
        </w:tc>
        <w:tc>
          <w:tcPr>
            <w:tcW w:type="dxa" w:w="3120"/>
            <w:vAlign w:val="center"/>
          </w:tcPr>
          <w:p>
            <w:pPr>
              <w:spacing w:after="0"/>
            </w:pPr>
            <w:r/>
            <w:r>
              <w:rPr>
                <w:rFonts w:ascii="Calibri" w:hAnsi="Calibri"/>
                <w:b w:val="0"/>
                <w:sz w:val="17"/>
              </w:rPr>
              <w:t>make test-all</w:t>
            </w:r>
          </w:p>
        </w:tc>
        <w:tc>
          <w:tcPr>
            <w:tcW w:type="dxa" w:w="3120"/>
            <w:vAlign w:val="center"/>
          </w:tcPr>
          <w:p>
            <w:pPr>
              <w:spacing w:after="0"/>
            </w:pPr>
            <w:r/>
            <w:r>
              <w:rPr>
                <w:rFonts w:ascii="Calibri" w:hAnsi="Calibri"/>
                <w:b w:val="0"/>
                <w:sz w:val="17"/>
              </w:rPr>
              <w:t>Full pytest layer aggregation.</w:t>
            </w:r>
          </w:p>
        </w:tc>
      </w:tr>
      <w:tr>
        <w:tc>
          <w:tcPr>
            <w:tcW w:type="dxa" w:w="3120"/>
            <w:vAlign w:val="center"/>
          </w:tcPr>
          <w:p>
            <w:pPr>
              <w:spacing w:after="0"/>
            </w:pPr>
            <w:r/>
            <w:r>
              <w:rPr>
                <w:rFonts w:ascii="Calibri" w:hAnsi="Calibri"/>
                <w:b w:val="0"/>
                <w:sz w:val="17"/>
              </w:rPr>
              <w:t>Frontend install</w:t>
            </w:r>
          </w:p>
        </w:tc>
        <w:tc>
          <w:tcPr>
            <w:tcW w:type="dxa" w:w="3120"/>
            <w:vAlign w:val="center"/>
          </w:tcPr>
          <w:p>
            <w:pPr>
              <w:spacing w:after="0"/>
            </w:pPr>
            <w:r/>
            <w:r>
              <w:rPr>
                <w:rFonts w:ascii="Calibri" w:hAnsi="Calibri"/>
                <w:b w:val="0"/>
                <w:sz w:val="17"/>
              </w:rPr>
              <w:t>cd api-sentinel-view-main &amp;&amp; npm install</w:t>
            </w:r>
          </w:p>
        </w:tc>
        <w:tc>
          <w:tcPr>
            <w:tcW w:type="dxa" w:w="3120"/>
            <w:vAlign w:val="center"/>
          </w:tcPr>
          <w:p>
            <w:pPr>
              <w:spacing w:after="0"/>
            </w:pPr>
            <w:r/>
            <w:r>
              <w:rPr>
                <w:rFonts w:ascii="Calibri" w:hAnsi="Calibri"/>
                <w:b w:val="0"/>
                <w:sz w:val="17"/>
              </w:rPr>
              <w:t>Install UI dependencies.</w:t>
            </w:r>
          </w:p>
        </w:tc>
      </w:tr>
      <w:tr>
        <w:tc>
          <w:tcPr>
            <w:tcW w:type="dxa" w:w="3120"/>
            <w:vAlign w:val="center"/>
          </w:tcPr>
          <w:p>
            <w:pPr>
              <w:spacing w:after="0"/>
            </w:pPr>
            <w:r/>
            <w:r>
              <w:rPr>
                <w:rFonts w:ascii="Calibri" w:hAnsi="Calibri"/>
                <w:b w:val="0"/>
                <w:sz w:val="17"/>
              </w:rPr>
              <w:t>Frontend build</w:t>
            </w:r>
          </w:p>
        </w:tc>
        <w:tc>
          <w:tcPr>
            <w:tcW w:type="dxa" w:w="3120"/>
            <w:vAlign w:val="center"/>
          </w:tcPr>
          <w:p>
            <w:pPr>
              <w:spacing w:after="0"/>
            </w:pPr>
            <w:r/>
            <w:r>
              <w:rPr>
                <w:rFonts w:ascii="Calibri" w:hAnsi="Calibri"/>
                <w:b w:val="0"/>
                <w:sz w:val="17"/>
              </w:rPr>
              <w:t>npm run build</w:t>
            </w:r>
          </w:p>
        </w:tc>
        <w:tc>
          <w:tcPr>
            <w:tcW w:type="dxa" w:w="3120"/>
            <w:vAlign w:val="center"/>
          </w:tcPr>
          <w:p>
            <w:pPr>
              <w:spacing w:after="0"/>
            </w:pPr>
            <w:r/>
            <w:r>
              <w:rPr>
                <w:rFonts w:ascii="Calibri" w:hAnsi="Calibri"/>
                <w:b w:val="0"/>
                <w:sz w:val="17"/>
              </w:rPr>
              <w:t>Production Vite build.</w:t>
            </w:r>
          </w:p>
        </w:tc>
      </w:tr>
      <w:tr>
        <w:tc>
          <w:tcPr>
            <w:tcW w:type="dxa" w:w="3120"/>
            <w:vAlign w:val="center"/>
          </w:tcPr>
          <w:p>
            <w:pPr>
              <w:spacing w:after="0"/>
            </w:pPr>
            <w:r/>
            <w:r>
              <w:rPr>
                <w:rFonts w:ascii="Calibri" w:hAnsi="Calibri"/>
                <w:b w:val="0"/>
                <w:sz w:val="17"/>
              </w:rPr>
              <w:t>Frontend lint</w:t>
            </w:r>
          </w:p>
        </w:tc>
        <w:tc>
          <w:tcPr>
            <w:tcW w:type="dxa" w:w="3120"/>
            <w:vAlign w:val="center"/>
          </w:tcPr>
          <w:p>
            <w:pPr>
              <w:spacing w:after="0"/>
            </w:pPr>
            <w:r/>
            <w:r>
              <w:rPr>
                <w:rFonts w:ascii="Calibri" w:hAnsi="Calibri"/>
                <w:b w:val="0"/>
                <w:sz w:val="17"/>
              </w:rPr>
              <w:t>npm run lint</w:t>
            </w:r>
          </w:p>
        </w:tc>
        <w:tc>
          <w:tcPr>
            <w:tcW w:type="dxa" w:w="3120"/>
            <w:vAlign w:val="center"/>
          </w:tcPr>
          <w:p>
            <w:pPr>
              <w:spacing w:after="0"/>
            </w:pPr>
            <w:r/>
            <w:r>
              <w:rPr>
                <w:rFonts w:ascii="Calibri" w:hAnsi="Calibri"/>
                <w:b w:val="0"/>
                <w:sz w:val="17"/>
              </w:rPr>
              <w:t>ESLint checks.</w:t>
            </w:r>
          </w:p>
        </w:tc>
      </w:tr>
      <w:tr>
        <w:tc>
          <w:tcPr>
            <w:tcW w:type="dxa" w:w="3120"/>
            <w:vAlign w:val="center"/>
          </w:tcPr>
          <w:p>
            <w:pPr>
              <w:spacing w:after="0"/>
            </w:pPr>
            <w:r/>
            <w:r>
              <w:rPr>
                <w:rFonts w:ascii="Calibri" w:hAnsi="Calibri"/>
                <w:b w:val="0"/>
                <w:sz w:val="17"/>
              </w:rPr>
              <w:t>Frontend unit</w:t>
            </w:r>
          </w:p>
        </w:tc>
        <w:tc>
          <w:tcPr>
            <w:tcW w:type="dxa" w:w="3120"/>
            <w:vAlign w:val="center"/>
          </w:tcPr>
          <w:p>
            <w:pPr>
              <w:spacing w:after="0"/>
            </w:pPr>
            <w:r/>
            <w:r>
              <w:rPr>
                <w:rFonts w:ascii="Calibri" w:hAnsi="Calibri"/>
                <w:b w:val="0"/>
                <w:sz w:val="17"/>
              </w:rPr>
              <w:t>npm test</w:t>
            </w:r>
          </w:p>
        </w:tc>
        <w:tc>
          <w:tcPr>
            <w:tcW w:type="dxa" w:w="3120"/>
            <w:vAlign w:val="center"/>
          </w:tcPr>
          <w:p>
            <w:pPr>
              <w:spacing w:after="0"/>
            </w:pPr>
            <w:r/>
            <w:r>
              <w:rPr>
                <w:rFonts w:ascii="Calibri" w:hAnsi="Calibri"/>
                <w:b w:val="0"/>
                <w:sz w:val="17"/>
              </w:rPr>
              <w:t>Vitest unit/component tests.</w:t>
            </w:r>
          </w:p>
        </w:tc>
      </w:tr>
      <w:tr>
        <w:tc>
          <w:tcPr>
            <w:tcW w:type="dxa" w:w="3120"/>
            <w:vAlign w:val="center"/>
          </w:tcPr>
          <w:p>
            <w:pPr>
              <w:spacing w:after="0"/>
            </w:pPr>
            <w:r/>
            <w:r>
              <w:rPr>
                <w:rFonts w:ascii="Calibri" w:hAnsi="Calibri"/>
                <w:b w:val="0"/>
                <w:sz w:val="17"/>
              </w:rPr>
              <w:t>Frontend E2E</w:t>
            </w:r>
          </w:p>
        </w:tc>
        <w:tc>
          <w:tcPr>
            <w:tcW w:type="dxa" w:w="3120"/>
            <w:vAlign w:val="center"/>
          </w:tcPr>
          <w:p>
            <w:pPr>
              <w:spacing w:after="0"/>
            </w:pPr>
            <w:r/>
            <w:r>
              <w:rPr>
                <w:rFonts w:ascii="Calibri" w:hAnsi="Calibri"/>
                <w:b w:val="0"/>
                <w:sz w:val="17"/>
              </w:rPr>
              <w:t>npm run test:e2e</w:t>
            </w:r>
          </w:p>
        </w:tc>
        <w:tc>
          <w:tcPr>
            <w:tcW w:type="dxa" w:w="3120"/>
            <w:vAlign w:val="center"/>
          </w:tcPr>
          <w:p>
            <w:pPr>
              <w:spacing w:after="0"/>
            </w:pPr>
            <w:r/>
            <w:r>
              <w:rPr>
                <w:rFonts w:ascii="Calibri" w:hAnsi="Calibri"/>
                <w:b w:val="0"/>
                <w:sz w:val="17"/>
              </w:rPr>
              <w:t>Playwright browser flows.</w:t>
            </w:r>
          </w:p>
        </w:tc>
      </w:tr>
      <w:tr>
        <w:tc>
          <w:tcPr>
            <w:tcW w:type="dxa" w:w="3120"/>
            <w:vAlign w:val="center"/>
          </w:tcPr>
          <w:p>
            <w:pPr>
              <w:spacing w:after="0"/>
            </w:pPr>
            <w:r/>
            <w:r>
              <w:rPr>
                <w:rFonts w:ascii="Calibri" w:hAnsi="Calibri"/>
                <w:b w:val="0"/>
                <w:sz w:val="17"/>
              </w:rPr>
              <w:t>Local stack</w:t>
            </w:r>
          </w:p>
        </w:tc>
        <w:tc>
          <w:tcPr>
            <w:tcW w:type="dxa" w:w="3120"/>
            <w:vAlign w:val="center"/>
          </w:tcPr>
          <w:p>
            <w:pPr>
              <w:spacing w:after="0"/>
            </w:pPr>
            <w:r/>
            <w:r>
              <w:rPr>
                <w:rFonts w:ascii="Calibri" w:hAnsi="Calibri"/>
                <w:b w:val="0"/>
                <w:sz w:val="17"/>
              </w:rPr>
              <w:t>docker compose up --build</w:t>
            </w:r>
          </w:p>
        </w:tc>
        <w:tc>
          <w:tcPr>
            <w:tcW w:type="dxa" w:w="3120"/>
            <w:vAlign w:val="center"/>
          </w:tcPr>
          <w:p>
            <w:pPr>
              <w:spacing w:after="0"/>
            </w:pPr>
            <w:r/>
            <w:r>
              <w:rPr>
                <w:rFonts w:ascii="Calibri" w:hAnsi="Calibri"/>
                <w:b w:val="0"/>
                <w:sz w:val="17"/>
              </w:rPr>
              <w:t>FastAPI, Postgres, Redis, and Kafka stack.</w:t>
            </w:r>
          </w:p>
        </w:tc>
      </w:tr>
    </w:tbl>
    <w:p>
      <w:pPr>
        <w:spacing w:after="120"/>
      </w:pPr>
    </w:p>
    <w:p>
      <w:pPr>
        <w:pStyle w:val="Heading1"/>
      </w:pPr>
      <w:r>
        <w:t>14. Operating Runbooks</w:t>
      </w:r>
    </w:p>
    <w:p>
      <w:pPr>
        <w:pStyle w:val="Heading2"/>
      </w:pPr>
      <w:r>
        <w:t>14.1 Local Developer Startup</w:t>
      </w:r>
    </w:p>
    <w:p>
      <w:pPr>
        <w:pStyle w:val="ListNumber"/>
        <w:spacing w:after="80"/>
      </w:pPr>
      <w:r>
        <w:t>Copy .env.example into a local .env file and set secrets. Do not commit real secrets.</w:t>
      </w:r>
    </w:p>
    <w:p>
      <w:pPr>
        <w:pStyle w:val="ListNumber"/>
        <w:spacing w:after="80"/>
      </w:pPr>
      <w:r>
        <w:t>Install backend dependencies with pip install -r requirements.txt.</w:t>
      </w:r>
    </w:p>
    <w:p>
      <w:pPr>
        <w:pStyle w:val="ListNumber"/>
        <w:spacing w:after="80"/>
      </w:pPr>
      <w:r>
        <w:t>Run alembic upgrade head before production-like API testing.</w:t>
      </w:r>
    </w:p>
    <w:p>
      <w:pPr>
        <w:pStyle w:val="ListNumber"/>
        <w:spacing w:after="80"/>
      </w:pPr>
      <w:r>
        <w:t>Start backend with uvicorn server.api.main:app --reload --host 0.0.0.0 --port 8000.</w:t>
      </w:r>
    </w:p>
    <w:p>
      <w:pPr>
        <w:pStyle w:val="ListNumber"/>
        <w:spacing w:after="80"/>
      </w:pPr>
      <w:r>
        <w:t>Install frontend dependencies under api-sentinel-view-main and start Vite with npm run dev.</w:t>
      </w:r>
    </w:p>
    <w:p>
      <w:pPr>
        <w:pStyle w:val="Heading2"/>
      </w:pPr>
      <w:r>
        <w:t>14.2 Production Scan Readiness Checklist</w:t>
      </w:r>
    </w:p>
    <w:p>
      <w:pPr>
        <w:pStyle w:val="ListBullet"/>
        <w:spacing w:after="80"/>
      </w:pPr>
      <w:r>
        <w:t>Target allowlist configured and verified for every account/profile.</w:t>
      </w:r>
    </w:p>
    <w:p>
      <w:pPr>
        <w:pStyle w:val="ListBullet"/>
        <w:spacing w:after="80"/>
      </w:pPr>
      <w:r>
        <w:t>Active scan auth profile exists, is encrypted, and has non-wildcard scope_domains.</w:t>
      </w:r>
    </w:p>
    <w:p>
      <w:pPr>
        <w:pStyle w:val="ListBullet"/>
        <w:spacing w:after="80"/>
      </w:pPr>
      <w:r>
        <w:t>State-changing and destructive methods are disabled unless explicitly armed for the scan.</w:t>
      </w:r>
    </w:p>
    <w:p>
      <w:pPr>
        <w:pStyle w:val="ListBullet"/>
        <w:spacing w:after="80"/>
      </w:pPr>
      <w:r>
        <w:t>Scanner concurrency, timeout, retry, and request budget are set for the target environment.</w:t>
      </w:r>
    </w:p>
    <w:p>
      <w:pPr>
        <w:pStyle w:val="ListBullet"/>
        <w:spacing w:after="80"/>
      </w:pPr>
      <w:r>
        <w:t>Evidence redaction is enabled and sample evidence is inspected before wide rollout.</w:t>
      </w:r>
    </w:p>
    <w:p>
      <w:pPr>
        <w:pStyle w:val="ListBullet"/>
        <w:spacing w:after="80"/>
      </w:pPr>
      <w:r>
        <w:t>CI gate policy is selected: advisory, strict, or LLM-strict where applicable.</w:t>
      </w:r>
    </w:p>
    <w:p>
      <w:pPr>
        <w:pStyle w:val="ListBullet"/>
        <w:spacing w:after="80"/>
      </w:pPr>
      <w:r>
        <w:t>Worker isolation mode and egress controls are approved for active scans.</w:t>
      </w:r>
    </w:p>
    <w:p>
      <w:pPr>
        <w:pStyle w:val="Heading2"/>
      </w:pPr>
      <w:r>
        <w:t>14.3 Finding Closure Checklist</w:t>
      </w:r>
    </w:p>
    <w:p>
      <w:pPr>
        <w:pStyle w:val="ListBullet"/>
        <w:spacing w:after="80"/>
      </w:pPr>
      <w:r>
        <w:t>The finding has a stable fingerprint and a clear endpoint/method/role boundary.</w:t>
      </w:r>
    </w:p>
    <w:p>
      <w:pPr>
        <w:pStyle w:val="ListBullet"/>
        <w:spacing w:after="80"/>
      </w:pPr>
      <w:r>
        <w:t>Evidence is redacted, reproducible, and scoped to owned targets.</w:t>
      </w:r>
    </w:p>
    <w:p>
      <w:pPr>
        <w:pStyle w:val="ListBullet"/>
        <w:spacing w:after="80"/>
      </w:pPr>
      <w:r>
        <w:t>A confirmatory retest exists for High/Critical findings or a structured not-queued decision is recorded.</w:t>
      </w:r>
    </w:p>
    <w:p>
      <w:pPr>
        <w:pStyle w:val="ListBullet"/>
        <w:spacing w:after="80"/>
      </w:pPr>
      <w:r>
        <w:t>Retest outcome is clean and does not show vulnerable/error behavior.</w:t>
      </w:r>
    </w:p>
    <w:p>
      <w:pPr>
        <w:pStyle w:val="ListBullet"/>
        <w:spacing w:after="80"/>
      </w:pPr>
      <w:r>
        <w:t>Ticket, SLA, audit log, and evidence trail are updated before status becomes closed.</w:t>
      </w:r>
    </w:p>
    <w:p>
      <w:pPr>
        <w:pStyle w:val="Heading1"/>
      </w:pPr>
      <w:r>
        <w:t>15. Enterprise Readiness Model</w:t>
      </w:r>
    </w:p>
    <w:tbl>
      <w:tblPr>
        <w:tblStyle w:val="TableGrid"/>
        <w:tblW w:type="dxa" w:w="9360"/>
        <w:tblLayout w:type="fixed"/>
        <w:tblLook w:firstColumn="1" w:firstRow="1" w:lastColumn="0" w:lastRow="0" w:noHBand="0" w:noVBand="1" w:val="04A0"/>
        <w:tblBorders>
          <w:top w:val="single" w:sz="4" w:space="0" w:color="DADCE0"/>
          <w:left w:val="single" w:sz="4" w:space="0" w:color="DADCE0"/>
          <w:bottom w:val="single" w:sz="4" w:space="0" w:color="DADCE0"/>
          <w:right w:val="single" w:sz="4" w:space="0" w:color="DADCE0"/>
          <w:insideH w:val="single" w:sz="4" w:space="0" w:color="DADCE0"/>
          <w:insideV w:val="single" w:sz="4" w:space="0" w:color="DADCE0"/>
        </w:tblBorders>
      </w:tblPr>
      <w:tblGrid>
        <w:gridCol w:w="3120"/>
        <w:gridCol w:w="3120"/>
        <w:gridCol w:w="3120"/>
      </w:tblGrid>
      <w:tr>
        <w:trPr>
          <w:tblHeader w:val="true"/>
        </w:trPr>
        <w:tc>
          <w:tcPr>
            <w:tcW w:type="dxa" w:w="2232"/>
            <w:tcMar>
              <w:top w:w="80" w:type="dxa"/>
              <w:bottom w:w="80" w:type="dxa"/>
              <w:start w:w="120" w:type="dxa"/>
              <w:end w:w="120" w:type="dxa"/>
            </w:tcMar>
            <w:vAlign w:val="center"/>
            <w:shd w:fill="F2F4F7"/>
          </w:tcPr>
          <w:p>
            <w:pPr>
              <w:spacing w:after="0"/>
            </w:pPr>
            <w:r/>
            <w:r>
              <w:rPr>
                <w:rFonts w:ascii="Calibri" w:hAnsi="Calibri"/>
                <w:b/>
                <w:color w:val="0B2545"/>
                <w:sz w:val="19"/>
              </w:rPr>
              <w:t>Capability</w:t>
            </w:r>
          </w:p>
        </w:tc>
        <w:tc>
          <w:tcPr>
            <w:tcW w:type="dxa" w:w="4104"/>
            <w:tcMar>
              <w:top w:w="80" w:type="dxa"/>
              <w:bottom w:w="80" w:type="dxa"/>
              <w:start w:w="120" w:type="dxa"/>
              <w:end w:w="120" w:type="dxa"/>
            </w:tcMar>
            <w:vAlign w:val="center"/>
            <w:shd w:fill="F2F4F7"/>
          </w:tcPr>
          <w:p>
            <w:pPr>
              <w:spacing w:after="0"/>
            </w:pPr>
            <w:r/>
            <w:r>
              <w:rPr>
                <w:rFonts w:ascii="Calibri" w:hAnsi="Calibri"/>
                <w:b/>
                <w:color w:val="0B2545"/>
                <w:sz w:val="19"/>
              </w:rPr>
              <w:t>Current Codebase Direction</w:t>
            </w:r>
          </w:p>
        </w:tc>
        <w:tc>
          <w:tcPr>
            <w:tcW w:type="dxa" w:w="3024"/>
            <w:tcMar>
              <w:top w:w="80" w:type="dxa"/>
              <w:bottom w:w="80" w:type="dxa"/>
              <w:start w:w="120" w:type="dxa"/>
              <w:end w:w="120" w:type="dxa"/>
            </w:tcMar>
            <w:vAlign w:val="center"/>
            <w:shd w:fill="F2F4F7"/>
          </w:tcPr>
          <w:p>
            <w:pPr>
              <w:spacing w:after="0"/>
            </w:pPr>
            <w:r/>
            <w:r>
              <w:rPr>
                <w:rFonts w:ascii="Calibri" w:hAnsi="Calibri"/>
                <w:b/>
                <w:color w:val="0B2545"/>
                <w:sz w:val="19"/>
              </w:rPr>
              <w:t>Production Hardening Requirement</w:t>
            </w:r>
          </w:p>
        </w:tc>
      </w:tr>
      <w:tr>
        <w:tc>
          <w:tcPr>
            <w:tcW w:type="dxa" w:w="3120"/>
            <w:vAlign w:val="center"/>
          </w:tcPr>
          <w:p>
            <w:pPr>
              <w:spacing w:after="0"/>
            </w:pPr>
            <w:r/>
            <w:r>
              <w:rPr>
                <w:rFonts w:ascii="Calibri" w:hAnsi="Calibri"/>
                <w:b w:val="0"/>
                <w:sz w:val="16"/>
              </w:rPr>
              <w:t>Isolated workers</w:t>
            </w:r>
          </w:p>
        </w:tc>
        <w:tc>
          <w:tcPr>
            <w:tcW w:type="dxa" w:w="3120"/>
            <w:vAlign w:val="center"/>
          </w:tcPr>
          <w:p>
            <w:pPr>
              <w:spacing w:after="0"/>
            </w:pPr>
            <w:r/>
            <w:r>
              <w:rPr>
                <w:rFonts w:ascii="Calibri" w:hAnsi="Calibri"/>
                <w:b w:val="0"/>
                <w:sz w:val="16"/>
              </w:rPr>
              <w:t>Worker queue and isolation config helpers exist.</w:t>
            </w:r>
          </w:p>
        </w:tc>
        <w:tc>
          <w:tcPr>
            <w:tcW w:type="dxa" w:w="3120"/>
            <w:vAlign w:val="center"/>
          </w:tcPr>
          <w:p>
            <w:pPr>
              <w:spacing w:after="0"/>
            </w:pPr>
            <w:r/>
            <w:r>
              <w:rPr>
                <w:rFonts w:ascii="Calibri" w:hAnsi="Calibri"/>
                <w:b w:val="0"/>
                <w:sz w:val="16"/>
              </w:rPr>
              <w:t>Run active scans outside API pods with Kubernetes Jobs, network policies, resource limits, and audit trails.</w:t>
            </w:r>
          </w:p>
        </w:tc>
      </w:tr>
      <w:tr>
        <w:tc>
          <w:tcPr>
            <w:tcW w:type="dxa" w:w="3120"/>
            <w:vAlign w:val="center"/>
          </w:tcPr>
          <w:p>
            <w:pPr>
              <w:spacing w:after="0"/>
            </w:pPr>
            <w:r/>
            <w:r>
              <w:rPr>
                <w:rFonts w:ascii="Calibri" w:hAnsi="Calibri"/>
                <w:b w:val="0"/>
                <w:sz w:val="16"/>
              </w:rPr>
              <w:t>Governance</w:t>
            </w:r>
          </w:p>
        </w:tc>
        <w:tc>
          <w:tcPr>
            <w:tcW w:type="dxa" w:w="3120"/>
            <w:vAlign w:val="center"/>
          </w:tcPr>
          <w:p>
            <w:pPr>
              <w:spacing w:after="0"/>
            </w:pPr>
            <w:r/>
            <w:r>
              <w:rPr>
                <w:rFonts w:ascii="Calibri" w:hAnsi="Calibri"/>
                <w:b w:val="0"/>
                <w:sz w:val="16"/>
              </w:rPr>
              <w:t>Governance rules, policy violations, audit logs, retention, RBAC, compliance reports exist.</w:t>
            </w:r>
          </w:p>
        </w:tc>
        <w:tc>
          <w:tcPr>
            <w:tcW w:type="dxa" w:w="3120"/>
            <w:vAlign w:val="center"/>
          </w:tcPr>
          <w:p>
            <w:pPr>
              <w:spacing w:after="0"/>
            </w:pPr>
            <w:r/>
            <w:r>
              <w:rPr>
                <w:rFonts w:ascii="Calibri" w:hAnsi="Calibri"/>
                <w:b w:val="0"/>
                <w:sz w:val="16"/>
              </w:rPr>
              <w:t>Define enterprise policy packs, approvals, and change-control workflows.</w:t>
            </w:r>
          </w:p>
        </w:tc>
      </w:tr>
      <w:tr>
        <w:tc>
          <w:tcPr>
            <w:tcW w:type="dxa" w:w="3120"/>
            <w:vAlign w:val="center"/>
          </w:tcPr>
          <w:p>
            <w:pPr>
              <w:spacing w:after="0"/>
            </w:pPr>
            <w:r/>
            <w:r>
              <w:rPr>
                <w:rFonts w:ascii="Calibri" w:hAnsi="Calibri"/>
                <w:b w:val="0"/>
                <w:sz w:val="16"/>
              </w:rPr>
              <w:t>Evidence custody</w:t>
            </w:r>
          </w:p>
        </w:tc>
        <w:tc>
          <w:tcPr>
            <w:tcW w:type="dxa" w:w="3120"/>
            <w:vAlign w:val="center"/>
          </w:tcPr>
          <w:p>
            <w:pPr>
              <w:spacing w:after="0"/>
            </w:pPr>
            <w:r/>
            <w:r>
              <w:rPr>
                <w:rFonts w:ascii="Calibri" w:hAnsi="Calibri"/>
                <w:b w:val="0"/>
                <w:sz w:val="16"/>
              </w:rPr>
              <w:t>Evidence records/packages and digests exist.</w:t>
            </w:r>
          </w:p>
        </w:tc>
        <w:tc>
          <w:tcPr>
            <w:tcW w:type="dxa" w:w="3120"/>
            <w:vAlign w:val="center"/>
          </w:tcPr>
          <w:p>
            <w:pPr>
              <w:spacing w:after="0"/>
            </w:pPr>
            <w:r/>
            <w:r>
              <w:rPr>
                <w:rFonts w:ascii="Calibri" w:hAnsi="Calibri"/>
                <w:b w:val="0"/>
                <w:sz w:val="16"/>
              </w:rPr>
              <w:t>Use object storage with immutability where needed, legal retention settings, and privacy review.</w:t>
            </w:r>
          </w:p>
        </w:tc>
      </w:tr>
      <w:tr>
        <w:tc>
          <w:tcPr>
            <w:tcW w:type="dxa" w:w="3120"/>
            <w:vAlign w:val="center"/>
          </w:tcPr>
          <w:p>
            <w:pPr>
              <w:spacing w:after="0"/>
            </w:pPr>
            <w:r/>
            <w:r>
              <w:rPr>
                <w:rFonts w:ascii="Calibri" w:hAnsi="Calibri"/>
                <w:b w:val="0"/>
                <w:sz w:val="16"/>
              </w:rPr>
              <w:t>Multi-engine execution</w:t>
            </w:r>
          </w:p>
        </w:tc>
        <w:tc>
          <w:tcPr>
            <w:tcW w:type="dxa" w:w="3120"/>
            <w:vAlign w:val="center"/>
          </w:tcPr>
          <w:p>
            <w:pPr>
              <w:spacing w:after="0"/>
            </w:pPr>
            <w:r/>
            <w:r>
              <w:rPr>
                <w:rFonts w:ascii="Calibri" w:hAnsi="Calibri"/>
                <w:b w:val="0"/>
                <w:sz w:val="16"/>
              </w:rPr>
              <w:t>Template, Schemathesis, Nuclei, ZAP, passive, LLM modules exist.</w:t>
            </w:r>
          </w:p>
        </w:tc>
        <w:tc>
          <w:tcPr>
            <w:tcW w:type="dxa" w:w="3120"/>
            <w:vAlign w:val="center"/>
          </w:tcPr>
          <w:p>
            <w:pPr>
              <w:spacing w:after="0"/>
            </w:pPr>
            <w:r/>
            <w:r>
              <w:rPr>
                <w:rFonts w:ascii="Calibri" w:hAnsi="Calibri"/>
                <w:b w:val="0"/>
                <w:sz w:val="16"/>
              </w:rPr>
              <w:t>Normalize all findings, retry safely, detect engine drift, and surface engine readiness in UI/API.</w:t>
            </w:r>
          </w:p>
        </w:tc>
      </w:tr>
      <w:tr>
        <w:tc>
          <w:tcPr>
            <w:tcW w:type="dxa" w:w="3120"/>
            <w:vAlign w:val="center"/>
          </w:tcPr>
          <w:p>
            <w:pPr>
              <w:spacing w:after="0"/>
            </w:pPr>
            <w:r/>
            <w:r>
              <w:rPr>
                <w:rFonts w:ascii="Calibri" w:hAnsi="Calibri"/>
                <w:b w:val="0"/>
                <w:sz w:val="16"/>
              </w:rPr>
              <w:t>Secrets</w:t>
            </w:r>
          </w:p>
        </w:tc>
        <w:tc>
          <w:tcPr>
            <w:tcW w:type="dxa" w:w="3120"/>
            <w:vAlign w:val="center"/>
          </w:tcPr>
          <w:p>
            <w:pPr>
              <w:spacing w:after="0"/>
            </w:pPr>
            <w:r/>
            <w:r>
              <w:rPr>
                <w:rFonts w:ascii="Calibri" w:hAnsi="Calibri"/>
                <w:b w:val="0"/>
                <w:sz w:val="16"/>
              </w:rPr>
              <w:t>Auth/test/integration/playbook secret codecs exist.</w:t>
            </w:r>
          </w:p>
        </w:tc>
        <w:tc>
          <w:tcPr>
            <w:tcW w:type="dxa" w:w="3120"/>
            <w:vAlign w:val="center"/>
          </w:tcPr>
          <w:p>
            <w:pPr>
              <w:spacing w:after="0"/>
            </w:pPr>
            <w:r/>
            <w:r>
              <w:rPr>
                <w:rFonts w:ascii="Calibri" w:hAnsi="Calibri"/>
                <w:b w:val="0"/>
                <w:sz w:val="16"/>
              </w:rPr>
              <w:t>Back encryption with managed KMS, rotate keys, audit decrypt paths, and ban secret export APIs.</w:t>
            </w:r>
          </w:p>
        </w:tc>
      </w:tr>
      <w:tr>
        <w:tc>
          <w:tcPr>
            <w:tcW w:type="dxa" w:w="3120"/>
            <w:vAlign w:val="center"/>
          </w:tcPr>
          <w:p>
            <w:pPr>
              <w:spacing w:after="0"/>
            </w:pPr>
            <w:r/>
            <w:r>
              <w:rPr>
                <w:rFonts w:ascii="Calibri" w:hAnsi="Calibri"/>
                <w:b w:val="0"/>
                <w:sz w:val="16"/>
              </w:rPr>
              <w:t>Tenant isolation</w:t>
            </w:r>
          </w:p>
        </w:tc>
        <w:tc>
          <w:tcPr>
            <w:tcW w:type="dxa" w:w="3120"/>
            <w:vAlign w:val="center"/>
          </w:tcPr>
          <w:p>
            <w:pPr>
              <w:spacing w:after="0"/>
            </w:pPr>
            <w:r/>
            <w:r>
              <w:rPr>
                <w:rFonts w:ascii="Calibri" w:hAnsi="Calibri"/>
                <w:b w:val="0"/>
                <w:sz w:val="16"/>
              </w:rPr>
              <w:t>Account-scoped models and database tenant context exist.</w:t>
            </w:r>
          </w:p>
        </w:tc>
        <w:tc>
          <w:tcPr>
            <w:tcW w:type="dxa" w:w="3120"/>
            <w:vAlign w:val="center"/>
          </w:tcPr>
          <w:p>
            <w:pPr>
              <w:spacing w:after="0"/>
            </w:pPr>
            <w:r/>
            <w:r>
              <w:rPr>
                <w:rFonts w:ascii="Calibri" w:hAnsi="Calibri"/>
                <w:b w:val="0"/>
                <w:sz w:val="16"/>
              </w:rPr>
              <w:t>Add RLS enforcement, tenant-aware migrations, and security tests for every new router.</w:t>
            </w:r>
          </w:p>
        </w:tc>
      </w:tr>
      <w:tr>
        <w:tc>
          <w:tcPr>
            <w:tcW w:type="dxa" w:w="3120"/>
            <w:vAlign w:val="center"/>
          </w:tcPr>
          <w:p>
            <w:pPr>
              <w:spacing w:after="0"/>
            </w:pPr>
            <w:r/>
            <w:r>
              <w:rPr>
                <w:rFonts w:ascii="Calibri" w:hAnsi="Calibri"/>
                <w:b w:val="0"/>
                <w:sz w:val="16"/>
              </w:rPr>
              <w:t>CI/CD gates</w:t>
            </w:r>
          </w:p>
        </w:tc>
        <w:tc>
          <w:tcPr>
            <w:tcW w:type="dxa" w:w="3120"/>
            <w:vAlign w:val="center"/>
          </w:tcPr>
          <w:p>
            <w:pPr>
              <w:spacing w:after="0"/>
            </w:pPr>
            <w:r/>
            <w:r>
              <w:rPr>
                <w:rFonts w:ascii="Calibri" w:hAnsi="Calibri"/>
                <w:b w:val="0"/>
                <w:sz w:val="16"/>
              </w:rPr>
              <w:t>Quality gate, SARIF, JUnit, badge, and trigger models exist.</w:t>
            </w:r>
          </w:p>
        </w:tc>
        <w:tc>
          <w:tcPr>
            <w:tcW w:type="dxa" w:w="3120"/>
            <w:vAlign w:val="center"/>
          </w:tcPr>
          <w:p>
            <w:pPr>
              <w:spacing w:after="0"/>
            </w:pPr>
            <w:r/>
            <w:r>
              <w:rPr>
                <w:rFonts w:ascii="Calibri" w:hAnsi="Calibri"/>
                <w:b w:val="0"/>
                <w:sz w:val="16"/>
              </w:rPr>
              <w:t>Promote strict gate policy for release branches and attach evidence manifests to builds.</w:t>
            </w:r>
          </w:p>
        </w:tc>
      </w:tr>
    </w:tbl>
    <w:p>
      <w:pPr>
        <w:spacing w:after="120"/>
      </w:pPr>
    </w:p>
    <w:p>
      <w:pPr>
        <w:pStyle w:val="Heading1"/>
      </w:pPr>
      <w:r>
        <w:t>16. Roadmap</w:t>
      </w:r>
    </w:p>
    <w:tbl>
      <w:tblPr>
        <w:tblStyle w:val="TableGrid"/>
        <w:tblW w:type="dxa" w:w="9360"/>
        <w:tblLayout w:type="fixed"/>
        <w:tblLook w:firstColumn="1" w:firstRow="1" w:lastColumn="0" w:lastRow="0" w:noHBand="0" w:noVBand="1" w:val="04A0"/>
        <w:tblBorders>
          <w:top w:val="single" w:sz="4" w:space="0" w:color="DADCE0"/>
          <w:left w:val="single" w:sz="4" w:space="0" w:color="DADCE0"/>
          <w:bottom w:val="single" w:sz="4" w:space="0" w:color="DADCE0"/>
          <w:right w:val="single" w:sz="4" w:space="0" w:color="DADCE0"/>
          <w:insideH w:val="single" w:sz="4" w:space="0" w:color="DADCE0"/>
          <w:insideV w:val="single" w:sz="4" w:space="0" w:color="DADCE0"/>
        </w:tblBorders>
      </w:tblPr>
      <w:tblGrid>
        <w:gridCol w:w="3120"/>
        <w:gridCol w:w="3120"/>
        <w:gridCol w:w="3120"/>
      </w:tblGrid>
      <w:tr>
        <w:trPr>
          <w:tblHeader w:val="true"/>
        </w:trPr>
        <w:tc>
          <w:tcPr>
            <w:tcW w:type="dxa" w:w="1656"/>
            <w:tcMar>
              <w:top w:w="80" w:type="dxa"/>
              <w:bottom w:w="80" w:type="dxa"/>
              <w:start w:w="120" w:type="dxa"/>
              <w:end w:w="120" w:type="dxa"/>
            </w:tcMar>
            <w:vAlign w:val="center"/>
            <w:shd w:fill="F2F4F7"/>
          </w:tcPr>
          <w:p>
            <w:pPr>
              <w:spacing w:after="0"/>
            </w:pPr>
            <w:r/>
            <w:r>
              <w:rPr>
                <w:rFonts w:ascii="Calibri" w:hAnsi="Calibri"/>
                <w:b/>
                <w:color w:val="0B2545"/>
                <w:sz w:val="19"/>
              </w:rPr>
              <w:t>Phase</w:t>
            </w:r>
          </w:p>
        </w:tc>
        <w:tc>
          <w:tcPr>
            <w:tcW w:type="dxa" w:w="2880"/>
            <w:tcMar>
              <w:top w:w="80" w:type="dxa"/>
              <w:bottom w:w="80" w:type="dxa"/>
              <w:start w:w="120" w:type="dxa"/>
              <w:end w:w="120" w:type="dxa"/>
            </w:tcMar>
            <w:vAlign w:val="center"/>
            <w:shd w:fill="F2F4F7"/>
          </w:tcPr>
          <w:p>
            <w:pPr>
              <w:spacing w:after="0"/>
            </w:pPr>
            <w:r/>
            <w:r>
              <w:rPr>
                <w:rFonts w:ascii="Calibri" w:hAnsi="Calibri"/>
                <w:b/>
                <w:color w:val="0B2545"/>
                <w:sz w:val="19"/>
              </w:rPr>
              <w:t>Goal</w:t>
            </w:r>
          </w:p>
        </w:tc>
        <w:tc>
          <w:tcPr>
            <w:tcW w:type="dxa" w:w="4824"/>
            <w:tcMar>
              <w:top w:w="80" w:type="dxa"/>
              <w:bottom w:w="80" w:type="dxa"/>
              <w:start w:w="120" w:type="dxa"/>
              <w:end w:w="120" w:type="dxa"/>
            </w:tcMar>
            <w:vAlign w:val="center"/>
            <w:shd w:fill="F2F4F7"/>
          </w:tcPr>
          <w:p>
            <w:pPr>
              <w:spacing w:after="0"/>
            </w:pPr>
            <w:r/>
            <w:r>
              <w:rPr>
                <w:rFonts w:ascii="Calibri" w:hAnsi="Calibri"/>
                <w:b/>
                <w:color w:val="0B2545"/>
                <w:sz w:val="19"/>
              </w:rPr>
              <w:t>Concrete Work</w:t>
            </w:r>
          </w:p>
        </w:tc>
      </w:tr>
      <w:tr>
        <w:tc>
          <w:tcPr>
            <w:tcW w:type="dxa" w:w="3120"/>
            <w:vAlign w:val="center"/>
          </w:tcPr>
          <w:p>
            <w:pPr>
              <w:spacing w:after="0"/>
            </w:pPr>
            <w:r/>
            <w:r>
              <w:rPr>
                <w:rFonts w:ascii="Calibri" w:hAnsi="Calibri"/>
                <w:b w:val="0"/>
                <w:sz w:val="17"/>
              </w:rPr>
              <w:t>Phase 0</w:t>
            </w:r>
          </w:p>
        </w:tc>
        <w:tc>
          <w:tcPr>
            <w:tcW w:type="dxa" w:w="3120"/>
            <w:vAlign w:val="center"/>
          </w:tcPr>
          <w:p>
            <w:pPr>
              <w:spacing w:after="0"/>
            </w:pPr>
            <w:r/>
            <w:r>
              <w:rPr>
                <w:rFonts w:ascii="Calibri" w:hAnsi="Calibri"/>
                <w:b w:val="0"/>
                <w:sz w:val="17"/>
              </w:rPr>
              <w:t>Correctness and safety</w:t>
            </w:r>
          </w:p>
        </w:tc>
        <w:tc>
          <w:tcPr>
            <w:tcW w:type="dxa" w:w="3120"/>
            <w:vAlign w:val="center"/>
          </w:tcPr>
          <w:p>
            <w:pPr>
              <w:spacing w:after="0"/>
            </w:pPr>
            <w:r/>
            <w:r>
              <w:rPr>
                <w:rFonts w:ascii="Calibri" w:hAnsi="Calibri"/>
                <w:b w:val="0"/>
                <w:sz w:val="17"/>
              </w:rPr>
              <w:t>SelectionFilterEngine everywhere, target guard, redaction, encrypted secrets, pause/cancel, budgets, backoff.</w:t>
            </w:r>
          </w:p>
        </w:tc>
      </w:tr>
      <w:tr>
        <w:tc>
          <w:tcPr>
            <w:tcW w:type="dxa" w:w="3120"/>
            <w:vAlign w:val="center"/>
          </w:tcPr>
          <w:p>
            <w:pPr>
              <w:spacing w:after="0"/>
            </w:pPr>
            <w:r/>
            <w:r>
              <w:rPr>
                <w:rFonts w:ascii="Calibri" w:hAnsi="Calibri"/>
                <w:b w:val="0"/>
                <w:sz w:val="17"/>
              </w:rPr>
              <w:t>Phase 1</w:t>
            </w:r>
          </w:p>
        </w:tc>
        <w:tc>
          <w:tcPr>
            <w:tcW w:type="dxa" w:w="3120"/>
            <w:vAlign w:val="center"/>
          </w:tcPr>
          <w:p>
            <w:pPr>
              <w:spacing w:after="0"/>
            </w:pPr>
            <w:r/>
            <w:r>
              <w:rPr>
                <w:rFonts w:ascii="Calibri" w:hAnsi="Calibri"/>
                <w:b w:val="0"/>
                <w:sz w:val="17"/>
              </w:rPr>
              <w:t>Real multi-engine execution</w:t>
            </w:r>
          </w:p>
        </w:tc>
        <w:tc>
          <w:tcPr>
            <w:tcW w:type="dxa" w:w="3120"/>
            <w:vAlign w:val="center"/>
          </w:tcPr>
          <w:p>
            <w:pPr>
              <w:spacing w:after="0"/>
            </w:pPr>
            <w:r/>
            <w:r>
              <w:rPr>
                <w:rFonts w:ascii="Calibri" w:hAnsi="Calibri"/>
                <w:b w:val="0"/>
                <w:sz w:val="17"/>
              </w:rPr>
              <w:t>Run Schemathesis, Nuclei, and ZAP directly; normalize output; isolate workers.</w:t>
            </w:r>
          </w:p>
        </w:tc>
      </w:tr>
      <w:tr>
        <w:tc>
          <w:tcPr>
            <w:tcW w:type="dxa" w:w="3120"/>
            <w:vAlign w:val="center"/>
          </w:tcPr>
          <w:p>
            <w:pPr>
              <w:spacing w:after="0"/>
            </w:pPr>
            <w:r/>
            <w:r>
              <w:rPr>
                <w:rFonts w:ascii="Calibri" w:hAnsi="Calibri"/>
                <w:b w:val="0"/>
                <w:sz w:val="17"/>
              </w:rPr>
              <w:t>Phase 2</w:t>
            </w:r>
          </w:p>
        </w:tc>
        <w:tc>
          <w:tcPr>
            <w:tcW w:type="dxa" w:w="3120"/>
            <w:vAlign w:val="center"/>
          </w:tcPr>
          <w:p>
            <w:pPr>
              <w:spacing w:after="0"/>
            </w:pPr>
            <w:r/>
            <w:r>
              <w:rPr>
                <w:rFonts w:ascii="Calibri" w:hAnsi="Calibri"/>
                <w:b w:val="0"/>
                <w:sz w:val="17"/>
              </w:rPr>
              <w:t>Authenticated authorization testing</w:t>
            </w:r>
          </w:p>
        </w:tc>
        <w:tc>
          <w:tcPr>
            <w:tcW w:type="dxa" w:w="3120"/>
            <w:vAlign w:val="center"/>
          </w:tcPr>
          <w:p>
            <w:pPr>
              <w:spacing w:after="0"/>
            </w:pPr>
            <w:r/>
            <w:r>
              <w:rPr>
                <w:rFonts w:ascii="Calibri" w:hAnsi="Calibri"/>
                <w:b w:val="0"/>
                <w:sz w:val="17"/>
              </w:rPr>
              <w:t>Identity matrix, token rotation, dynamic login, cross-user and cross-tenant replay.</w:t>
            </w:r>
          </w:p>
        </w:tc>
      </w:tr>
      <w:tr>
        <w:tc>
          <w:tcPr>
            <w:tcW w:type="dxa" w:w="3120"/>
            <w:vAlign w:val="center"/>
          </w:tcPr>
          <w:p>
            <w:pPr>
              <w:spacing w:after="0"/>
            </w:pPr>
            <w:r/>
            <w:r>
              <w:rPr>
                <w:rFonts w:ascii="Calibri" w:hAnsi="Calibri"/>
                <w:b w:val="0"/>
                <w:sz w:val="17"/>
              </w:rPr>
              <w:t>Phase 3</w:t>
            </w:r>
          </w:p>
        </w:tc>
        <w:tc>
          <w:tcPr>
            <w:tcW w:type="dxa" w:w="3120"/>
            <w:vAlign w:val="center"/>
          </w:tcPr>
          <w:p>
            <w:pPr>
              <w:spacing w:after="0"/>
            </w:pPr>
            <w:r/>
            <w:r>
              <w:rPr>
                <w:rFonts w:ascii="Calibri" w:hAnsi="Calibri"/>
                <w:b w:val="0"/>
                <w:sz w:val="17"/>
              </w:rPr>
              <w:t>Evidence-grade lifecycle</w:t>
            </w:r>
          </w:p>
        </w:tc>
        <w:tc>
          <w:tcPr>
            <w:tcW w:type="dxa" w:w="3120"/>
            <w:vAlign w:val="center"/>
          </w:tcPr>
          <w:p>
            <w:pPr>
              <w:spacing w:after="0"/>
            </w:pPr>
            <w:r/>
            <w:r>
              <w:rPr>
                <w:rFonts w:ascii="Calibri" w:hAnsi="Calibri"/>
                <w:b w:val="0"/>
                <w:sz w:val="17"/>
              </w:rPr>
              <w:t>Confirmatory retests, dedupe, confidence, false-positive workflow, auto-retest, SLA, Jira/GitHub issues.</w:t>
            </w:r>
          </w:p>
        </w:tc>
      </w:tr>
      <w:tr>
        <w:tc>
          <w:tcPr>
            <w:tcW w:type="dxa" w:w="3120"/>
            <w:vAlign w:val="center"/>
          </w:tcPr>
          <w:p>
            <w:pPr>
              <w:spacing w:after="0"/>
            </w:pPr>
            <w:r/>
            <w:r>
              <w:rPr>
                <w:rFonts w:ascii="Calibri" w:hAnsi="Calibri"/>
                <w:b w:val="0"/>
                <w:sz w:val="17"/>
              </w:rPr>
              <w:t>Phase 4</w:t>
            </w:r>
          </w:p>
        </w:tc>
        <w:tc>
          <w:tcPr>
            <w:tcW w:type="dxa" w:w="3120"/>
            <w:vAlign w:val="center"/>
          </w:tcPr>
          <w:p>
            <w:pPr>
              <w:spacing w:after="0"/>
            </w:pPr>
            <w:r/>
            <w:r>
              <w:rPr>
                <w:rFonts w:ascii="Calibri" w:hAnsi="Calibri"/>
                <w:b w:val="0"/>
                <w:sz w:val="17"/>
              </w:rPr>
              <w:t>Agentic and frontier testing</w:t>
            </w:r>
          </w:p>
        </w:tc>
        <w:tc>
          <w:tcPr>
            <w:tcW w:type="dxa" w:w="3120"/>
            <w:vAlign w:val="center"/>
          </w:tcPr>
          <w:p>
            <w:pPr>
              <w:spacing w:after="0"/>
            </w:pPr>
            <w:r/>
            <w:r>
              <w:rPr>
                <w:rFonts w:ascii="Calibri" w:hAnsi="Calibri"/>
                <w:b w:val="0"/>
                <w:sz w:val="17"/>
              </w:rPr>
              <w:t>Recon/strategy/exploit/judge loop, business-flow abuse, LLM API testing, enterprise dashboards.</w:t>
            </w:r>
          </w:p>
        </w:tc>
      </w:tr>
    </w:tbl>
    <w:p>
      <w:pPr>
        <w:spacing w:after="120"/>
      </w:pPr>
    </w:p>
    <w:p>
      <w:pPr>
        <w:pStyle w:val="Heading1"/>
      </w:pPr>
      <w:r>
        <w:t>17. Engineering Standards for Future Work</w:t>
      </w:r>
    </w:p>
    <w:p>
      <w:pPr>
        <w:pStyle w:val="ListBullet"/>
        <w:spacing w:after="80"/>
      </w:pPr>
      <w:r>
        <w:t>Keep FastAPI routers thin and put reusable behavior in server/modules.</w:t>
      </w:r>
    </w:p>
    <w:p>
      <w:pPr>
        <w:pStyle w:val="ListBullet"/>
        <w:spacing w:after="80"/>
      </w:pPr>
      <w:r>
        <w:t>Every active scanning feature must pass target guard, auth scope, state-change/destructive-method, budget, and redaction checks.</w:t>
      </w:r>
    </w:p>
    <w:p>
      <w:pPr>
        <w:pStyle w:val="ListBullet"/>
        <w:spacing w:after="80"/>
      </w:pPr>
      <w:r>
        <w:t>Every finding-producing feature must produce evidence that is redacted, scoped, reproducible, and tied to lifecycle metadata.</w:t>
      </w:r>
    </w:p>
    <w:p>
      <w:pPr>
        <w:pStyle w:val="ListBullet"/>
        <w:spacing w:after="80"/>
      </w:pPr>
      <w:r>
        <w:t>Use typed request/response models and async database access patterns consistently.</w:t>
      </w:r>
    </w:p>
    <w:p>
      <w:pPr>
        <w:pStyle w:val="ListBullet"/>
        <w:spacing w:after="80"/>
      </w:pPr>
      <w:r>
        <w:t>Add unit tests for module logic and integration/security tests for API, auth, tenancy, ingestion, scan safety, and migrations.</w:t>
      </w:r>
    </w:p>
    <w:p>
      <w:pPr>
        <w:pStyle w:val="ListBullet"/>
        <w:spacing w:after="80"/>
      </w:pPr>
      <w:r>
        <w:t>For the frontend, keep workflows dense and operator-focused: status, evidence, controls, and next actions should be visible without marketing-style screens.</w:t>
      </w:r>
    </w:p>
    <w:p>
      <w:pPr>
        <w:pStyle w:val="Heading1"/>
      </w:pPr>
      <w:r>
        <w:t>18. Appendix A - Complete Module Directory Catalog</w:t>
      </w:r>
    </w:p>
    <w:tbl>
      <w:tblPr>
        <w:tblStyle w:val="TableGrid"/>
        <w:tblW w:type="dxa" w:w="9360"/>
        <w:tblLayout w:type="fixed"/>
        <w:tblLook w:firstColumn="1" w:firstRow="1" w:lastColumn="0" w:lastRow="0" w:noHBand="0" w:noVBand="1" w:val="04A0"/>
        <w:tblBorders>
          <w:top w:val="single" w:sz="4" w:space="0" w:color="DADCE0"/>
          <w:left w:val="single" w:sz="4" w:space="0" w:color="DADCE0"/>
          <w:bottom w:val="single" w:sz="4" w:space="0" w:color="DADCE0"/>
          <w:right w:val="single" w:sz="4" w:space="0" w:color="DADCE0"/>
          <w:insideH w:val="single" w:sz="4" w:space="0" w:color="DADCE0"/>
          <w:insideV w:val="single" w:sz="4" w:space="0" w:color="DADCE0"/>
        </w:tblBorders>
      </w:tblPr>
      <w:tblGrid>
        <w:gridCol w:w="3120"/>
        <w:gridCol w:w="3120"/>
        <w:gridCol w:w="3120"/>
      </w:tblGrid>
      <w:tr>
        <w:trPr>
          <w:tblHeader w:val="true"/>
        </w:trPr>
        <w:tc>
          <w:tcPr>
            <w:tcW w:type="dxa" w:w="2232"/>
            <w:tcMar>
              <w:top w:w="80" w:type="dxa"/>
              <w:bottom w:w="80" w:type="dxa"/>
              <w:start w:w="120" w:type="dxa"/>
              <w:end w:w="120" w:type="dxa"/>
            </w:tcMar>
            <w:vAlign w:val="center"/>
            <w:shd w:fill="F2F4F7"/>
          </w:tcPr>
          <w:p>
            <w:pPr>
              <w:spacing w:after="0"/>
            </w:pPr>
            <w:r/>
            <w:r>
              <w:rPr>
                <w:rFonts w:ascii="Calibri" w:hAnsi="Calibri"/>
                <w:b/>
                <w:color w:val="0B2545"/>
                <w:sz w:val="19"/>
              </w:rPr>
              <w:t>Module</w:t>
            </w:r>
          </w:p>
        </w:tc>
        <w:tc>
          <w:tcPr>
            <w:tcW w:type="dxa" w:w="792"/>
            <w:tcMar>
              <w:top w:w="80" w:type="dxa"/>
              <w:bottom w:w="80" w:type="dxa"/>
              <w:start w:w="120" w:type="dxa"/>
              <w:end w:w="120" w:type="dxa"/>
            </w:tcMar>
            <w:vAlign w:val="center"/>
            <w:shd w:fill="F2F4F7"/>
          </w:tcPr>
          <w:p>
            <w:pPr>
              <w:spacing w:after="0"/>
            </w:pPr>
            <w:r/>
            <w:r>
              <w:rPr>
                <w:rFonts w:ascii="Calibri" w:hAnsi="Calibri"/>
                <w:b/>
                <w:color w:val="0B2545"/>
                <w:sz w:val="19"/>
              </w:rPr>
              <w:t>Files</w:t>
            </w:r>
          </w:p>
        </w:tc>
        <w:tc>
          <w:tcPr>
            <w:tcW w:type="dxa" w:w="6336"/>
            <w:tcMar>
              <w:top w:w="80" w:type="dxa"/>
              <w:bottom w:w="80" w:type="dxa"/>
              <w:start w:w="120" w:type="dxa"/>
              <w:end w:w="120" w:type="dxa"/>
            </w:tcMar>
            <w:vAlign w:val="center"/>
            <w:shd w:fill="F2F4F7"/>
          </w:tcPr>
          <w:p>
            <w:pPr>
              <w:spacing w:after="0"/>
            </w:pPr>
            <w:r/>
            <w:r>
              <w:rPr>
                <w:rFonts w:ascii="Calibri" w:hAnsi="Calibri"/>
                <w:b/>
                <w:color w:val="0B2545"/>
                <w:sz w:val="19"/>
              </w:rPr>
              <w:t>Responsibility</w:t>
            </w:r>
          </w:p>
        </w:tc>
      </w:tr>
      <w:tr>
        <w:tc>
          <w:tcPr>
            <w:tcW w:type="dxa" w:w="3120"/>
            <w:vAlign w:val="center"/>
          </w:tcPr>
          <w:p>
            <w:pPr>
              <w:spacing w:after="0"/>
            </w:pPr>
            <w:r/>
            <w:r>
              <w:rPr>
                <w:rFonts w:ascii="Calibri" w:hAnsi="Calibri"/>
                <w:b w:val="0"/>
                <w:sz w:val="15"/>
              </w:rPr>
              <w:t>agentic</w:t>
            </w:r>
          </w:p>
        </w:tc>
        <w:tc>
          <w:tcPr>
            <w:tcW w:type="dxa" w:w="3120"/>
            <w:vAlign w:val="center"/>
          </w:tcPr>
          <w:p>
            <w:pPr>
              <w:spacing w:after="0"/>
            </w:pPr>
            <w:r/>
            <w:r>
              <w:rPr>
                <w:rFonts w:ascii="Calibri" w:hAnsi="Calibri"/>
                <w:b w:val="0"/>
                <w:sz w:val="15"/>
              </w:rPr>
              <w:t>3</w:t>
            </w:r>
          </w:p>
        </w:tc>
        <w:tc>
          <w:tcPr>
            <w:tcW w:type="dxa" w:w="3120"/>
            <w:vAlign w:val="center"/>
          </w:tcPr>
          <w:p>
            <w:pPr>
              <w:spacing w:after="0"/>
            </w:pPr>
            <w:r/>
            <w:r>
              <w:rPr>
                <w:rFonts w:ascii="Calibri" w:hAnsi="Calibri"/>
                <w:b w:val="0"/>
                <w:sz w:val="15"/>
              </w:rPr>
              <w:t>Agent and MCP telemetry, trust-chain checks, prompt/tool-output guardrails, and agentic violation persistence.</w:t>
            </w:r>
          </w:p>
        </w:tc>
      </w:tr>
      <w:tr>
        <w:tc>
          <w:tcPr>
            <w:tcW w:type="dxa" w:w="3120"/>
            <w:vAlign w:val="center"/>
          </w:tcPr>
          <w:p>
            <w:pPr>
              <w:spacing w:after="0"/>
            </w:pPr>
            <w:r/>
            <w:r>
              <w:rPr>
                <w:rFonts w:ascii="Calibri" w:hAnsi="Calibri"/>
                <w:b w:val="0"/>
                <w:sz w:val="15"/>
              </w:rPr>
              <w:t>analytics</w:t>
            </w:r>
          </w:p>
        </w:tc>
        <w:tc>
          <w:tcPr>
            <w:tcW w:type="dxa" w:w="3120"/>
            <w:vAlign w:val="center"/>
          </w:tcPr>
          <w:p>
            <w:pPr>
              <w:spacing w:after="0"/>
            </w:pPr>
            <w:r/>
            <w:r>
              <w:rPr>
                <w:rFonts w:ascii="Calibri" w:hAnsi="Calibri"/>
                <w:b w:val="0"/>
                <w:sz w:val="15"/>
              </w:rPr>
              <w:t>3</w:t>
            </w:r>
          </w:p>
        </w:tc>
        <w:tc>
          <w:tcPr>
            <w:tcW w:type="dxa" w:w="3120"/>
            <w:vAlign w:val="center"/>
          </w:tcPr>
          <w:p>
            <w:pPr>
              <w:spacing w:after="0"/>
            </w:pPr>
            <w:r/>
            <w:r>
              <w:rPr>
                <w:rFonts w:ascii="Calibri" w:hAnsi="Calibri"/>
                <w:b w:val="0"/>
                <w:sz w:val="15"/>
              </w:rPr>
              <w:t>Time-series metrics and dashboard aggregations for endpoints, actors, alerts, and trends.</w:t>
            </w:r>
          </w:p>
        </w:tc>
      </w:tr>
      <w:tr>
        <w:tc>
          <w:tcPr>
            <w:tcW w:type="dxa" w:w="3120"/>
            <w:vAlign w:val="center"/>
          </w:tcPr>
          <w:p>
            <w:pPr>
              <w:spacing w:after="0"/>
            </w:pPr>
            <w:r/>
            <w:r>
              <w:rPr>
                <w:rFonts w:ascii="Calibri" w:hAnsi="Calibri"/>
                <w:b w:val="0"/>
                <w:sz w:val="15"/>
              </w:rPr>
              <w:t>anomaly_detector</w:t>
            </w:r>
          </w:p>
        </w:tc>
        <w:tc>
          <w:tcPr>
            <w:tcW w:type="dxa" w:w="3120"/>
            <w:vAlign w:val="center"/>
          </w:tcPr>
          <w:p>
            <w:pPr>
              <w:spacing w:after="0"/>
            </w:pPr>
            <w:r/>
            <w:r>
              <w:rPr>
                <w:rFonts w:ascii="Calibri" w:hAnsi="Calibri"/>
                <w:b w:val="0"/>
                <w:sz w:val="15"/>
              </w:rPr>
              <w:t>8</w:t>
            </w:r>
          </w:p>
        </w:tc>
        <w:tc>
          <w:tcPr>
            <w:tcW w:type="dxa" w:w="3120"/>
            <w:vAlign w:val="center"/>
          </w:tcPr>
          <w:p>
            <w:pPr>
              <w:spacing w:after="0"/>
            </w:pPr>
            <w:r/>
            <w:r>
              <w:rPr>
                <w:rFonts w:ascii="Calibri" w:hAnsi="Calibri"/>
                <w:b w:val="0"/>
                <w:sz w:val="15"/>
              </w:rPr>
              <w:t>Anomaly scoring helpers for request behavior and sequential activity.</w:t>
            </w:r>
          </w:p>
        </w:tc>
      </w:tr>
      <w:tr>
        <w:tc>
          <w:tcPr>
            <w:tcW w:type="dxa" w:w="3120"/>
            <w:vAlign w:val="center"/>
          </w:tcPr>
          <w:p>
            <w:pPr>
              <w:spacing w:after="0"/>
            </w:pPr>
            <w:r/>
            <w:r>
              <w:rPr>
                <w:rFonts w:ascii="Calibri" w:hAnsi="Calibri"/>
                <w:b w:val="0"/>
                <w:sz w:val="15"/>
              </w:rPr>
              <w:t>api_inventory</w:t>
            </w:r>
          </w:p>
        </w:tc>
        <w:tc>
          <w:tcPr>
            <w:tcW w:type="dxa" w:w="3120"/>
            <w:vAlign w:val="center"/>
          </w:tcPr>
          <w:p>
            <w:pPr>
              <w:spacing w:after="0"/>
            </w:pPr>
            <w:r/>
            <w:r>
              <w:rPr>
                <w:rFonts w:ascii="Calibri" w:hAnsi="Calibri"/>
                <w:b w:val="0"/>
                <w:sz w:val="15"/>
              </w:rPr>
              <w:t>11</w:t>
            </w:r>
          </w:p>
        </w:tc>
        <w:tc>
          <w:tcPr>
            <w:tcW w:type="dxa" w:w="3120"/>
            <w:vAlign w:val="center"/>
          </w:tcPr>
          <w:p>
            <w:pPr>
              <w:spacing w:after="0"/>
            </w:pPr>
            <w:r/>
            <w:r>
              <w:rPr>
                <w:rFonts w:ascii="Calibri" w:hAnsi="Calibri"/>
                <w:b w:val="0"/>
                <w:sz w:val="15"/>
              </w:rPr>
              <w:t>Endpoint discovery, path normalization, OpenAPI reconstruction, drift, lineage, and collections.</w:t>
            </w:r>
          </w:p>
        </w:tc>
      </w:tr>
      <w:tr>
        <w:tc>
          <w:tcPr>
            <w:tcW w:type="dxa" w:w="3120"/>
            <w:vAlign w:val="center"/>
          </w:tcPr>
          <w:p>
            <w:pPr>
              <w:spacing w:after="0"/>
            </w:pPr>
            <w:r/>
            <w:r>
              <w:rPr>
                <w:rFonts w:ascii="Calibri" w:hAnsi="Calibri"/>
                <w:b w:val="0"/>
                <w:sz w:val="15"/>
              </w:rPr>
              <w:t>auth</w:t>
            </w:r>
          </w:p>
        </w:tc>
        <w:tc>
          <w:tcPr>
            <w:tcW w:type="dxa" w:w="3120"/>
            <w:vAlign w:val="center"/>
          </w:tcPr>
          <w:p>
            <w:pPr>
              <w:spacing w:after="0"/>
            </w:pPr>
            <w:r/>
            <w:r>
              <w:rPr>
                <w:rFonts w:ascii="Calibri" w:hAnsi="Calibri"/>
                <w:b w:val="0"/>
                <w:sz w:val="15"/>
              </w:rPr>
              <w:t>10</w:t>
            </w:r>
          </w:p>
        </w:tc>
        <w:tc>
          <w:tcPr>
            <w:tcW w:type="dxa" w:w="3120"/>
            <w:vAlign w:val="center"/>
          </w:tcPr>
          <w:p>
            <w:pPr>
              <w:spacing w:after="0"/>
            </w:pPr>
            <w:r/>
            <w:r>
              <w:rPr>
                <w:rFonts w:ascii="Calibri" w:hAnsi="Calibri"/>
                <w:b w:val="0"/>
                <w:sz w:val="15"/>
              </w:rPr>
              <w:t>User authentication, JWT issuance, RBAC, password hashing, encryption, OAuth, and audit helpers.</w:t>
            </w:r>
          </w:p>
        </w:tc>
      </w:tr>
      <w:tr>
        <w:tc>
          <w:tcPr>
            <w:tcW w:type="dxa" w:w="3120"/>
            <w:vAlign w:val="center"/>
          </w:tcPr>
          <w:p>
            <w:pPr>
              <w:spacing w:after="0"/>
            </w:pPr>
            <w:r/>
            <w:r>
              <w:rPr>
                <w:rFonts w:ascii="Calibri" w:hAnsi="Calibri"/>
                <w:b w:val="0"/>
                <w:sz w:val="15"/>
              </w:rPr>
              <w:t>business_logic</w:t>
            </w:r>
          </w:p>
        </w:tc>
        <w:tc>
          <w:tcPr>
            <w:tcW w:type="dxa" w:w="3120"/>
            <w:vAlign w:val="center"/>
          </w:tcPr>
          <w:p>
            <w:pPr>
              <w:spacing w:after="0"/>
            </w:pPr>
            <w:r/>
            <w:r>
              <w:rPr>
                <w:rFonts w:ascii="Calibri" w:hAnsi="Calibri"/>
                <w:b w:val="0"/>
                <w:sz w:val="15"/>
              </w:rPr>
              <w:t>4</w:t>
            </w:r>
          </w:p>
        </w:tc>
        <w:tc>
          <w:tcPr>
            <w:tcW w:type="dxa" w:w="3120"/>
            <w:vAlign w:val="center"/>
          </w:tcPr>
          <w:p>
            <w:pPr>
              <w:spacing w:after="0"/>
            </w:pPr>
            <w:r/>
            <w:r>
              <w:rPr>
                <w:rFonts w:ascii="Calibri" w:hAnsi="Calibri"/>
                <w:b w:val="0"/>
                <w:sz w:val="15"/>
              </w:rPr>
              <w:t>Business logic graph construction, sensitive-flow modelling, and workflow transition violation detection.</w:t>
            </w:r>
          </w:p>
        </w:tc>
      </w:tr>
      <w:tr>
        <w:tc>
          <w:tcPr>
            <w:tcW w:type="dxa" w:w="3120"/>
            <w:vAlign w:val="center"/>
          </w:tcPr>
          <w:p>
            <w:pPr>
              <w:spacing w:after="0"/>
            </w:pPr>
            <w:r/>
            <w:r>
              <w:rPr>
                <w:rFonts w:ascii="Calibri" w:hAnsi="Calibri"/>
                <w:b w:val="0"/>
                <w:sz w:val="15"/>
              </w:rPr>
              <w:t>cache</w:t>
            </w:r>
          </w:p>
        </w:tc>
        <w:tc>
          <w:tcPr>
            <w:tcW w:type="dxa" w:w="3120"/>
            <w:vAlign w:val="center"/>
          </w:tcPr>
          <w:p>
            <w:pPr>
              <w:spacing w:after="0"/>
            </w:pPr>
            <w:r/>
            <w:r>
              <w:rPr>
                <w:rFonts w:ascii="Calibri" w:hAnsi="Calibri"/>
                <w:b w:val="0"/>
                <w:sz w:val="15"/>
              </w:rPr>
              <w:t>2</w:t>
            </w:r>
          </w:p>
        </w:tc>
        <w:tc>
          <w:tcPr>
            <w:tcW w:type="dxa" w:w="3120"/>
            <w:vAlign w:val="center"/>
          </w:tcPr>
          <w:p>
            <w:pPr>
              <w:spacing w:after="0"/>
            </w:pPr>
            <w:r/>
            <w:r>
              <w:rPr>
                <w:rFonts w:ascii="Calibri" w:hAnsi="Calibri"/>
                <w:b w:val="0"/>
                <w:sz w:val="15"/>
              </w:rPr>
              <w:t>Caching helpers and runtime cache abstractions.</w:t>
            </w:r>
          </w:p>
        </w:tc>
      </w:tr>
      <w:tr>
        <w:tc>
          <w:tcPr>
            <w:tcW w:type="dxa" w:w="3120"/>
            <w:vAlign w:val="center"/>
          </w:tcPr>
          <w:p>
            <w:pPr>
              <w:spacing w:after="0"/>
            </w:pPr>
            <w:r/>
            <w:r>
              <w:rPr>
                <w:rFonts w:ascii="Calibri" w:hAnsi="Calibri"/>
                <w:b w:val="0"/>
                <w:sz w:val="15"/>
              </w:rPr>
              <w:t>cicd</w:t>
            </w:r>
          </w:p>
        </w:tc>
        <w:tc>
          <w:tcPr>
            <w:tcW w:type="dxa" w:w="3120"/>
            <w:vAlign w:val="center"/>
          </w:tcPr>
          <w:p>
            <w:pPr>
              <w:spacing w:after="0"/>
            </w:pPr>
            <w:r/>
            <w:r>
              <w:rPr>
                <w:rFonts w:ascii="Calibri" w:hAnsi="Calibri"/>
                <w:b w:val="0"/>
                <w:sz w:val="15"/>
              </w:rPr>
              <w:t>3</w:t>
            </w:r>
          </w:p>
        </w:tc>
        <w:tc>
          <w:tcPr>
            <w:tcW w:type="dxa" w:w="3120"/>
            <w:vAlign w:val="center"/>
          </w:tcPr>
          <w:p>
            <w:pPr>
              <w:spacing w:after="0"/>
            </w:pPr>
            <w:r/>
            <w:r>
              <w:rPr>
                <w:rFonts w:ascii="Calibri" w:hAnsi="Calibri"/>
                <w:b w:val="0"/>
                <w:sz w:val="15"/>
              </w:rPr>
              <w:t>CI/CD trigger handling, quality gate decisions, SARIF/JUnit/badge output, and decision integrity metadata.</w:t>
            </w:r>
          </w:p>
        </w:tc>
      </w:tr>
      <w:tr>
        <w:tc>
          <w:tcPr>
            <w:tcW w:type="dxa" w:w="3120"/>
            <w:vAlign w:val="center"/>
          </w:tcPr>
          <w:p>
            <w:pPr>
              <w:spacing w:after="0"/>
            </w:pPr>
            <w:r/>
            <w:r>
              <w:rPr>
                <w:rFonts w:ascii="Calibri" w:hAnsi="Calibri"/>
                <w:b w:val="0"/>
                <w:sz w:val="15"/>
              </w:rPr>
              <w:t>compliance</w:t>
            </w:r>
          </w:p>
        </w:tc>
        <w:tc>
          <w:tcPr>
            <w:tcW w:type="dxa" w:w="3120"/>
            <w:vAlign w:val="center"/>
          </w:tcPr>
          <w:p>
            <w:pPr>
              <w:spacing w:after="0"/>
            </w:pPr>
            <w:r/>
            <w:r>
              <w:rPr>
                <w:rFonts w:ascii="Calibri" w:hAnsi="Calibri"/>
                <w:b w:val="0"/>
                <w:sz w:val="15"/>
              </w:rPr>
              <w:t>4</w:t>
            </w:r>
          </w:p>
        </w:tc>
        <w:tc>
          <w:tcPr>
            <w:tcW w:type="dxa" w:w="3120"/>
            <w:vAlign w:val="center"/>
          </w:tcPr>
          <w:p>
            <w:pPr>
              <w:spacing w:after="0"/>
            </w:pPr>
            <w:r/>
            <w:r>
              <w:rPr>
                <w:rFonts w:ascii="Calibri" w:hAnsi="Calibri"/>
                <w:b w:val="0"/>
                <w:sz w:val="15"/>
              </w:rPr>
              <w:t>Framework mapping and compliance reporting for API security findings and controls.</w:t>
            </w:r>
          </w:p>
        </w:tc>
      </w:tr>
      <w:tr>
        <w:tc>
          <w:tcPr>
            <w:tcW w:type="dxa" w:w="3120"/>
            <w:vAlign w:val="center"/>
          </w:tcPr>
          <w:p>
            <w:pPr>
              <w:spacing w:after="0"/>
            </w:pPr>
            <w:r/>
            <w:r>
              <w:rPr>
                <w:rFonts w:ascii="Calibri" w:hAnsi="Calibri"/>
                <w:b w:val="0"/>
                <w:sz w:val="15"/>
              </w:rPr>
              <w:t>config</w:t>
            </w:r>
          </w:p>
        </w:tc>
        <w:tc>
          <w:tcPr>
            <w:tcW w:type="dxa" w:w="3120"/>
            <w:vAlign w:val="center"/>
          </w:tcPr>
          <w:p>
            <w:pPr>
              <w:spacing w:after="0"/>
            </w:pPr>
            <w:r/>
            <w:r>
              <w:rPr>
                <w:rFonts w:ascii="Calibri" w:hAnsi="Calibri"/>
                <w:b w:val="0"/>
                <w:sz w:val="15"/>
              </w:rPr>
              <w:t>1</w:t>
            </w:r>
          </w:p>
        </w:tc>
        <w:tc>
          <w:tcPr>
            <w:tcW w:type="dxa" w:w="3120"/>
            <w:vAlign w:val="center"/>
          </w:tcPr>
          <w:p>
            <w:pPr>
              <w:spacing w:after="0"/>
            </w:pPr>
            <w:r/>
            <w:r>
              <w:rPr>
                <w:rFonts w:ascii="Calibri" w:hAnsi="Calibri"/>
                <w:b w:val="0"/>
                <w:sz w:val="15"/>
              </w:rPr>
              <w:t>Runtime configuration helpers around settings-derived control behavior.</w:t>
            </w:r>
          </w:p>
        </w:tc>
      </w:tr>
      <w:tr>
        <w:tc>
          <w:tcPr>
            <w:tcW w:type="dxa" w:w="3120"/>
            <w:vAlign w:val="center"/>
          </w:tcPr>
          <w:p>
            <w:pPr>
              <w:spacing w:after="0"/>
            </w:pPr>
            <w:r/>
            <w:r>
              <w:rPr>
                <w:rFonts w:ascii="Calibri" w:hAnsi="Calibri"/>
                <w:b w:val="0"/>
                <w:sz w:val="15"/>
              </w:rPr>
              <w:t>detection</w:t>
            </w:r>
          </w:p>
        </w:tc>
        <w:tc>
          <w:tcPr>
            <w:tcW w:type="dxa" w:w="3120"/>
            <w:vAlign w:val="center"/>
          </w:tcPr>
          <w:p>
            <w:pPr>
              <w:spacing w:after="0"/>
            </w:pPr>
            <w:r/>
            <w:r>
              <w:rPr>
                <w:rFonts w:ascii="Calibri" w:hAnsi="Calibri"/>
                <w:b w:val="0"/>
                <w:sz w:val="15"/>
              </w:rPr>
              <w:t>24</w:t>
            </w:r>
          </w:p>
        </w:tc>
        <w:tc>
          <w:tcPr>
            <w:tcW w:type="dxa" w:w="3120"/>
            <w:vAlign w:val="center"/>
          </w:tcPr>
          <w:p>
            <w:pPr>
              <w:spacing w:after="0"/>
            </w:pPr>
            <w:r/>
            <w:r>
              <w:rPr>
                <w:rFonts w:ascii="Calibri" w:hAnsi="Calibri"/>
                <w:b w:val="0"/>
                <w:sz w:val="15"/>
              </w:rPr>
              <w:t>Passive detection agents and detectors for auth anomalies, BOLA/BFLA, SSRF, injection, abuse, and exfiltration.</w:t>
            </w:r>
          </w:p>
        </w:tc>
      </w:tr>
      <w:tr>
        <w:tc>
          <w:tcPr>
            <w:tcW w:type="dxa" w:w="3120"/>
            <w:vAlign w:val="center"/>
          </w:tcPr>
          <w:p>
            <w:pPr>
              <w:spacing w:after="0"/>
            </w:pPr>
            <w:r/>
            <w:r>
              <w:rPr>
                <w:rFonts w:ascii="Calibri" w:hAnsi="Calibri"/>
                <w:b w:val="0"/>
                <w:sz w:val="15"/>
              </w:rPr>
              <w:t>enforcement</w:t>
            </w:r>
          </w:p>
        </w:tc>
        <w:tc>
          <w:tcPr>
            <w:tcW w:type="dxa" w:w="3120"/>
            <w:vAlign w:val="center"/>
          </w:tcPr>
          <w:p>
            <w:pPr>
              <w:spacing w:after="0"/>
            </w:pPr>
            <w:r/>
            <w:r>
              <w:rPr>
                <w:rFonts w:ascii="Calibri" w:hAnsi="Calibri"/>
                <w:b w:val="0"/>
                <w:sz w:val="15"/>
              </w:rPr>
              <w:t>4</w:t>
            </w:r>
          </w:p>
        </w:tc>
        <w:tc>
          <w:tcPr>
            <w:tcW w:type="dxa" w:w="3120"/>
            <w:vAlign w:val="center"/>
          </w:tcPr>
          <w:p>
            <w:pPr>
              <w:spacing w:after="0"/>
            </w:pPr>
            <w:r/>
            <w:r>
              <w:rPr>
                <w:rFonts w:ascii="Calibri" w:hAnsi="Calibri"/>
                <w:b w:val="0"/>
                <w:sz w:val="15"/>
              </w:rPr>
              <w:t>Adaptive request guard, WAF/rate-limit/token/circuit-breaker enforcement actions.</w:t>
            </w:r>
          </w:p>
        </w:tc>
      </w:tr>
      <w:tr>
        <w:tc>
          <w:tcPr>
            <w:tcW w:type="dxa" w:w="3120"/>
            <w:vAlign w:val="center"/>
          </w:tcPr>
          <w:p>
            <w:pPr>
              <w:spacing w:after="0"/>
            </w:pPr>
            <w:r/>
            <w:r>
              <w:rPr>
                <w:rFonts w:ascii="Calibri" w:hAnsi="Calibri"/>
                <w:b w:val="0"/>
                <w:sz w:val="15"/>
              </w:rPr>
              <w:t>evidence</w:t>
            </w:r>
          </w:p>
        </w:tc>
        <w:tc>
          <w:tcPr>
            <w:tcW w:type="dxa" w:w="3120"/>
            <w:vAlign w:val="center"/>
          </w:tcPr>
          <w:p>
            <w:pPr>
              <w:spacing w:after="0"/>
            </w:pPr>
            <w:r/>
            <w:r>
              <w:rPr>
                <w:rFonts w:ascii="Calibri" w:hAnsi="Calibri"/>
                <w:b w:val="0"/>
                <w:sz w:val="15"/>
              </w:rPr>
              <w:t>1</w:t>
            </w:r>
          </w:p>
        </w:tc>
        <w:tc>
          <w:tcPr>
            <w:tcW w:type="dxa" w:w="3120"/>
            <w:vAlign w:val="center"/>
          </w:tcPr>
          <w:p>
            <w:pPr>
              <w:spacing w:after="0"/>
            </w:pPr>
            <w:r/>
            <w:r>
              <w:rPr>
                <w:rFonts w:ascii="Calibri" w:hAnsi="Calibri"/>
                <w:b w:val="0"/>
                <w:sz w:val="15"/>
              </w:rPr>
              <w:t>Evidence package creation, digesting, persistence, and storage-backed artifact handling.</w:t>
            </w:r>
          </w:p>
        </w:tc>
      </w:tr>
      <w:tr>
        <w:tc>
          <w:tcPr>
            <w:tcW w:type="dxa" w:w="3120"/>
            <w:vAlign w:val="center"/>
          </w:tcPr>
          <w:p>
            <w:pPr>
              <w:spacing w:after="0"/>
            </w:pPr>
            <w:r/>
            <w:r>
              <w:rPr>
                <w:rFonts w:ascii="Calibri" w:hAnsi="Calibri"/>
                <w:b w:val="0"/>
                <w:sz w:val="15"/>
              </w:rPr>
              <w:t>identity</w:t>
            </w:r>
          </w:p>
        </w:tc>
        <w:tc>
          <w:tcPr>
            <w:tcW w:type="dxa" w:w="3120"/>
            <w:vAlign w:val="center"/>
          </w:tcPr>
          <w:p>
            <w:pPr>
              <w:spacing w:after="0"/>
            </w:pPr>
            <w:r/>
            <w:r>
              <w:rPr>
                <w:rFonts w:ascii="Calibri" w:hAnsi="Calibri"/>
                <w:b w:val="0"/>
                <w:sz w:val="15"/>
              </w:rPr>
              <w:t>9</w:t>
            </w:r>
          </w:p>
        </w:tc>
        <w:tc>
          <w:tcPr>
            <w:tcW w:type="dxa" w:w="3120"/>
            <w:vAlign w:val="center"/>
          </w:tcPr>
          <w:p>
            <w:pPr>
              <w:spacing w:after="0"/>
            </w:pPr>
            <w:r/>
            <w:r>
              <w:rPr>
                <w:rFonts w:ascii="Calibri" w:hAnsi="Calibri"/>
                <w:b w:val="0"/>
                <w:sz w:val="15"/>
              </w:rPr>
              <w:t>Test accounts, auth replay, role context, login flow execution, and multi-identity authorization testing.</w:t>
            </w:r>
          </w:p>
        </w:tc>
      </w:tr>
      <w:tr>
        <w:tc>
          <w:tcPr>
            <w:tcW w:type="dxa" w:w="3120"/>
            <w:vAlign w:val="center"/>
          </w:tcPr>
          <w:p>
            <w:pPr>
              <w:spacing w:after="0"/>
            </w:pPr>
            <w:r/>
            <w:r>
              <w:rPr>
                <w:rFonts w:ascii="Calibri" w:hAnsi="Calibri"/>
                <w:b w:val="0"/>
                <w:sz w:val="15"/>
              </w:rPr>
              <w:t>ingestion</w:t>
            </w:r>
          </w:p>
        </w:tc>
        <w:tc>
          <w:tcPr>
            <w:tcW w:type="dxa" w:w="3120"/>
            <w:vAlign w:val="center"/>
          </w:tcPr>
          <w:p>
            <w:pPr>
              <w:spacing w:after="0"/>
            </w:pPr>
            <w:r/>
            <w:r>
              <w:rPr>
                <w:rFonts w:ascii="Calibri" w:hAnsi="Calibri"/>
                <w:b w:val="0"/>
                <w:sz w:val="15"/>
              </w:rPr>
              <w:t>8</w:t>
            </w:r>
          </w:p>
        </w:tc>
        <w:tc>
          <w:tcPr>
            <w:tcW w:type="dxa" w:w="3120"/>
            <w:vAlign w:val="center"/>
          </w:tcPr>
          <w:p>
            <w:pPr>
              <w:spacing w:after="0"/>
            </w:pPr>
            <w:r/>
            <w:r>
              <w:rPr>
                <w:rFonts w:ascii="Calibri" w:hAnsi="Calibri"/>
                <w:b w:val="0"/>
                <w:sz w:val="15"/>
              </w:rPr>
              <w:t>Canonical event schemas, queue processing, redaction, log parsing, endpoint updates, and detection updates.</w:t>
            </w:r>
          </w:p>
        </w:tc>
      </w:tr>
      <w:tr>
        <w:tc>
          <w:tcPr>
            <w:tcW w:type="dxa" w:w="3120"/>
            <w:vAlign w:val="center"/>
          </w:tcPr>
          <w:p>
            <w:pPr>
              <w:spacing w:after="0"/>
            </w:pPr>
            <w:r/>
            <w:r>
              <w:rPr>
                <w:rFonts w:ascii="Calibri" w:hAnsi="Calibri"/>
                <w:b w:val="0"/>
                <w:sz w:val="15"/>
              </w:rPr>
              <w:t>integrations</w:t>
            </w:r>
          </w:p>
        </w:tc>
        <w:tc>
          <w:tcPr>
            <w:tcW w:type="dxa" w:w="3120"/>
            <w:vAlign w:val="center"/>
          </w:tcPr>
          <w:p>
            <w:pPr>
              <w:spacing w:after="0"/>
            </w:pPr>
            <w:r/>
            <w:r>
              <w:rPr>
                <w:rFonts w:ascii="Calibri" w:hAnsi="Calibri"/>
                <w:b w:val="0"/>
                <w:sz w:val="15"/>
              </w:rPr>
              <w:t>17</w:t>
            </w:r>
          </w:p>
        </w:tc>
        <w:tc>
          <w:tcPr>
            <w:tcW w:type="dxa" w:w="3120"/>
            <w:vAlign w:val="center"/>
          </w:tcPr>
          <w:p>
            <w:pPr>
              <w:spacing w:after="0"/>
            </w:pPr>
            <w:r/>
            <w:r>
              <w:rPr>
                <w:rFonts w:ascii="Calibri" w:hAnsi="Calibri"/>
                <w:b w:val="0"/>
                <w:sz w:val="15"/>
              </w:rPr>
              <w:t>Outbound integrations for Slack, Jira, PagerDuty, Splunk, Datadog, QRadar, Sentinel, Elastic, BigQuery, Azure Boards, Postman, Burp, and webhooks.</w:t>
            </w:r>
          </w:p>
        </w:tc>
      </w:tr>
      <w:tr>
        <w:tc>
          <w:tcPr>
            <w:tcW w:type="dxa" w:w="3120"/>
            <w:vAlign w:val="center"/>
          </w:tcPr>
          <w:p>
            <w:pPr>
              <w:spacing w:after="0"/>
            </w:pPr>
            <w:r/>
            <w:r>
              <w:rPr>
                <w:rFonts w:ascii="Calibri" w:hAnsi="Calibri"/>
                <w:b w:val="0"/>
                <w:sz w:val="15"/>
              </w:rPr>
              <w:t>llm</w:t>
            </w:r>
          </w:p>
        </w:tc>
        <w:tc>
          <w:tcPr>
            <w:tcW w:type="dxa" w:w="3120"/>
            <w:vAlign w:val="center"/>
          </w:tcPr>
          <w:p>
            <w:pPr>
              <w:spacing w:after="0"/>
            </w:pPr>
            <w:r/>
            <w:r>
              <w:rPr>
                <w:rFonts w:ascii="Calibri" w:hAnsi="Calibri"/>
                <w:b w:val="0"/>
                <w:sz w:val="15"/>
              </w:rPr>
              <w:t>3</w:t>
            </w:r>
          </w:p>
        </w:tc>
        <w:tc>
          <w:tcPr>
            <w:tcW w:type="dxa" w:w="3120"/>
            <w:vAlign w:val="center"/>
          </w:tcPr>
          <w:p>
            <w:pPr>
              <w:spacing w:after="0"/>
            </w:pPr>
            <w:r/>
            <w:r>
              <w:rPr>
                <w:rFonts w:ascii="Calibri" w:hAnsi="Calibri"/>
                <w:b w:val="0"/>
                <w:sz w:val="15"/>
              </w:rPr>
              <w:t>LLM API signal detection, LLM active judge validation, and agentic/LLM finding persistence.</w:t>
            </w:r>
          </w:p>
        </w:tc>
      </w:tr>
      <w:tr>
        <w:tc>
          <w:tcPr>
            <w:tcW w:type="dxa" w:w="3120"/>
            <w:vAlign w:val="center"/>
          </w:tcPr>
          <w:p>
            <w:pPr>
              <w:spacing w:after="0"/>
            </w:pPr>
            <w:r/>
            <w:r>
              <w:rPr>
                <w:rFonts w:ascii="Calibri" w:hAnsi="Calibri"/>
                <w:b w:val="0"/>
                <w:sz w:val="15"/>
              </w:rPr>
              <w:t>ml</w:t>
            </w:r>
          </w:p>
        </w:tc>
        <w:tc>
          <w:tcPr>
            <w:tcW w:type="dxa" w:w="3120"/>
            <w:vAlign w:val="center"/>
          </w:tcPr>
          <w:p>
            <w:pPr>
              <w:spacing w:after="0"/>
            </w:pPr>
            <w:r/>
            <w:r>
              <w:rPr>
                <w:rFonts w:ascii="Calibri" w:hAnsi="Calibri"/>
                <w:b w:val="0"/>
                <w:sz w:val="15"/>
              </w:rPr>
              <w:t>6</w:t>
            </w:r>
          </w:p>
        </w:tc>
        <w:tc>
          <w:tcPr>
            <w:tcW w:type="dxa" w:w="3120"/>
            <w:vAlign w:val="center"/>
          </w:tcPr>
          <w:p>
            <w:pPr>
              <w:spacing w:after="0"/>
            </w:pPr>
            <w:r/>
            <w:r>
              <w:rPr>
                <w:rFonts w:ascii="Calibri" w:hAnsi="Calibri"/>
                <w:b w:val="0"/>
                <w:sz w:val="15"/>
              </w:rPr>
              <w:t>ML model metadata, feature vectors, model training/evaluation/inference helpers.</w:t>
            </w:r>
          </w:p>
        </w:tc>
      </w:tr>
      <w:tr>
        <w:tc>
          <w:tcPr>
            <w:tcW w:type="dxa" w:w="3120"/>
            <w:vAlign w:val="center"/>
          </w:tcPr>
          <w:p>
            <w:pPr>
              <w:spacing w:after="0"/>
            </w:pPr>
            <w:r/>
            <w:r>
              <w:rPr>
                <w:rFonts w:ascii="Calibri" w:hAnsi="Calibri"/>
                <w:b w:val="0"/>
                <w:sz w:val="15"/>
              </w:rPr>
              <w:t>nuclei</w:t>
            </w:r>
          </w:p>
        </w:tc>
        <w:tc>
          <w:tcPr>
            <w:tcW w:type="dxa" w:w="3120"/>
            <w:vAlign w:val="center"/>
          </w:tcPr>
          <w:p>
            <w:pPr>
              <w:spacing w:after="0"/>
            </w:pPr>
            <w:r/>
            <w:r>
              <w:rPr>
                <w:rFonts w:ascii="Calibri" w:hAnsi="Calibri"/>
                <w:b w:val="0"/>
                <w:sz w:val="15"/>
              </w:rPr>
              <w:t>4</w:t>
            </w:r>
          </w:p>
        </w:tc>
        <w:tc>
          <w:tcPr>
            <w:tcW w:type="dxa" w:w="3120"/>
            <w:vAlign w:val="center"/>
          </w:tcPr>
          <w:p>
            <w:pPr>
              <w:spacing w:after="0"/>
            </w:pPr>
            <w:r/>
            <w:r>
              <w:rPr>
                <w:rFonts w:ascii="Calibri" w:hAnsi="Calibri"/>
                <w:b w:val="0"/>
                <w:sz w:val="15"/>
              </w:rPr>
              <w:t>Nuclei scanner execution, selector normalization, finding parsing, and vulnerability persistence.</w:t>
            </w:r>
          </w:p>
        </w:tc>
      </w:tr>
      <w:tr>
        <w:tc>
          <w:tcPr>
            <w:tcW w:type="dxa" w:w="3120"/>
            <w:vAlign w:val="center"/>
          </w:tcPr>
          <w:p>
            <w:pPr>
              <w:spacing w:after="0"/>
            </w:pPr>
            <w:r/>
            <w:r>
              <w:rPr>
                <w:rFonts w:ascii="Calibri" w:hAnsi="Calibri"/>
                <w:b w:val="0"/>
                <w:sz w:val="15"/>
              </w:rPr>
              <w:t>parsers</w:t>
            </w:r>
          </w:p>
        </w:tc>
        <w:tc>
          <w:tcPr>
            <w:tcW w:type="dxa" w:w="3120"/>
            <w:vAlign w:val="center"/>
          </w:tcPr>
          <w:p>
            <w:pPr>
              <w:spacing w:after="0"/>
            </w:pPr>
            <w:r/>
            <w:r>
              <w:rPr>
                <w:rFonts w:ascii="Calibri" w:hAnsi="Calibri"/>
                <w:b w:val="0"/>
                <w:sz w:val="15"/>
              </w:rPr>
              <w:t>1</w:t>
            </w:r>
          </w:p>
        </w:tc>
        <w:tc>
          <w:tcPr>
            <w:tcW w:type="dxa" w:w="3120"/>
            <w:vAlign w:val="center"/>
          </w:tcPr>
          <w:p>
            <w:pPr>
              <w:spacing w:after="0"/>
            </w:pPr>
            <w:r/>
            <w:r>
              <w:rPr>
                <w:rFonts w:ascii="Calibri" w:hAnsi="Calibri"/>
                <w:b w:val="0"/>
                <w:sz w:val="15"/>
              </w:rPr>
              <w:t>Parsing utilities for logs, events, specs, and payload fragments.</w:t>
            </w:r>
          </w:p>
        </w:tc>
      </w:tr>
      <w:tr>
        <w:tc>
          <w:tcPr>
            <w:tcW w:type="dxa" w:w="3120"/>
            <w:vAlign w:val="center"/>
          </w:tcPr>
          <w:p>
            <w:pPr>
              <w:spacing w:after="0"/>
            </w:pPr>
            <w:r/>
            <w:r>
              <w:rPr>
                <w:rFonts w:ascii="Calibri" w:hAnsi="Calibri"/>
                <w:b w:val="0"/>
                <w:sz w:val="15"/>
              </w:rPr>
              <w:t>passive</w:t>
            </w:r>
          </w:p>
        </w:tc>
        <w:tc>
          <w:tcPr>
            <w:tcW w:type="dxa" w:w="3120"/>
            <w:vAlign w:val="center"/>
          </w:tcPr>
          <w:p>
            <w:pPr>
              <w:spacing w:after="0"/>
            </w:pPr>
            <w:r/>
            <w:r>
              <w:rPr>
                <w:rFonts w:ascii="Calibri" w:hAnsi="Calibri"/>
                <w:b w:val="0"/>
                <w:sz w:val="15"/>
              </w:rPr>
              <w:t>2</w:t>
            </w:r>
          </w:p>
        </w:tc>
        <w:tc>
          <w:tcPr>
            <w:tcW w:type="dxa" w:w="3120"/>
            <w:vAlign w:val="center"/>
          </w:tcPr>
          <w:p>
            <w:pPr>
              <w:spacing w:after="0"/>
            </w:pPr>
            <w:r/>
            <w:r>
              <w:rPr>
                <w:rFonts w:ascii="Calibri" w:hAnsi="Calibri"/>
                <w:b w:val="0"/>
                <w:sz w:val="15"/>
              </w:rPr>
              <w:t>Promotion of passive runtime signals into vulnerability records and evidence.</w:t>
            </w:r>
          </w:p>
        </w:tc>
      </w:tr>
      <w:tr>
        <w:tc>
          <w:tcPr>
            <w:tcW w:type="dxa" w:w="3120"/>
            <w:vAlign w:val="center"/>
          </w:tcPr>
          <w:p>
            <w:pPr>
              <w:spacing w:after="0"/>
            </w:pPr>
            <w:r/>
            <w:r>
              <w:rPr>
                <w:rFonts w:ascii="Calibri" w:hAnsi="Calibri"/>
                <w:b w:val="0"/>
                <w:sz w:val="15"/>
              </w:rPr>
              <w:t>pentest</w:t>
            </w:r>
          </w:p>
        </w:tc>
        <w:tc>
          <w:tcPr>
            <w:tcW w:type="dxa" w:w="3120"/>
            <w:vAlign w:val="center"/>
          </w:tcPr>
          <w:p>
            <w:pPr>
              <w:spacing w:after="0"/>
            </w:pPr>
            <w:r/>
            <w:r>
              <w:rPr>
                <w:rFonts w:ascii="Calibri" w:hAnsi="Calibri"/>
                <w:b w:val="0"/>
                <w:sz w:val="15"/>
              </w:rPr>
              <w:t>16</w:t>
            </w:r>
          </w:p>
        </w:tc>
        <w:tc>
          <w:tcPr>
            <w:tcW w:type="dxa" w:w="3120"/>
            <w:vAlign w:val="center"/>
          </w:tcPr>
          <w:p>
            <w:pPr>
              <w:spacing w:after="0"/>
            </w:pPr>
            <w:r/>
            <w:r>
              <w:rPr>
                <w:rFonts w:ascii="Calibri" w:hAnsi="Calibri"/>
                <w:b w:val="0"/>
                <w:sz w:val="15"/>
              </w:rPr>
              <w:t>Pentest profiles, auth profiles, target policy, multi-engine orchestration, execution artifacts, and worker isolation.</w:t>
            </w:r>
          </w:p>
        </w:tc>
      </w:tr>
      <w:tr>
        <w:tc>
          <w:tcPr>
            <w:tcW w:type="dxa" w:w="3120"/>
            <w:vAlign w:val="center"/>
          </w:tcPr>
          <w:p>
            <w:pPr>
              <w:spacing w:after="0"/>
            </w:pPr>
            <w:r/>
            <w:r>
              <w:rPr>
                <w:rFonts w:ascii="Calibri" w:hAnsi="Calibri"/>
                <w:b w:val="0"/>
                <w:sz w:val="15"/>
              </w:rPr>
              <w:t>persistence</w:t>
            </w:r>
          </w:p>
        </w:tc>
        <w:tc>
          <w:tcPr>
            <w:tcW w:type="dxa" w:w="3120"/>
            <w:vAlign w:val="center"/>
          </w:tcPr>
          <w:p>
            <w:pPr>
              <w:spacing w:after="0"/>
            </w:pPr>
            <w:r/>
            <w:r>
              <w:rPr>
                <w:rFonts w:ascii="Calibri" w:hAnsi="Calibri"/>
                <w:b w:val="0"/>
                <w:sz w:val="15"/>
              </w:rPr>
              <w:t>1</w:t>
            </w:r>
          </w:p>
        </w:tc>
        <w:tc>
          <w:tcPr>
            <w:tcW w:type="dxa" w:w="3120"/>
            <w:vAlign w:val="center"/>
          </w:tcPr>
          <w:p>
            <w:pPr>
              <w:spacing w:after="0"/>
            </w:pPr>
            <w:r/>
            <w:r>
              <w:rPr>
                <w:rFonts w:ascii="Calibri" w:hAnsi="Calibri"/>
                <w:b w:val="0"/>
                <w:sz w:val="15"/>
              </w:rPr>
              <w:t>Async database engine, session management, tenant context, and persistence guardrails.</w:t>
            </w:r>
          </w:p>
        </w:tc>
      </w:tr>
      <w:tr>
        <w:tc>
          <w:tcPr>
            <w:tcW w:type="dxa" w:w="3120"/>
            <w:vAlign w:val="center"/>
          </w:tcPr>
          <w:p>
            <w:pPr>
              <w:spacing w:after="0"/>
            </w:pPr>
            <w:r/>
            <w:r>
              <w:rPr>
                <w:rFonts w:ascii="Calibri" w:hAnsi="Calibri"/>
                <w:b w:val="0"/>
                <w:sz w:val="15"/>
              </w:rPr>
              <w:t>privacy</w:t>
            </w:r>
          </w:p>
        </w:tc>
        <w:tc>
          <w:tcPr>
            <w:tcW w:type="dxa" w:w="3120"/>
            <w:vAlign w:val="center"/>
          </w:tcPr>
          <w:p>
            <w:pPr>
              <w:spacing w:after="0"/>
            </w:pPr>
            <w:r/>
            <w:r>
              <w:rPr>
                <w:rFonts w:ascii="Calibri" w:hAnsi="Calibri"/>
                <w:b w:val="0"/>
                <w:sz w:val="15"/>
              </w:rPr>
              <w:t>2</w:t>
            </w:r>
          </w:p>
        </w:tc>
        <w:tc>
          <w:tcPr>
            <w:tcW w:type="dxa" w:w="3120"/>
            <w:vAlign w:val="center"/>
          </w:tcPr>
          <w:p>
            <w:pPr>
              <w:spacing w:after="0"/>
            </w:pPr>
            <w:r/>
            <w:r>
              <w:rPr>
                <w:rFonts w:ascii="Calibri" w:hAnsi="Calibri"/>
                <w:b w:val="0"/>
                <w:sz w:val="15"/>
              </w:rPr>
              <w:t>Redaction, minimization, and privacy-preserving storage helpers.</w:t>
            </w:r>
          </w:p>
        </w:tc>
      </w:tr>
      <w:tr>
        <w:tc>
          <w:tcPr>
            <w:tcW w:type="dxa" w:w="3120"/>
            <w:vAlign w:val="center"/>
          </w:tcPr>
          <w:p>
            <w:pPr>
              <w:spacing w:after="0"/>
            </w:pPr>
            <w:r/>
            <w:r>
              <w:rPr>
                <w:rFonts w:ascii="Calibri" w:hAnsi="Calibri"/>
                <w:b w:val="0"/>
                <w:sz w:val="15"/>
              </w:rPr>
              <w:t>quotas</w:t>
            </w:r>
          </w:p>
        </w:tc>
        <w:tc>
          <w:tcPr>
            <w:tcW w:type="dxa" w:w="3120"/>
            <w:vAlign w:val="center"/>
          </w:tcPr>
          <w:p>
            <w:pPr>
              <w:spacing w:after="0"/>
            </w:pPr>
            <w:r/>
            <w:r>
              <w:rPr>
                <w:rFonts w:ascii="Calibri" w:hAnsi="Calibri"/>
                <w:b w:val="0"/>
                <w:sz w:val="15"/>
              </w:rPr>
              <w:t>2</w:t>
            </w:r>
          </w:p>
        </w:tc>
        <w:tc>
          <w:tcPr>
            <w:tcW w:type="dxa" w:w="3120"/>
            <w:vAlign w:val="center"/>
          </w:tcPr>
          <w:p>
            <w:pPr>
              <w:spacing w:after="0"/>
            </w:pPr>
            <w:r/>
            <w:r>
              <w:rPr>
                <w:rFonts w:ascii="Calibri" w:hAnsi="Calibri"/>
                <w:b w:val="0"/>
                <w:sz w:val="15"/>
              </w:rPr>
              <w:t>Quota checks and account-level usage controls.</w:t>
            </w:r>
          </w:p>
        </w:tc>
      </w:tr>
      <w:tr>
        <w:tc>
          <w:tcPr>
            <w:tcW w:type="dxa" w:w="3120"/>
            <w:vAlign w:val="center"/>
          </w:tcPr>
          <w:p>
            <w:pPr>
              <w:spacing w:after="0"/>
            </w:pPr>
            <w:r/>
            <w:r>
              <w:rPr>
                <w:rFonts w:ascii="Calibri" w:hAnsi="Calibri"/>
                <w:b w:val="0"/>
                <w:sz w:val="15"/>
              </w:rPr>
              <w:t>recon</w:t>
            </w:r>
          </w:p>
        </w:tc>
        <w:tc>
          <w:tcPr>
            <w:tcW w:type="dxa" w:w="3120"/>
            <w:vAlign w:val="center"/>
          </w:tcPr>
          <w:p>
            <w:pPr>
              <w:spacing w:after="0"/>
            </w:pPr>
            <w:r/>
            <w:r>
              <w:rPr>
                <w:rFonts w:ascii="Calibri" w:hAnsi="Calibri"/>
                <w:b w:val="0"/>
                <w:sz w:val="15"/>
              </w:rPr>
              <w:t>5</w:t>
            </w:r>
          </w:p>
        </w:tc>
        <w:tc>
          <w:tcPr>
            <w:tcW w:type="dxa" w:w="3120"/>
            <w:vAlign w:val="center"/>
          </w:tcPr>
          <w:p>
            <w:pPr>
              <w:spacing w:after="0"/>
            </w:pPr>
            <w:r/>
            <w:r>
              <w:rPr>
                <w:rFonts w:ascii="Calibri" w:hAnsi="Calibri"/>
                <w:b w:val="0"/>
                <w:sz w:val="15"/>
              </w:rPr>
              <w:t>External recon source configuration and shadow/deprecated endpoint discovery support.</w:t>
            </w:r>
          </w:p>
        </w:tc>
      </w:tr>
      <w:tr>
        <w:tc>
          <w:tcPr>
            <w:tcW w:type="dxa" w:w="3120"/>
            <w:vAlign w:val="center"/>
          </w:tcPr>
          <w:p>
            <w:pPr>
              <w:spacing w:after="0"/>
            </w:pPr>
            <w:r/>
            <w:r>
              <w:rPr>
                <w:rFonts w:ascii="Calibri" w:hAnsi="Calibri"/>
                <w:b w:val="0"/>
                <w:sz w:val="15"/>
              </w:rPr>
              <w:t>response</w:t>
            </w:r>
          </w:p>
        </w:tc>
        <w:tc>
          <w:tcPr>
            <w:tcW w:type="dxa" w:w="3120"/>
            <w:vAlign w:val="center"/>
          </w:tcPr>
          <w:p>
            <w:pPr>
              <w:spacing w:after="0"/>
            </w:pPr>
            <w:r/>
            <w:r>
              <w:rPr>
                <w:rFonts w:ascii="Calibri" w:hAnsi="Calibri"/>
                <w:b w:val="0"/>
                <w:sz w:val="15"/>
              </w:rPr>
              <w:t>5</w:t>
            </w:r>
          </w:p>
        </w:tc>
        <w:tc>
          <w:tcPr>
            <w:tcW w:type="dxa" w:w="3120"/>
            <w:vAlign w:val="center"/>
          </w:tcPr>
          <w:p>
            <w:pPr>
              <w:spacing w:after="0"/>
            </w:pPr>
            <w:r/>
            <w:r>
              <w:rPr>
                <w:rFonts w:ascii="Calibri" w:hAnsi="Calibri"/>
                <w:b w:val="0"/>
                <w:sz w:val="15"/>
              </w:rPr>
              <w:t>Default playbooks, incident orchestration, response action execution, and playbook secret handling.</w:t>
            </w:r>
          </w:p>
        </w:tc>
      </w:tr>
      <w:tr>
        <w:tc>
          <w:tcPr>
            <w:tcW w:type="dxa" w:w="3120"/>
            <w:vAlign w:val="center"/>
          </w:tcPr>
          <w:p>
            <w:pPr>
              <w:spacing w:after="0"/>
            </w:pPr>
            <w:r/>
            <w:r>
              <w:rPr>
                <w:rFonts w:ascii="Calibri" w:hAnsi="Calibri"/>
                <w:b w:val="0"/>
                <w:sz w:val="15"/>
              </w:rPr>
              <w:t>rls</w:t>
            </w:r>
          </w:p>
        </w:tc>
        <w:tc>
          <w:tcPr>
            <w:tcW w:type="dxa" w:w="3120"/>
            <w:vAlign w:val="center"/>
          </w:tcPr>
          <w:p>
            <w:pPr>
              <w:spacing w:after="0"/>
            </w:pPr>
            <w:r/>
            <w:r>
              <w:rPr>
                <w:rFonts w:ascii="Calibri" w:hAnsi="Calibri"/>
                <w:b w:val="0"/>
                <w:sz w:val="15"/>
              </w:rPr>
              <w:t>2</w:t>
            </w:r>
          </w:p>
        </w:tc>
        <w:tc>
          <w:tcPr>
            <w:tcW w:type="dxa" w:w="3120"/>
            <w:vAlign w:val="center"/>
          </w:tcPr>
          <w:p>
            <w:pPr>
              <w:spacing w:after="0"/>
            </w:pPr>
            <w:r/>
            <w:r>
              <w:rPr>
                <w:rFonts w:ascii="Calibri" w:hAnsi="Calibri"/>
                <w:b w:val="0"/>
                <w:sz w:val="15"/>
              </w:rPr>
              <w:t>Tenant row-level-security helpers and account scoping controls.</w:t>
            </w:r>
          </w:p>
        </w:tc>
      </w:tr>
      <w:tr>
        <w:tc>
          <w:tcPr>
            <w:tcW w:type="dxa" w:w="3120"/>
            <w:vAlign w:val="center"/>
          </w:tcPr>
          <w:p>
            <w:pPr>
              <w:spacing w:after="0"/>
            </w:pPr>
            <w:r/>
            <w:r>
              <w:rPr>
                <w:rFonts w:ascii="Calibri" w:hAnsi="Calibri"/>
                <w:b w:val="0"/>
                <w:sz w:val="15"/>
              </w:rPr>
              <w:t>scheduler</w:t>
            </w:r>
          </w:p>
        </w:tc>
        <w:tc>
          <w:tcPr>
            <w:tcW w:type="dxa" w:w="3120"/>
            <w:vAlign w:val="center"/>
          </w:tcPr>
          <w:p>
            <w:pPr>
              <w:spacing w:after="0"/>
            </w:pPr>
            <w:r/>
            <w:r>
              <w:rPr>
                <w:rFonts w:ascii="Calibri" w:hAnsi="Calibri"/>
                <w:b w:val="0"/>
                <w:sz w:val="15"/>
              </w:rPr>
              <w:t>2</w:t>
            </w:r>
          </w:p>
        </w:tc>
        <w:tc>
          <w:tcPr>
            <w:tcW w:type="dxa" w:w="3120"/>
            <w:vAlign w:val="center"/>
          </w:tcPr>
          <w:p>
            <w:pPr>
              <w:spacing w:after="0"/>
            </w:pPr>
            <w:r/>
            <w:r>
              <w:rPr>
                <w:rFonts w:ascii="Calibri" w:hAnsi="Calibri"/>
                <w:b w:val="0"/>
                <w:sz w:val="15"/>
              </w:rPr>
              <w:t>Scheduled scans and periodic task orchestration.</w:t>
            </w:r>
          </w:p>
        </w:tc>
      </w:tr>
      <w:tr>
        <w:tc>
          <w:tcPr>
            <w:tcW w:type="dxa" w:w="3120"/>
            <w:vAlign w:val="center"/>
          </w:tcPr>
          <w:p>
            <w:pPr>
              <w:spacing w:after="0"/>
            </w:pPr>
            <w:r/>
            <w:r>
              <w:rPr>
                <w:rFonts w:ascii="Calibri" w:hAnsi="Calibri"/>
                <w:b w:val="0"/>
                <w:sz w:val="15"/>
              </w:rPr>
              <w:t>schemathesis</w:t>
            </w:r>
          </w:p>
        </w:tc>
        <w:tc>
          <w:tcPr>
            <w:tcW w:type="dxa" w:w="3120"/>
            <w:vAlign w:val="center"/>
          </w:tcPr>
          <w:p>
            <w:pPr>
              <w:spacing w:after="0"/>
            </w:pPr>
            <w:r/>
            <w:r>
              <w:rPr>
                <w:rFonts w:ascii="Calibri" w:hAnsi="Calibri"/>
                <w:b w:val="0"/>
                <w:sz w:val="15"/>
              </w:rPr>
              <w:t>2</w:t>
            </w:r>
          </w:p>
        </w:tc>
        <w:tc>
          <w:tcPr>
            <w:tcW w:type="dxa" w:w="3120"/>
            <w:vAlign w:val="center"/>
          </w:tcPr>
          <w:p>
            <w:pPr>
              <w:spacing w:after="0"/>
            </w:pPr>
            <w:r/>
            <w:r>
              <w:rPr>
                <w:rFonts w:ascii="Calibri" w:hAnsi="Calibri"/>
                <w:b w:val="0"/>
                <w:sz w:val="15"/>
              </w:rPr>
              <w:t>Schemathesis result parsing and vulnerability persistence.</w:t>
            </w:r>
          </w:p>
        </w:tc>
      </w:tr>
      <w:tr>
        <w:tc>
          <w:tcPr>
            <w:tcW w:type="dxa" w:w="3120"/>
            <w:vAlign w:val="center"/>
          </w:tcPr>
          <w:p>
            <w:pPr>
              <w:spacing w:after="0"/>
            </w:pPr>
            <w:r/>
            <w:r>
              <w:rPr>
                <w:rFonts w:ascii="Calibri" w:hAnsi="Calibri"/>
                <w:b w:val="0"/>
                <w:sz w:val="15"/>
              </w:rPr>
              <w:t>sensors</w:t>
            </w:r>
          </w:p>
        </w:tc>
        <w:tc>
          <w:tcPr>
            <w:tcW w:type="dxa" w:w="3120"/>
            <w:vAlign w:val="center"/>
          </w:tcPr>
          <w:p>
            <w:pPr>
              <w:spacing w:after="0"/>
            </w:pPr>
            <w:r/>
            <w:r>
              <w:rPr>
                <w:rFonts w:ascii="Calibri" w:hAnsi="Calibri"/>
                <w:b w:val="0"/>
                <w:sz w:val="15"/>
              </w:rPr>
              <w:t>2</w:t>
            </w:r>
          </w:p>
        </w:tc>
        <w:tc>
          <w:tcPr>
            <w:tcW w:type="dxa" w:w="3120"/>
            <w:vAlign w:val="center"/>
          </w:tcPr>
          <w:p>
            <w:pPr>
              <w:spacing w:after="0"/>
            </w:pPr>
            <w:r/>
            <w:r>
              <w:rPr>
                <w:rFonts w:ascii="Calibri" w:hAnsi="Calibri"/>
                <w:b w:val="0"/>
                <w:sz w:val="15"/>
              </w:rPr>
              <w:t>Sensor key generation, hashing, resolution, registration, and heartbeat support.</w:t>
            </w:r>
          </w:p>
        </w:tc>
      </w:tr>
      <w:tr>
        <w:tc>
          <w:tcPr>
            <w:tcW w:type="dxa" w:w="3120"/>
            <w:vAlign w:val="center"/>
          </w:tcPr>
          <w:p>
            <w:pPr>
              <w:spacing w:after="0"/>
            </w:pPr>
            <w:r/>
            <w:r>
              <w:rPr>
                <w:rFonts w:ascii="Calibri" w:hAnsi="Calibri"/>
                <w:b w:val="0"/>
                <w:sz w:val="15"/>
              </w:rPr>
              <w:t>source_code_analyzer</w:t>
            </w:r>
          </w:p>
        </w:tc>
        <w:tc>
          <w:tcPr>
            <w:tcW w:type="dxa" w:w="3120"/>
            <w:vAlign w:val="center"/>
          </w:tcPr>
          <w:p>
            <w:pPr>
              <w:spacing w:after="0"/>
            </w:pPr>
            <w:r/>
            <w:r>
              <w:rPr>
                <w:rFonts w:ascii="Calibri" w:hAnsi="Calibri"/>
                <w:b w:val="0"/>
                <w:sz w:val="15"/>
              </w:rPr>
              <w:t>2</w:t>
            </w:r>
          </w:p>
        </w:tc>
        <w:tc>
          <w:tcPr>
            <w:tcW w:type="dxa" w:w="3120"/>
            <w:vAlign w:val="center"/>
          </w:tcPr>
          <w:p>
            <w:pPr>
              <w:spacing w:after="0"/>
            </w:pPr>
            <w:r/>
            <w:r>
              <w:rPr>
                <w:rFonts w:ascii="Calibri" w:hAnsi="Calibri"/>
                <w:b w:val="0"/>
                <w:sz w:val="15"/>
              </w:rPr>
              <w:t>Repository scanning and source finding association with endpoint context.</w:t>
            </w:r>
          </w:p>
        </w:tc>
      </w:tr>
      <w:tr>
        <w:tc>
          <w:tcPr>
            <w:tcW w:type="dxa" w:w="3120"/>
            <w:vAlign w:val="center"/>
          </w:tcPr>
          <w:p>
            <w:pPr>
              <w:spacing w:after="0"/>
            </w:pPr>
            <w:r/>
            <w:r>
              <w:rPr>
                <w:rFonts w:ascii="Calibri" w:hAnsi="Calibri"/>
                <w:b w:val="0"/>
                <w:sz w:val="15"/>
              </w:rPr>
              <w:t>storage</w:t>
            </w:r>
          </w:p>
        </w:tc>
        <w:tc>
          <w:tcPr>
            <w:tcW w:type="dxa" w:w="3120"/>
            <w:vAlign w:val="center"/>
          </w:tcPr>
          <w:p>
            <w:pPr>
              <w:spacing w:after="0"/>
            </w:pPr>
            <w:r/>
            <w:r>
              <w:rPr>
                <w:rFonts w:ascii="Calibri" w:hAnsi="Calibri"/>
                <w:b w:val="0"/>
                <w:sz w:val="15"/>
              </w:rPr>
              <w:t>4</w:t>
            </w:r>
          </w:p>
        </w:tc>
        <w:tc>
          <w:tcPr>
            <w:tcW w:type="dxa" w:w="3120"/>
            <w:vAlign w:val="center"/>
          </w:tcPr>
          <w:p>
            <w:pPr>
              <w:spacing w:after="0"/>
            </w:pPr>
            <w:r/>
            <w:r>
              <w:rPr>
                <w:rFonts w:ascii="Calibri" w:hAnsi="Calibri"/>
                <w:b w:val="0"/>
                <w:sz w:val="15"/>
              </w:rPr>
              <w:t>Archive management, cold/warm storage helpers, and retention behavior.</w:t>
            </w:r>
          </w:p>
        </w:tc>
      </w:tr>
      <w:tr>
        <w:tc>
          <w:tcPr>
            <w:tcW w:type="dxa" w:w="3120"/>
            <w:vAlign w:val="center"/>
          </w:tcPr>
          <w:p>
            <w:pPr>
              <w:spacing w:after="0"/>
            </w:pPr>
            <w:r/>
            <w:r>
              <w:rPr>
                <w:rFonts w:ascii="Calibri" w:hAnsi="Calibri"/>
                <w:b w:val="0"/>
                <w:sz w:val="15"/>
              </w:rPr>
              <w:t>streaming</w:t>
            </w:r>
          </w:p>
        </w:tc>
        <w:tc>
          <w:tcPr>
            <w:tcW w:type="dxa" w:w="3120"/>
            <w:vAlign w:val="center"/>
          </w:tcPr>
          <w:p>
            <w:pPr>
              <w:spacing w:after="0"/>
            </w:pPr>
            <w:r/>
            <w:r>
              <w:rPr>
                <w:rFonts w:ascii="Calibri" w:hAnsi="Calibri"/>
                <w:b w:val="0"/>
                <w:sz w:val="15"/>
              </w:rPr>
              <w:t>8</w:t>
            </w:r>
          </w:p>
        </w:tc>
        <w:tc>
          <w:tcPr>
            <w:tcW w:type="dxa" w:w="3120"/>
            <w:vAlign w:val="center"/>
          </w:tcPr>
          <w:p>
            <w:pPr>
              <w:spacing w:after="0"/>
            </w:pPr>
            <w:r/>
            <w:r>
              <w:rPr>
                <w:rFonts w:ascii="Calibri" w:hAnsi="Calibri"/>
                <w:b w:val="0"/>
                <w:sz w:val="15"/>
              </w:rPr>
              <w:t>Kafka/in-memory event bus, streaming pipeline, actor baselines, and Flink-style aggregations.</w:t>
            </w:r>
          </w:p>
        </w:tc>
      </w:tr>
      <w:tr>
        <w:tc>
          <w:tcPr>
            <w:tcW w:type="dxa" w:w="3120"/>
            <w:vAlign w:val="center"/>
          </w:tcPr>
          <w:p>
            <w:pPr>
              <w:spacing w:after="0"/>
            </w:pPr>
            <w:r/>
            <w:r>
              <w:rPr>
                <w:rFonts w:ascii="Calibri" w:hAnsi="Calibri"/>
                <w:b w:val="0"/>
                <w:sz w:val="15"/>
              </w:rPr>
              <w:t>suites</w:t>
            </w:r>
          </w:p>
        </w:tc>
        <w:tc>
          <w:tcPr>
            <w:tcW w:type="dxa" w:w="3120"/>
            <w:vAlign w:val="center"/>
          </w:tcPr>
          <w:p>
            <w:pPr>
              <w:spacing w:after="0"/>
            </w:pPr>
            <w:r/>
            <w:r>
              <w:rPr>
                <w:rFonts w:ascii="Calibri" w:hAnsi="Calibri"/>
                <w:b w:val="0"/>
                <w:sz w:val="15"/>
              </w:rPr>
              <w:t>2</w:t>
            </w:r>
          </w:p>
        </w:tc>
        <w:tc>
          <w:tcPr>
            <w:tcW w:type="dxa" w:w="3120"/>
            <w:vAlign w:val="center"/>
          </w:tcPr>
          <w:p>
            <w:pPr>
              <w:spacing w:after="0"/>
            </w:pPr>
            <w:r/>
            <w:r>
              <w:rPr>
                <w:rFonts w:ascii="Calibri" w:hAnsi="Calibri"/>
                <w:b w:val="0"/>
                <w:sz w:val="15"/>
              </w:rPr>
              <w:t>Security test suite grouping and suite execution helpers.</w:t>
            </w:r>
          </w:p>
        </w:tc>
      </w:tr>
      <w:tr>
        <w:tc>
          <w:tcPr>
            <w:tcW w:type="dxa" w:w="3120"/>
            <w:vAlign w:val="center"/>
          </w:tcPr>
          <w:p>
            <w:pPr>
              <w:spacing w:after="0"/>
            </w:pPr>
            <w:r/>
            <w:r>
              <w:rPr>
                <w:rFonts w:ascii="Calibri" w:hAnsi="Calibri"/>
                <w:b w:val="0"/>
                <w:sz w:val="15"/>
              </w:rPr>
              <w:t>tenancy</w:t>
            </w:r>
          </w:p>
        </w:tc>
        <w:tc>
          <w:tcPr>
            <w:tcW w:type="dxa" w:w="3120"/>
            <w:vAlign w:val="center"/>
          </w:tcPr>
          <w:p>
            <w:pPr>
              <w:spacing w:after="0"/>
            </w:pPr>
            <w:r/>
            <w:r>
              <w:rPr>
                <w:rFonts w:ascii="Calibri" w:hAnsi="Calibri"/>
                <w:b w:val="0"/>
                <w:sz w:val="15"/>
              </w:rPr>
              <w:t>1</w:t>
            </w:r>
          </w:p>
        </w:tc>
        <w:tc>
          <w:tcPr>
            <w:tcW w:type="dxa" w:w="3120"/>
            <w:vAlign w:val="center"/>
          </w:tcPr>
          <w:p>
            <w:pPr>
              <w:spacing w:after="0"/>
            </w:pPr>
            <w:r/>
            <w:r>
              <w:rPr>
                <w:rFonts w:ascii="Calibri" w:hAnsi="Calibri"/>
                <w:b w:val="0"/>
                <w:sz w:val="15"/>
              </w:rPr>
              <w:t>Multi-tenant account context and isolation helpers.</w:t>
            </w:r>
          </w:p>
        </w:tc>
      </w:tr>
      <w:tr>
        <w:tc>
          <w:tcPr>
            <w:tcW w:type="dxa" w:w="3120"/>
            <w:vAlign w:val="center"/>
          </w:tcPr>
          <w:p>
            <w:pPr>
              <w:spacing w:after="0"/>
            </w:pPr>
            <w:r/>
            <w:r>
              <w:rPr>
                <w:rFonts w:ascii="Calibri" w:hAnsi="Calibri"/>
                <w:b w:val="0"/>
                <w:sz w:val="15"/>
              </w:rPr>
              <w:t>test_executor</w:t>
            </w:r>
          </w:p>
        </w:tc>
        <w:tc>
          <w:tcPr>
            <w:tcW w:type="dxa" w:w="3120"/>
            <w:vAlign w:val="center"/>
          </w:tcPr>
          <w:p>
            <w:pPr>
              <w:spacing w:after="0"/>
            </w:pPr>
            <w:r/>
            <w:r>
              <w:rPr>
                <w:rFonts w:ascii="Calibri" w:hAnsi="Calibri"/>
                <w:b w:val="0"/>
                <w:sz w:val="15"/>
              </w:rPr>
              <w:t>24</w:t>
            </w:r>
          </w:p>
        </w:tc>
        <w:tc>
          <w:tcPr>
            <w:tcW w:type="dxa" w:w="3120"/>
            <w:vAlign w:val="center"/>
          </w:tcPr>
          <w:p>
            <w:pPr>
              <w:spacing w:after="0"/>
            </w:pPr>
            <w:r/>
            <w:r>
              <w:rPr>
                <w:rFonts w:ascii="Calibri" w:hAnsi="Calibri"/>
                <w:b w:val="0"/>
                <w:sz w:val="15"/>
              </w:rPr>
              <w:t>YAML template loading, request mutation, auth application, target/state guards, validation, workers, evidence, and reports.</w:t>
            </w:r>
          </w:p>
        </w:tc>
      </w:tr>
      <w:tr>
        <w:tc>
          <w:tcPr>
            <w:tcW w:type="dxa" w:w="3120"/>
            <w:vAlign w:val="center"/>
          </w:tcPr>
          <w:p>
            <w:pPr>
              <w:spacing w:after="0"/>
            </w:pPr>
            <w:r/>
            <w:r>
              <w:rPr>
                <w:rFonts w:ascii="Calibri" w:hAnsi="Calibri"/>
                <w:b w:val="0"/>
                <w:sz w:val="15"/>
              </w:rPr>
              <w:t>threat_detection</w:t>
            </w:r>
          </w:p>
        </w:tc>
        <w:tc>
          <w:tcPr>
            <w:tcW w:type="dxa" w:w="3120"/>
            <w:vAlign w:val="center"/>
          </w:tcPr>
          <w:p>
            <w:pPr>
              <w:spacing w:after="0"/>
            </w:pPr>
            <w:r/>
            <w:r>
              <w:rPr>
                <w:rFonts w:ascii="Calibri" w:hAnsi="Calibri"/>
                <w:b w:val="0"/>
                <w:sz w:val="15"/>
              </w:rPr>
              <w:t>2</w:t>
            </w:r>
          </w:p>
        </w:tc>
        <w:tc>
          <w:tcPr>
            <w:tcW w:type="dxa" w:w="3120"/>
            <w:vAlign w:val="center"/>
          </w:tcPr>
          <w:p>
            <w:pPr>
              <w:spacing w:after="0"/>
            </w:pPr>
            <w:r/>
            <w:r>
              <w:rPr>
                <w:rFonts w:ascii="Calibri" w:hAnsi="Calibri"/>
                <w:b w:val="0"/>
                <w:sz w:val="15"/>
              </w:rPr>
              <w:t>Threat actor analytics, malicious event operations, and threat-oriented API models.</w:t>
            </w:r>
          </w:p>
        </w:tc>
      </w:tr>
      <w:tr>
        <w:tc>
          <w:tcPr>
            <w:tcW w:type="dxa" w:w="3120"/>
            <w:vAlign w:val="center"/>
          </w:tcPr>
          <w:p>
            <w:pPr>
              <w:spacing w:after="0"/>
            </w:pPr>
            <w:r/>
            <w:r>
              <w:rPr>
                <w:rFonts w:ascii="Calibri" w:hAnsi="Calibri"/>
                <w:b w:val="0"/>
                <w:sz w:val="15"/>
              </w:rPr>
              <w:t>threat_engine</w:t>
            </w:r>
          </w:p>
        </w:tc>
        <w:tc>
          <w:tcPr>
            <w:tcW w:type="dxa" w:w="3120"/>
            <w:vAlign w:val="center"/>
          </w:tcPr>
          <w:p>
            <w:pPr>
              <w:spacing w:after="0"/>
            </w:pPr>
            <w:r/>
            <w:r>
              <w:rPr>
                <w:rFonts w:ascii="Calibri" w:hAnsi="Calibri"/>
                <w:b w:val="0"/>
                <w:sz w:val="15"/>
              </w:rPr>
              <w:t>2</w:t>
            </w:r>
          </w:p>
        </w:tc>
        <w:tc>
          <w:tcPr>
            <w:tcW w:type="dxa" w:w="3120"/>
            <w:vAlign w:val="center"/>
          </w:tcPr>
          <w:p>
            <w:pPr>
              <w:spacing w:after="0"/>
            </w:pPr>
            <w:r/>
            <w:r>
              <w:rPr>
                <w:rFonts w:ascii="Calibri" w:hAnsi="Calibri"/>
                <w:b w:val="0"/>
                <w:sz w:val="15"/>
              </w:rPr>
              <w:t>Threat scoring and category engines.</w:t>
            </w:r>
          </w:p>
        </w:tc>
      </w:tr>
      <w:tr>
        <w:tc>
          <w:tcPr>
            <w:tcW w:type="dxa" w:w="3120"/>
            <w:vAlign w:val="center"/>
          </w:tcPr>
          <w:p>
            <w:pPr>
              <w:spacing w:after="0"/>
            </w:pPr>
            <w:r/>
            <w:r>
              <w:rPr>
                <w:rFonts w:ascii="Calibri" w:hAnsi="Calibri"/>
                <w:b w:val="0"/>
                <w:sz w:val="15"/>
              </w:rPr>
              <w:t>traffic_capture</w:t>
            </w:r>
          </w:p>
        </w:tc>
        <w:tc>
          <w:tcPr>
            <w:tcW w:type="dxa" w:w="3120"/>
            <w:vAlign w:val="center"/>
          </w:tcPr>
          <w:p>
            <w:pPr>
              <w:spacing w:after="0"/>
            </w:pPr>
            <w:r/>
            <w:r>
              <w:rPr>
                <w:rFonts w:ascii="Calibri" w:hAnsi="Calibri"/>
                <w:b w:val="0"/>
                <w:sz w:val="15"/>
              </w:rPr>
              <w:t>4</w:t>
            </w:r>
          </w:p>
        </w:tc>
        <w:tc>
          <w:tcPr>
            <w:tcW w:type="dxa" w:w="3120"/>
            <w:vAlign w:val="center"/>
          </w:tcPr>
          <w:p>
            <w:pPr>
              <w:spacing w:after="0"/>
            </w:pPr>
            <w:r/>
            <w:r>
              <w:rPr>
                <w:rFonts w:ascii="Calibri" w:hAnsi="Calibri"/>
                <w:b w:val="0"/>
                <w:sz w:val="15"/>
              </w:rPr>
              <w:t>Traffic capture utilities and request log shaping.</w:t>
            </w:r>
          </w:p>
        </w:tc>
      </w:tr>
      <w:tr>
        <w:tc>
          <w:tcPr>
            <w:tcW w:type="dxa" w:w="3120"/>
            <w:vAlign w:val="center"/>
          </w:tcPr>
          <w:p>
            <w:pPr>
              <w:spacing w:after="0"/>
            </w:pPr>
            <w:r/>
            <w:r>
              <w:rPr>
                <w:rFonts w:ascii="Calibri" w:hAnsi="Calibri"/>
                <w:b w:val="0"/>
                <w:sz w:val="15"/>
              </w:rPr>
              <w:t>utils</w:t>
            </w:r>
          </w:p>
        </w:tc>
        <w:tc>
          <w:tcPr>
            <w:tcW w:type="dxa" w:w="3120"/>
            <w:vAlign w:val="center"/>
          </w:tcPr>
          <w:p>
            <w:pPr>
              <w:spacing w:after="0"/>
            </w:pPr>
            <w:r/>
            <w:r>
              <w:rPr>
                <w:rFonts w:ascii="Calibri" w:hAnsi="Calibri"/>
                <w:b w:val="0"/>
                <w:sz w:val="15"/>
              </w:rPr>
              <w:t>3</w:t>
            </w:r>
          </w:p>
        </w:tc>
        <w:tc>
          <w:tcPr>
            <w:tcW w:type="dxa" w:w="3120"/>
            <w:vAlign w:val="center"/>
          </w:tcPr>
          <w:p>
            <w:pPr>
              <w:spacing w:after="0"/>
            </w:pPr>
            <w:r/>
            <w:r>
              <w:rPr>
                <w:rFonts w:ascii="Calibri" w:hAnsi="Calibri"/>
                <w:b w:val="0"/>
                <w:sz w:val="15"/>
              </w:rPr>
              <w:t>Shared utility helpers.</w:t>
            </w:r>
          </w:p>
        </w:tc>
      </w:tr>
      <w:tr>
        <w:tc>
          <w:tcPr>
            <w:tcW w:type="dxa" w:w="3120"/>
            <w:vAlign w:val="center"/>
          </w:tcPr>
          <w:p>
            <w:pPr>
              <w:spacing w:after="0"/>
            </w:pPr>
            <w:r/>
            <w:r>
              <w:rPr>
                <w:rFonts w:ascii="Calibri" w:hAnsi="Calibri"/>
                <w:b w:val="0"/>
                <w:sz w:val="15"/>
              </w:rPr>
              <w:t>validation</w:t>
            </w:r>
          </w:p>
        </w:tc>
        <w:tc>
          <w:tcPr>
            <w:tcW w:type="dxa" w:w="3120"/>
            <w:vAlign w:val="center"/>
          </w:tcPr>
          <w:p>
            <w:pPr>
              <w:spacing w:after="0"/>
            </w:pPr>
            <w:r/>
            <w:r>
              <w:rPr>
                <w:rFonts w:ascii="Calibri" w:hAnsi="Calibri"/>
                <w:b w:val="0"/>
                <w:sz w:val="15"/>
              </w:rPr>
              <w:t>1</w:t>
            </w:r>
          </w:p>
        </w:tc>
        <w:tc>
          <w:tcPr>
            <w:tcW w:type="dxa" w:w="3120"/>
            <w:vAlign w:val="center"/>
          </w:tcPr>
          <w:p>
            <w:pPr>
              <w:spacing w:after="0"/>
            </w:pPr>
            <w:r/>
            <w:r>
              <w:rPr>
                <w:rFonts w:ascii="Calibri" w:hAnsi="Calibri"/>
                <w:b w:val="0"/>
                <w:sz w:val="15"/>
              </w:rPr>
              <w:t>Payload, schema, and control validation helpers.</w:t>
            </w:r>
          </w:p>
        </w:tc>
      </w:tr>
      <w:tr>
        <w:tc>
          <w:tcPr>
            <w:tcW w:type="dxa" w:w="3120"/>
            <w:vAlign w:val="center"/>
          </w:tcPr>
          <w:p>
            <w:pPr>
              <w:spacing w:after="0"/>
            </w:pPr>
            <w:r/>
            <w:r>
              <w:rPr>
                <w:rFonts w:ascii="Calibri" w:hAnsi="Calibri"/>
                <w:b w:val="0"/>
                <w:sz w:val="15"/>
              </w:rPr>
              <w:t>vulnerability_detector</w:t>
            </w:r>
          </w:p>
        </w:tc>
        <w:tc>
          <w:tcPr>
            <w:tcW w:type="dxa" w:w="3120"/>
            <w:vAlign w:val="center"/>
          </w:tcPr>
          <w:p>
            <w:pPr>
              <w:spacing w:after="0"/>
            </w:pPr>
            <w:r/>
            <w:r>
              <w:rPr>
                <w:rFonts w:ascii="Calibri" w:hAnsi="Calibri"/>
                <w:b w:val="0"/>
                <w:sz w:val="15"/>
              </w:rPr>
              <w:t>5</w:t>
            </w:r>
          </w:p>
        </w:tc>
        <w:tc>
          <w:tcPr>
            <w:tcW w:type="dxa" w:w="3120"/>
            <w:vAlign w:val="center"/>
          </w:tcPr>
          <w:p>
            <w:pPr>
              <w:spacing w:after="0"/>
            </w:pPr>
            <w:r/>
            <w:r>
              <w:rPr>
                <w:rFonts w:ascii="Calibri" w:hAnsi="Calibri"/>
                <w:b w:val="0"/>
                <w:sz w:val="15"/>
              </w:rPr>
              <w:t>Vulnerability dedupe, lifecycle, SLA, retest integrity, ticketing, risk scoring, and PII scanning.</w:t>
            </w:r>
          </w:p>
        </w:tc>
      </w:tr>
      <w:tr>
        <w:tc>
          <w:tcPr>
            <w:tcW w:type="dxa" w:w="3120"/>
            <w:vAlign w:val="center"/>
          </w:tcPr>
          <w:p>
            <w:pPr>
              <w:spacing w:after="0"/>
            </w:pPr>
            <w:r/>
            <w:r>
              <w:rPr>
                <w:rFonts w:ascii="Calibri" w:hAnsi="Calibri"/>
                <w:b w:val="0"/>
                <w:sz w:val="15"/>
              </w:rPr>
              <w:t>workflows</w:t>
            </w:r>
          </w:p>
        </w:tc>
        <w:tc>
          <w:tcPr>
            <w:tcW w:type="dxa" w:w="3120"/>
            <w:vAlign w:val="center"/>
          </w:tcPr>
          <w:p>
            <w:pPr>
              <w:spacing w:after="0"/>
            </w:pPr>
            <w:r/>
            <w:r>
              <w:rPr>
                <w:rFonts w:ascii="Calibri" w:hAnsi="Calibri"/>
                <w:b w:val="0"/>
                <w:sz w:val="15"/>
              </w:rPr>
              <w:t>2</w:t>
            </w:r>
          </w:p>
        </w:tc>
        <w:tc>
          <w:tcPr>
            <w:tcW w:type="dxa" w:w="3120"/>
            <w:vAlign w:val="center"/>
          </w:tcPr>
          <w:p>
            <w:pPr>
              <w:spacing w:after="0"/>
            </w:pPr>
            <w:r/>
            <w:r>
              <w:rPr>
                <w:rFonts w:ascii="Calibri" w:hAnsi="Calibri"/>
                <w:b w:val="0"/>
                <w:sz w:val="15"/>
              </w:rPr>
              <w:t>API workflow execution and workflow run persistence.</w:t>
            </w:r>
          </w:p>
        </w:tc>
      </w:tr>
      <w:tr>
        <w:tc>
          <w:tcPr>
            <w:tcW w:type="dxa" w:w="3120"/>
            <w:vAlign w:val="center"/>
          </w:tcPr>
          <w:p>
            <w:pPr>
              <w:spacing w:after="0"/>
            </w:pPr>
            <w:r/>
            <w:r>
              <w:rPr>
                <w:rFonts w:ascii="Calibri" w:hAnsi="Calibri"/>
                <w:b w:val="0"/>
                <w:sz w:val="15"/>
              </w:rPr>
              <w:t>zap</w:t>
            </w:r>
          </w:p>
        </w:tc>
        <w:tc>
          <w:tcPr>
            <w:tcW w:type="dxa" w:w="3120"/>
            <w:vAlign w:val="center"/>
          </w:tcPr>
          <w:p>
            <w:pPr>
              <w:spacing w:after="0"/>
            </w:pPr>
            <w:r/>
            <w:r>
              <w:rPr>
                <w:rFonts w:ascii="Calibri" w:hAnsi="Calibri"/>
                <w:b w:val="0"/>
                <w:sz w:val="15"/>
              </w:rPr>
              <w:t>3</w:t>
            </w:r>
          </w:p>
        </w:tc>
        <w:tc>
          <w:tcPr>
            <w:tcW w:type="dxa" w:w="3120"/>
            <w:vAlign w:val="center"/>
          </w:tcPr>
          <w:p>
            <w:pPr>
              <w:spacing w:after="0"/>
            </w:pPr>
            <w:r/>
            <w:r>
              <w:rPr>
                <w:rFonts w:ascii="Calibri" w:hAnsi="Calibri"/>
                <w:b w:val="0"/>
                <w:sz w:val="15"/>
              </w:rPr>
              <w:t>OWASP ZAP scan execution, report parsing, and vulnerability persistence.</w:t>
            </w:r>
          </w:p>
        </w:tc>
      </w:tr>
    </w:tbl>
    <w:p>
      <w:pPr>
        <w:spacing w:after="120"/>
      </w:pPr>
    </w:p>
    <w:p>
      <w:pPr>
        <w:pStyle w:val="Heading1"/>
      </w:pPr>
      <w:r>
        <w:t>19. Appendix B - Router Catalog</w:t>
      </w:r>
    </w:p>
    <w:tbl>
      <w:tblPr>
        <w:tblStyle w:val="TableGrid"/>
        <w:tblW w:type="dxa" w:w="9360"/>
        <w:tblLayout w:type="fixed"/>
        <w:tblLook w:firstColumn="1" w:firstRow="1" w:lastColumn="0" w:lastRow="0" w:noHBand="0" w:noVBand="1" w:val="04A0"/>
        <w:tblBorders>
          <w:top w:val="single" w:sz="4" w:space="0" w:color="DADCE0"/>
          <w:left w:val="single" w:sz="4" w:space="0" w:color="DADCE0"/>
          <w:bottom w:val="single" w:sz="4" w:space="0" w:color="DADCE0"/>
          <w:right w:val="single" w:sz="4" w:space="0" w:color="DADCE0"/>
          <w:insideH w:val="single" w:sz="4" w:space="0" w:color="DADCE0"/>
          <w:insideV w:val="single" w:sz="4" w:space="0" w:color="DADCE0"/>
        </w:tblBorders>
      </w:tblPr>
      <w:tblGrid>
        <w:gridCol w:w="3120"/>
        <w:gridCol w:w="3120"/>
        <w:gridCol w:w="3120"/>
      </w:tblGrid>
      <w:tr>
        <w:trPr>
          <w:tblHeader w:val="true"/>
        </w:trPr>
        <w:tc>
          <w:tcPr>
            <w:tcW w:type="dxa" w:w="2232"/>
            <w:tcMar>
              <w:top w:w="80" w:type="dxa"/>
              <w:bottom w:w="80" w:type="dxa"/>
              <w:start w:w="120" w:type="dxa"/>
              <w:end w:w="120" w:type="dxa"/>
            </w:tcMar>
            <w:vAlign w:val="center"/>
            <w:shd w:fill="F2F4F7"/>
          </w:tcPr>
          <w:p>
            <w:pPr>
              <w:spacing w:after="0"/>
            </w:pPr>
            <w:r/>
            <w:r>
              <w:rPr>
                <w:rFonts w:ascii="Calibri" w:hAnsi="Calibri"/>
                <w:b/>
                <w:color w:val="0B2545"/>
                <w:sz w:val="19"/>
              </w:rPr>
              <w:t>Prefix</w:t>
            </w:r>
          </w:p>
        </w:tc>
        <w:tc>
          <w:tcPr>
            <w:tcW w:type="dxa" w:w="1944"/>
            <w:tcMar>
              <w:top w:w="80" w:type="dxa"/>
              <w:bottom w:w="80" w:type="dxa"/>
              <w:start w:w="120" w:type="dxa"/>
              <w:end w:w="120" w:type="dxa"/>
            </w:tcMar>
            <w:vAlign w:val="center"/>
            <w:shd w:fill="F2F4F7"/>
          </w:tcPr>
          <w:p>
            <w:pPr>
              <w:spacing w:after="0"/>
            </w:pPr>
            <w:r/>
            <w:r>
              <w:rPr>
                <w:rFonts w:ascii="Calibri" w:hAnsi="Calibri"/>
                <w:b/>
                <w:color w:val="0B2545"/>
                <w:sz w:val="19"/>
              </w:rPr>
              <w:t>Router</w:t>
            </w:r>
          </w:p>
        </w:tc>
        <w:tc>
          <w:tcPr>
            <w:tcW w:type="dxa" w:w="6624"/>
            <w:tcMar>
              <w:top w:w="80" w:type="dxa"/>
              <w:bottom w:w="80" w:type="dxa"/>
              <w:start w:w="120" w:type="dxa"/>
              <w:end w:w="120" w:type="dxa"/>
            </w:tcMar>
            <w:vAlign w:val="center"/>
            <w:shd w:fill="F2F4F7"/>
          </w:tcPr>
          <w:p>
            <w:pPr>
              <w:spacing w:after="0"/>
            </w:pPr>
            <w:r/>
            <w:r>
              <w:rPr>
                <w:rFonts w:ascii="Calibri" w:hAnsi="Calibri"/>
                <w:b/>
                <w:color w:val="0B2545"/>
                <w:sz w:val="19"/>
              </w:rPr>
              <w:t>Operations</w:t>
            </w:r>
          </w:p>
        </w:tc>
      </w:tr>
      <w:tr>
        <w:tc>
          <w:tcPr>
            <w:tcW w:type="dxa" w:w="3120"/>
            <w:vAlign w:val="center"/>
          </w:tcPr>
          <w:p>
            <w:pPr>
              <w:spacing w:after="0"/>
            </w:pPr>
            <w:r/>
            <w:r>
              <w:rPr>
                <w:rFonts w:ascii="Calibri" w:hAnsi="Calibri"/>
                <w:b w:val="0"/>
                <w:sz w:val="13"/>
              </w:rPr>
              <w:t>/api/accounts</w:t>
            </w:r>
          </w:p>
        </w:tc>
        <w:tc>
          <w:tcPr>
            <w:tcW w:type="dxa" w:w="3120"/>
            <w:vAlign w:val="center"/>
          </w:tcPr>
          <w:p>
            <w:pPr>
              <w:spacing w:after="0"/>
            </w:pPr>
            <w:r/>
            <w:r>
              <w:rPr>
                <w:rFonts w:ascii="Calibri" w:hAnsi="Calibri"/>
                <w:b w:val="0"/>
                <w:sz w:val="13"/>
              </w:rPr>
              <w:t>accounts.py</w:t>
            </w:r>
          </w:p>
        </w:tc>
        <w:tc>
          <w:tcPr>
            <w:tcW w:type="dxa" w:w="3120"/>
            <w:vAlign w:val="center"/>
          </w:tcPr>
          <w:p>
            <w:pPr>
              <w:spacing w:after="0"/>
            </w:pPr>
            <w:r/>
            <w:r>
              <w:rPr>
                <w:rFonts w:ascii="Calibri" w:hAnsi="Calibri"/>
                <w:b w:val="0"/>
                <w:sz w:val="13"/>
              </w:rPr>
              <w:t>list_accounts: get('/')</w:t>
              <w:br/>
              <w:t>create_account: post('/')</w:t>
              <w:br/>
              <w:t>delete_account: delete('/{account_id_param}')</w:t>
              <w:br/>
              <w:t>list_roles: get('/roles')</w:t>
            </w:r>
          </w:p>
        </w:tc>
      </w:tr>
      <w:tr>
        <w:tc>
          <w:tcPr>
            <w:tcW w:type="dxa" w:w="3120"/>
            <w:vAlign w:val="center"/>
          </w:tcPr>
          <w:p>
            <w:pPr>
              <w:spacing w:after="0"/>
            </w:pPr>
            <w:r/>
            <w:r>
              <w:rPr>
                <w:rFonts w:ascii="Calibri" w:hAnsi="Calibri"/>
                <w:b w:val="0"/>
                <w:sz w:val="13"/>
              </w:rPr>
              <w:t>/api/agent-guard</w:t>
            </w:r>
          </w:p>
        </w:tc>
        <w:tc>
          <w:tcPr>
            <w:tcW w:type="dxa" w:w="3120"/>
            <w:vAlign w:val="center"/>
          </w:tcPr>
          <w:p>
            <w:pPr>
              <w:spacing w:after="0"/>
            </w:pPr>
            <w:r/>
            <w:r>
              <w:rPr>
                <w:rFonts w:ascii="Calibri" w:hAnsi="Calibri"/>
                <w:b w:val="0"/>
                <w:sz w:val="13"/>
              </w:rPr>
              <w:t>agent_guard.py</w:t>
            </w:r>
          </w:p>
        </w:tc>
        <w:tc>
          <w:tcPr>
            <w:tcW w:type="dxa" w:w="3120"/>
            <w:vAlign w:val="center"/>
          </w:tcPr>
          <w:p>
            <w:pPr>
              <w:spacing w:after="0"/>
            </w:pPr>
            <w:r/>
            <w:r>
              <w:rPr>
                <w:rFonts w:ascii="Calibri" w:hAnsi="Calibri"/>
                <w:b w:val="0"/>
                <w:sz w:val="13"/>
              </w:rPr>
              <w:t>create_session: post('/sessions')</w:t>
              <w:br/>
              <w:t>inspect_message: post('/sessions/{session_id}/inspect')</w:t>
              <w:br/>
              <w:t>list_sessions: get('/sessions')</w:t>
              <w:br/>
              <w:t>get_session: get('/sessions/{session_id}')</w:t>
              <w:br/>
              <w:t>guardrail_stats: get('/stats')</w:t>
              <w:br/>
              <w:t>list_guardrail_rules: get('/guardrail-rules')</w:t>
            </w:r>
          </w:p>
        </w:tc>
      </w:tr>
      <w:tr>
        <w:tc>
          <w:tcPr>
            <w:tcW w:type="dxa" w:w="3120"/>
            <w:vAlign w:val="center"/>
          </w:tcPr>
          <w:p>
            <w:pPr>
              <w:spacing w:after="0"/>
            </w:pPr>
            <w:r/>
            <w:r>
              <w:rPr>
                <w:rFonts w:ascii="Calibri" w:hAnsi="Calibri"/>
                <w:b w:val="0"/>
                <w:sz w:val="13"/>
              </w:rPr>
              <w:t>/api/agentic</w:t>
            </w:r>
          </w:p>
        </w:tc>
        <w:tc>
          <w:tcPr>
            <w:tcW w:type="dxa" w:w="3120"/>
            <w:vAlign w:val="center"/>
          </w:tcPr>
          <w:p>
            <w:pPr>
              <w:spacing w:after="0"/>
            </w:pPr>
            <w:r/>
            <w:r>
              <w:rPr>
                <w:rFonts w:ascii="Calibri" w:hAnsi="Calibri"/>
                <w:b w:val="0"/>
                <w:sz w:val="13"/>
              </w:rPr>
              <w:t>agentic.py</w:t>
            </w:r>
          </w:p>
        </w:tc>
        <w:tc>
          <w:tcPr>
            <w:tcW w:type="dxa" w:w="3120"/>
            <w:vAlign w:val="center"/>
          </w:tcPr>
          <w:p>
            <w:pPr>
              <w:spacing w:after="0"/>
            </w:pPr>
            <w:r/>
            <w:r>
              <w:rPr>
                <w:rFonts w:ascii="Calibri" w:hAnsi="Calibri"/>
                <w:b w:val="0"/>
                <w:sz w:val="13"/>
              </w:rPr>
              <w:t>ingest_invocation: post('/invocations')</w:t>
              <w:br/>
              <w:t>list_identities: get('/identities')</w:t>
              <w:br/>
              <w:t>list_invocations: get('/invocations')</w:t>
              <w:br/>
              <w:t>list_violations: get('/violations')</w:t>
            </w:r>
          </w:p>
        </w:tc>
      </w:tr>
      <w:tr>
        <w:tc>
          <w:tcPr>
            <w:tcW w:type="dxa" w:w="3120"/>
            <w:vAlign w:val="center"/>
          </w:tcPr>
          <w:p>
            <w:pPr>
              <w:spacing w:after="0"/>
            </w:pPr>
            <w:r/>
            <w:r>
              <w:rPr>
                <w:rFonts w:ascii="Calibri" w:hAnsi="Calibri"/>
                <w:b w:val="0"/>
                <w:sz w:val="13"/>
              </w:rPr>
              <w:t>/api/* legacy admin compatibility</w:t>
            </w:r>
          </w:p>
        </w:tc>
        <w:tc>
          <w:tcPr>
            <w:tcW w:type="dxa" w:w="3120"/>
            <w:vAlign w:val="center"/>
          </w:tcPr>
          <w:p>
            <w:pPr>
              <w:spacing w:after="0"/>
            </w:pPr>
            <w:r/>
            <w:r>
              <w:rPr>
                <w:rFonts w:ascii="Calibri" w:hAnsi="Calibri"/>
                <w:b w:val="0"/>
                <w:sz w:val="13"/>
              </w:rPr>
              <w:t>akto_admin.py</w:t>
            </w:r>
          </w:p>
        </w:tc>
        <w:tc>
          <w:tcPr>
            <w:tcW w:type="dxa" w:w="3120"/>
            <w:vAlign w:val="center"/>
          </w:tcPr>
          <w:p>
            <w:pPr>
              <w:spacing w:after="0"/>
            </w:pPr>
            <w:r/>
            <w:r>
              <w:rPr>
                <w:rFonts w:ascii="Calibri" w:hAnsi="Calibri"/>
                <w:b w:val="0"/>
                <w:sz w:val="13"/>
              </w:rPr>
              <w:t>fetch_module_info: post('/fetchModuleInfo')</w:t>
              <w:br/>
              <w:t>reboot_modules: post('/rebootModules')</w:t>
              <w:br/>
              <w:t>delete_module_info: post('/deleteModuleInfo')</w:t>
              <w:br/>
              <w:t>get_team_data: post('/getTeamData')</w:t>
              <w:br/>
              <w:t>get_custom_roles: post('/getCustomRoles')</w:t>
              <w:br/>
              <w:t>create_custom_role: post('/createCustomRole')</w:t>
              <w:br/>
              <w:t>remove_user: post('/removeUser')</w:t>
              <w:br/>
              <w:t>fetch_audit_data: post('/fetchAuditData')</w:t>
              <w:br/>
              <w:t>get_account_settings: post('/getAccountSettingsForAdvancedFilters')</w:t>
              <w:br/>
              <w:t>modify_account_settings: post('/modifyAccountSettings')</w:t>
              <w:br/>
              <w:t>... 8 additional operations</w:t>
            </w:r>
          </w:p>
        </w:tc>
      </w:tr>
      <w:tr>
        <w:tc>
          <w:tcPr>
            <w:tcW w:type="dxa" w:w="3120"/>
            <w:vAlign w:val="center"/>
          </w:tcPr>
          <w:p>
            <w:pPr>
              <w:spacing w:after="0"/>
            </w:pPr>
            <w:r/>
            <w:r>
              <w:rPr>
                <w:rFonts w:ascii="Calibri" w:hAnsi="Calibri"/>
                <w:b w:val="0"/>
                <w:sz w:val="13"/>
              </w:rPr>
              <w:t>/api/alerts</w:t>
            </w:r>
          </w:p>
        </w:tc>
        <w:tc>
          <w:tcPr>
            <w:tcW w:type="dxa" w:w="3120"/>
            <w:vAlign w:val="center"/>
          </w:tcPr>
          <w:p>
            <w:pPr>
              <w:spacing w:after="0"/>
            </w:pPr>
            <w:r/>
            <w:r>
              <w:rPr>
                <w:rFonts w:ascii="Calibri" w:hAnsi="Calibri"/>
                <w:b w:val="0"/>
                <w:sz w:val="13"/>
              </w:rPr>
              <w:t>alerts.py</w:t>
            </w:r>
          </w:p>
        </w:tc>
        <w:tc>
          <w:tcPr>
            <w:tcW w:type="dxa" w:w="3120"/>
            <w:vAlign w:val="center"/>
          </w:tcPr>
          <w:p>
            <w:pPr>
              <w:spacing w:after="0"/>
            </w:pPr>
            <w:r/>
            <w:r>
              <w:rPr>
                <w:rFonts w:ascii="Calibri" w:hAnsi="Calibri"/>
                <w:b w:val="0"/>
                <w:sz w:val="13"/>
              </w:rPr>
              <w:t>list_alerts: get('/')</w:t>
              <w:br/>
              <w:t>alert_summary: get('/summary')</w:t>
              <w:br/>
              <w:t>create_alert: post('/')</w:t>
              <w:br/>
              <w:t>acknowledge_alert: patch('/{alert_id}/acknowledge')</w:t>
              <w:br/>
              <w:t>resolve_alert: patch('/{alert_id}/resolve')</w:t>
              <w:br/>
              <w:t>dismiss_alert: delete('/{alert_id}')</w:t>
            </w:r>
          </w:p>
        </w:tc>
      </w:tr>
      <w:tr>
        <w:tc>
          <w:tcPr>
            <w:tcW w:type="dxa" w:w="3120"/>
            <w:vAlign w:val="center"/>
          </w:tcPr>
          <w:p>
            <w:pPr>
              <w:spacing w:after="0"/>
            </w:pPr>
            <w:r/>
            <w:r>
              <w:rPr>
                <w:rFonts w:ascii="Calibri" w:hAnsi="Calibri"/>
                <w:b w:val="0"/>
                <w:sz w:val="13"/>
              </w:rPr>
              <w:t>/api/analytics</w:t>
            </w:r>
          </w:p>
        </w:tc>
        <w:tc>
          <w:tcPr>
            <w:tcW w:type="dxa" w:w="3120"/>
            <w:vAlign w:val="center"/>
          </w:tcPr>
          <w:p>
            <w:pPr>
              <w:spacing w:after="0"/>
            </w:pPr>
            <w:r/>
            <w:r>
              <w:rPr>
                <w:rFonts w:ascii="Calibri" w:hAnsi="Calibri"/>
                <w:b w:val="0"/>
                <w:sz w:val="13"/>
              </w:rPr>
              <w:t>analytics.py</w:t>
            </w:r>
          </w:p>
        </w:tc>
        <w:tc>
          <w:tcPr>
            <w:tcW w:type="dxa" w:w="3120"/>
            <w:vAlign w:val="center"/>
          </w:tcPr>
          <w:p>
            <w:pPr>
              <w:spacing w:after="0"/>
            </w:pPr>
            <w:r/>
            <w:r>
              <w:rPr>
                <w:rFonts w:ascii="Calibri" w:hAnsi="Calibri"/>
                <w:b w:val="0"/>
                <w:sz w:val="13"/>
              </w:rPr>
              <w:t>endpoint_hourly: get('/endpoints/hourly')</w:t>
              <w:br/>
              <w:t>actor_hourly: get('/actors/hourly')</w:t>
              <w:br/>
              <w:t>alerts_daily: get('/alerts/daily')</w:t>
              <w:br/>
              <w:t>recompute: post('/recompute')</w:t>
            </w:r>
          </w:p>
        </w:tc>
      </w:tr>
      <w:tr>
        <w:tc>
          <w:tcPr>
            <w:tcW w:type="dxa" w:w="3120"/>
            <w:vAlign w:val="center"/>
          </w:tcPr>
          <w:p>
            <w:pPr>
              <w:spacing w:after="0"/>
            </w:pPr>
            <w:r/>
            <w:r>
              <w:rPr>
                <w:rFonts w:ascii="Calibri" w:hAnsi="Calibri"/>
                <w:b w:val="0"/>
                <w:sz w:val="13"/>
              </w:rPr>
              <w:t>/api/anomalies</w:t>
            </w:r>
          </w:p>
        </w:tc>
        <w:tc>
          <w:tcPr>
            <w:tcW w:type="dxa" w:w="3120"/>
            <w:vAlign w:val="center"/>
          </w:tcPr>
          <w:p>
            <w:pPr>
              <w:spacing w:after="0"/>
            </w:pPr>
            <w:r/>
            <w:r>
              <w:rPr>
                <w:rFonts w:ascii="Calibri" w:hAnsi="Calibri"/>
                <w:b w:val="0"/>
                <w:sz w:val="13"/>
              </w:rPr>
              <w:t>anomalies.py</w:t>
            </w:r>
          </w:p>
        </w:tc>
        <w:tc>
          <w:tcPr>
            <w:tcW w:type="dxa" w:w="3120"/>
            <w:vAlign w:val="center"/>
          </w:tcPr>
          <w:p>
            <w:pPr>
              <w:spacing w:after="0"/>
            </w:pPr>
            <w:r/>
            <w:r>
              <w:rPr>
                <w:rFonts w:ascii="Calibri" w:hAnsi="Calibri"/>
                <w:b w:val="0"/>
                <w:sz w:val="13"/>
              </w:rPr>
              <w:t>get_anomalies: get('/')</w:t>
              <w:br/>
              <w:t>check_rate: get('/rate-check')</w:t>
              <w:br/>
              <w:t>detect_sequential_enumeration: get('/sequential-enumeration/{endpoint_id}')</w:t>
              <w:br/>
              <w:t>score_request: post('/score')</w:t>
              <w:br/>
              <w:t>train_model: post('/train')</w:t>
              <w:br/>
              <w:t>tune_anomaly_thresholds: post('/tune')</w:t>
              <w:br/>
              <w:t>log_request: post('/log')</w:t>
            </w:r>
          </w:p>
        </w:tc>
      </w:tr>
      <w:tr>
        <w:tc>
          <w:tcPr>
            <w:tcW w:type="dxa" w:w="3120"/>
            <w:vAlign w:val="center"/>
          </w:tcPr>
          <w:p>
            <w:pPr>
              <w:spacing w:after="0"/>
            </w:pPr>
            <w:r/>
            <w:r>
              <w:rPr>
                <w:rFonts w:ascii="Calibri" w:hAnsi="Calibri"/>
                <w:b w:val="0"/>
                <w:sz w:val="13"/>
              </w:rPr>
              <w:t>/api/audit-logs</w:t>
            </w:r>
          </w:p>
        </w:tc>
        <w:tc>
          <w:tcPr>
            <w:tcW w:type="dxa" w:w="3120"/>
            <w:vAlign w:val="center"/>
          </w:tcPr>
          <w:p>
            <w:pPr>
              <w:spacing w:after="0"/>
            </w:pPr>
            <w:r/>
            <w:r>
              <w:rPr>
                <w:rFonts w:ascii="Calibri" w:hAnsi="Calibri"/>
                <w:b w:val="0"/>
                <w:sz w:val="13"/>
              </w:rPr>
              <w:t>audit_logs.py</w:t>
            </w:r>
          </w:p>
        </w:tc>
        <w:tc>
          <w:tcPr>
            <w:tcW w:type="dxa" w:w="3120"/>
            <w:vAlign w:val="center"/>
          </w:tcPr>
          <w:p>
            <w:pPr>
              <w:spacing w:after="0"/>
            </w:pPr>
            <w:r/>
            <w:r>
              <w:rPr>
                <w:rFonts w:ascii="Calibri" w:hAnsi="Calibri"/>
                <w:b w:val="0"/>
                <w:sz w:val="13"/>
              </w:rPr>
              <w:t>list_audit_logs: get('/')</w:t>
              <w:br/>
              <w:t>list_action_types: get('/actions')</w:t>
              <w:br/>
              <w:t>audit_stats: get('/stats')</w:t>
            </w:r>
          </w:p>
        </w:tc>
      </w:tr>
      <w:tr>
        <w:tc>
          <w:tcPr>
            <w:tcW w:type="dxa" w:w="3120"/>
            <w:vAlign w:val="center"/>
          </w:tcPr>
          <w:p>
            <w:pPr>
              <w:spacing w:after="0"/>
            </w:pPr>
            <w:r/>
            <w:r>
              <w:rPr>
                <w:rFonts w:ascii="Calibri" w:hAnsi="Calibri"/>
                <w:b w:val="0"/>
                <w:sz w:val="13"/>
              </w:rPr>
              <w:t>/api/auth</w:t>
            </w:r>
          </w:p>
        </w:tc>
        <w:tc>
          <w:tcPr>
            <w:tcW w:type="dxa" w:w="3120"/>
            <w:vAlign w:val="center"/>
          </w:tcPr>
          <w:p>
            <w:pPr>
              <w:spacing w:after="0"/>
            </w:pPr>
            <w:r/>
            <w:r>
              <w:rPr>
                <w:rFonts w:ascii="Calibri" w:hAnsi="Calibri"/>
                <w:b w:val="0"/>
                <w:sz w:val="13"/>
              </w:rPr>
              <w:t>auth.py</w:t>
            </w:r>
          </w:p>
        </w:tc>
        <w:tc>
          <w:tcPr>
            <w:tcW w:type="dxa" w:w="3120"/>
            <w:vAlign w:val="center"/>
          </w:tcPr>
          <w:p>
            <w:pPr>
              <w:spacing w:after="0"/>
            </w:pPr>
            <w:r/>
            <w:r>
              <w:rPr>
                <w:rFonts w:ascii="Calibri" w:hAnsi="Calibri"/>
                <w:b w:val="0"/>
                <w:sz w:val="13"/>
              </w:rPr>
              <w:t>signup: post('/signup')</w:t>
              <w:br/>
              <w:t>login: post('/login')</w:t>
              <w:br/>
              <w:t>get_me: get('/me')</w:t>
              <w:br/>
              <w:t>refresh_token: post('/refresh')</w:t>
              <w:br/>
              <w:t>logout: post('/logout')</w:t>
              <w:br/>
              <w:t>list_users: get('/users')</w:t>
              <w:br/>
              <w:t>invite_user: post('/users/invite')</w:t>
              <w:br/>
              <w:t>update_user_role: patch('/users/{user_id}/role')</w:t>
              <w:br/>
              <w:t>delete_user: delete('/users/{user_id}')</w:t>
            </w:r>
          </w:p>
        </w:tc>
      </w:tr>
      <w:tr>
        <w:tc>
          <w:tcPr>
            <w:tcW w:type="dxa" w:w="3120"/>
            <w:vAlign w:val="center"/>
          </w:tcPr>
          <w:p>
            <w:pPr>
              <w:spacing w:after="0"/>
            </w:pPr>
            <w:r/>
            <w:r>
              <w:rPr>
                <w:rFonts w:ascii="Calibri" w:hAnsi="Calibri"/>
                <w:b w:val="0"/>
                <w:sz w:val="13"/>
              </w:rPr>
              <w:t>/api/auth-mechanisms</w:t>
            </w:r>
          </w:p>
        </w:tc>
        <w:tc>
          <w:tcPr>
            <w:tcW w:type="dxa" w:w="3120"/>
            <w:vAlign w:val="center"/>
          </w:tcPr>
          <w:p>
            <w:pPr>
              <w:spacing w:after="0"/>
            </w:pPr>
            <w:r/>
            <w:r>
              <w:rPr>
                <w:rFonts w:ascii="Calibri" w:hAnsi="Calibri"/>
                <w:b w:val="0"/>
                <w:sz w:val="13"/>
              </w:rPr>
              <w:t>auth_mechanisms.py</w:t>
            </w:r>
          </w:p>
        </w:tc>
        <w:tc>
          <w:tcPr>
            <w:tcW w:type="dxa" w:w="3120"/>
            <w:vAlign w:val="center"/>
          </w:tcPr>
          <w:p>
            <w:pPr>
              <w:spacing w:after="0"/>
            </w:pPr>
            <w:r/>
            <w:r>
              <w:rPr>
                <w:rFonts w:ascii="Calibri" w:hAnsi="Calibri"/>
                <w:b w:val="0"/>
                <w:sz w:val="13"/>
              </w:rPr>
              <w:t>list_auth_mechanisms: get('/')</w:t>
              <w:br/>
              <w:t>create_auth_mechanism: post('/')</w:t>
              <w:br/>
              <w:t>update_auth_mechanism: patch('/{mech_id}')</w:t>
              <w:br/>
              <w:t>delete_auth_mechanism: delete('/{mech_id}')</w:t>
            </w:r>
          </w:p>
        </w:tc>
      </w:tr>
      <w:tr>
        <w:tc>
          <w:tcPr>
            <w:tcW w:type="dxa" w:w="3120"/>
            <w:vAlign w:val="center"/>
          </w:tcPr>
          <w:p>
            <w:pPr>
              <w:spacing w:after="0"/>
            </w:pPr>
            <w:r/>
            <w:r>
              <w:rPr>
                <w:rFonts w:ascii="Calibri" w:hAnsi="Calibri"/>
                <w:b w:val="0"/>
                <w:sz w:val="13"/>
              </w:rPr>
              <w:t>/api/auth-roles</w:t>
            </w:r>
          </w:p>
        </w:tc>
        <w:tc>
          <w:tcPr>
            <w:tcW w:type="dxa" w:w="3120"/>
            <w:vAlign w:val="center"/>
          </w:tcPr>
          <w:p>
            <w:pPr>
              <w:spacing w:after="0"/>
            </w:pPr>
            <w:r/>
            <w:r>
              <w:rPr>
                <w:rFonts w:ascii="Calibri" w:hAnsi="Calibri"/>
                <w:b w:val="0"/>
                <w:sz w:val="13"/>
              </w:rPr>
              <w:t>auth_roles.py</w:t>
            </w:r>
          </w:p>
        </w:tc>
        <w:tc>
          <w:tcPr>
            <w:tcW w:type="dxa" w:w="3120"/>
            <w:vAlign w:val="center"/>
          </w:tcPr>
          <w:p>
            <w:pPr>
              <w:spacing w:after="0"/>
            </w:pPr>
            <w:r/>
            <w:r>
              <w:rPr>
                <w:rFonts w:ascii="Calibri" w:hAnsi="Calibri"/>
                <w:b w:val="0"/>
                <w:sz w:val="13"/>
              </w:rPr>
              <w:t>list_auth_roles: get('/')</w:t>
              <w:br/>
              <w:t>create_auth_role: post('/')</w:t>
              <w:br/>
              <w:t>delete_auth_role: delete('/{role_id}')</w:t>
              <w:br/>
              <w:t>roles_summary: get('/summary')</w:t>
            </w:r>
          </w:p>
        </w:tc>
      </w:tr>
      <w:tr>
        <w:tc>
          <w:tcPr>
            <w:tcW w:type="dxa" w:w="3120"/>
            <w:vAlign w:val="center"/>
          </w:tcPr>
          <w:p>
            <w:pPr>
              <w:spacing w:after="0"/>
            </w:pPr>
            <w:r/>
            <w:r>
              <w:rPr>
                <w:rFonts w:ascii="Calibri" w:hAnsi="Calibri"/>
                <w:b w:val="0"/>
                <w:sz w:val="13"/>
              </w:rPr>
              <w:t>/api/billing</w:t>
            </w:r>
          </w:p>
        </w:tc>
        <w:tc>
          <w:tcPr>
            <w:tcW w:type="dxa" w:w="3120"/>
            <w:vAlign w:val="center"/>
          </w:tcPr>
          <w:p>
            <w:pPr>
              <w:spacing w:after="0"/>
            </w:pPr>
            <w:r/>
            <w:r>
              <w:rPr>
                <w:rFonts w:ascii="Calibri" w:hAnsi="Calibri"/>
                <w:b w:val="0"/>
                <w:sz w:val="13"/>
              </w:rPr>
              <w:t>billing.py</w:t>
            </w:r>
          </w:p>
        </w:tc>
        <w:tc>
          <w:tcPr>
            <w:tcW w:type="dxa" w:w="3120"/>
            <w:vAlign w:val="center"/>
          </w:tcPr>
          <w:p>
            <w:pPr>
              <w:spacing w:after="0"/>
            </w:pPr>
            <w:r/>
            <w:r>
              <w:rPr>
                <w:rFonts w:ascii="Calibri" w:hAnsi="Calibri"/>
                <w:b w:val="0"/>
                <w:sz w:val="13"/>
              </w:rPr>
              <w:t>seed_plans: post('/seed-plans')</w:t>
              <w:br/>
              <w:t>list_plans: get('/plans')</w:t>
              <w:br/>
              <w:t>get_subscription: get('/subscription/{account_id}')</w:t>
              <w:br/>
              <w:t>assign_plan: post('/subscription/{account_id}/assign')</w:t>
              <w:br/>
              <w:t>cancel_subscription: post('/subscription/{account_id}/cancel')</w:t>
              <w:br/>
              <w:t>get_usage: get('/usage/{account_id}')</w:t>
              <w:br/>
              <w:t>stripe_webhook: post('/webhook/stripe')</w:t>
            </w:r>
          </w:p>
        </w:tc>
      </w:tr>
      <w:tr>
        <w:tc>
          <w:tcPr>
            <w:tcW w:type="dxa" w:w="3120"/>
            <w:vAlign w:val="center"/>
          </w:tcPr>
          <w:p>
            <w:pPr>
              <w:spacing w:after="0"/>
            </w:pPr>
            <w:r/>
            <w:r>
              <w:rPr>
                <w:rFonts w:ascii="Calibri" w:hAnsi="Calibri"/>
                <w:b w:val="0"/>
                <w:sz w:val="13"/>
              </w:rPr>
              <w:t>/api/blocklist</w:t>
            </w:r>
          </w:p>
        </w:tc>
        <w:tc>
          <w:tcPr>
            <w:tcW w:type="dxa" w:w="3120"/>
            <w:vAlign w:val="center"/>
          </w:tcPr>
          <w:p>
            <w:pPr>
              <w:spacing w:after="0"/>
            </w:pPr>
            <w:r/>
            <w:r>
              <w:rPr>
                <w:rFonts w:ascii="Calibri" w:hAnsi="Calibri"/>
                <w:b w:val="0"/>
                <w:sz w:val="13"/>
              </w:rPr>
              <w:t>blocklist.py</w:t>
            </w:r>
          </w:p>
        </w:tc>
        <w:tc>
          <w:tcPr>
            <w:tcW w:type="dxa" w:w="3120"/>
            <w:vAlign w:val="center"/>
          </w:tcPr>
          <w:p>
            <w:pPr>
              <w:spacing w:after="0"/>
            </w:pPr>
            <w:r/>
            <w:r>
              <w:rPr>
                <w:rFonts w:ascii="Calibri" w:hAnsi="Calibri"/>
                <w:b w:val="0"/>
                <w:sz w:val="13"/>
              </w:rPr>
              <w:t>list_blocked: get('/')</w:t>
              <w:br/>
              <w:t>block_summary: get('/summary')</w:t>
              <w:br/>
              <w:t>block_ip: post('/')</w:t>
              <w:br/>
              <w:t>unblock_ip: delete('/{ip}')</w:t>
              <w:br/>
              <w:t>export_nginx_deny: get('/export/nginx', response_class=PlainTextResponse)</w:t>
              <w:br/>
              <w:t>auto_block_high_risk: post('/auto')</w:t>
            </w:r>
          </w:p>
        </w:tc>
      </w:tr>
      <w:tr>
        <w:tc>
          <w:tcPr>
            <w:tcW w:type="dxa" w:w="3120"/>
            <w:vAlign w:val="center"/>
          </w:tcPr>
          <w:p>
            <w:pPr>
              <w:spacing w:after="0"/>
            </w:pPr>
            <w:r/>
            <w:r>
              <w:rPr>
                <w:rFonts w:ascii="Calibri" w:hAnsi="Calibri"/>
                <w:b w:val="0"/>
                <w:sz w:val="13"/>
              </w:rPr>
              <w:t>/api/bola</w:t>
            </w:r>
          </w:p>
        </w:tc>
        <w:tc>
          <w:tcPr>
            <w:tcW w:type="dxa" w:w="3120"/>
            <w:vAlign w:val="center"/>
          </w:tcPr>
          <w:p>
            <w:pPr>
              <w:spacing w:after="0"/>
            </w:pPr>
            <w:r/>
            <w:r>
              <w:rPr>
                <w:rFonts w:ascii="Calibri" w:hAnsi="Calibri"/>
                <w:b w:val="0"/>
                <w:sz w:val="13"/>
              </w:rPr>
              <w:t>bola.py</w:t>
            </w:r>
          </w:p>
        </w:tc>
        <w:tc>
          <w:tcPr>
            <w:tcW w:type="dxa" w:w="3120"/>
            <w:vAlign w:val="center"/>
          </w:tcPr>
          <w:p>
            <w:pPr>
              <w:spacing w:after="0"/>
            </w:pPr>
            <w:r/>
            <w:r>
              <w:rPr>
                <w:rFonts w:ascii="Calibri" w:hAnsi="Calibri"/>
                <w:b w:val="0"/>
                <w:sz w:val="13"/>
              </w:rPr>
              <w:t>scan_endpoint_for_bola: post('/scan-endpoint/{ep_id}')</w:t>
              <w:br/>
              <w:t>scan_endpoint_authorization_matrix: post('/scan-endpoint/{ep_id}/matrix')</w:t>
              <w:br/>
              <w:t>scan_authorization_matrix: post('/matrix')</w:t>
              <w:br/>
              <w:t>list_bola_vulns: get('/vulnerabilities')</w:t>
              <w:br/>
              <w:t>list_test_accounts: get('/test-accounts')</w:t>
              <w:br/>
              <w:t>create_test_account: post('/test-accounts')</w:t>
              <w:br/>
              <w:t>delete_test_account: delete('/test-accounts/{account_id_param}')</w:t>
            </w:r>
          </w:p>
        </w:tc>
      </w:tr>
      <w:tr>
        <w:tc>
          <w:tcPr>
            <w:tcW w:type="dxa" w:w="3120"/>
            <w:vAlign w:val="center"/>
          </w:tcPr>
          <w:p>
            <w:pPr>
              <w:spacing w:after="0"/>
            </w:pPr>
            <w:r/>
            <w:r>
              <w:rPr>
                <w:rFonts w:ascii="Calibri" w:hAnsi="Calibri"/>
                <w:b w:val="0"/>
                <w:sz w:val="13"/>
              </w:rPr>
              <w:t>/api/business-logic</w:t>
            </w:r>
          </w:p>
        </w:tc>
        <w:tc>
          <w:tcPr>
            <w:tcW w:type="dxa" w:w="3120"/>
            <w:vAlign w:val="center"/>
          </w:tcPr>
          <w:p>
            <w:pPr>
              <w:spacing w:after="0"/>
            </w:pPr>
            <w:r/>
            <w:r>
              <w:rPr>
                <w:rFonts w:ascii="Calibri" w:hAnsi="Calibri"/>
                <w:b w:val="0"/>
                <w:sz w:val="13"/>
              </w:rPr>
              <w:t>business_logic.py</w:t>
            </w:r>
          </w:p>
        </w:tc>
        <w:tc>
          <w:tcPr>
            <w:tcW w:type="dxa" w:w="3120"/>
            <w:vAlign w:val="center"/>
          </w:tcPr>
          <w:p>
            <w:pPr>
              <w:spacing w:after="0"/>
            </w:pPr>
            <w:r/>
            <w:r>
              <w:rPr>
                <w:rFonts w:ascii="Calibri" w:hAnsi="Calibri"/>
                <w:b w:val="0"/>
                <w:sz w:val="13"/>
              </w:rPr>
              <w:t>rebuild_graph: post('/rebuild')</w:t>
              <w:br/>
              <w:t>latest_graph: get('/graph/latest')</w:t>
              <w:br/>
              <w:t>list_violations: get('/violations')</w:t>
            </w:r>
          </w:p>
        </w:tc>
      </w:tr>
      <w:tr>
        <w:tc>
          <w:tcPr>
            <w:tcW w:type="dxa" w:w="3120"/>
            <w:vAlign w:val="center"/>
          </w:tcPr>
          <w:p>
            <w:pPr>
              <w:spacing w:after="0"/>
            </w:pPr>
            <w:r/>
            <w:r>
              <w:rPr>
                <w:rFonts w:ascii="Calibri" w:hAnsi="Calibri"/>
                <w:b w:val="0"/>
                <w:sz w:val="13"/>
              </w:rPr>
              <w:t>/api/cicd</w:t>
            </w:r>
          </w:p>
        </w:tc>
        <w:tc>
          <w:tcPr>
            <w:tcW w:type="dxa" w:w="3120"/>
            <w:vAlign w:val="center"/>
          </w:tcPr>
          <w:p>
            <w:pPr>
              <w:spacing w:after="0"/>
            </w:pPr>
            <w:r/>
            <w:r>
              <w:rPr>
                <w:rFonts w:ascii="Calibri" w:hAnsi="Calibri"/>
                <w:b w:val="0"/>
                <w:sz w:val="13"/>
              </w:rPr>
              <w:t>cicd.py</w:t>
            </w:r>
          </w:p>
        </w:tc>
        <w:tc>
          <w:tcPr>
            <w:tcW w:type="dxa" w:w="3120"/>
            <w:vAlign w:val="center"/>
          </w:tcPr>
          <w:p>
            <w:pPr>
              <w:spacing w:after="0"/>
            </w:pPr>
            <w:r/>
            <w:r>
              <w:rPr>
                <w:rFonts w:ascii="Calibri" w:hAnsi="Calibri"/>
                <w:b w:val="0"/>
                <w:sz w:val="13"/>
              </w:rPr>
              <w:t>github_webhook: post('/webhook/github')</w:t>
              <w:br/>
              <w:t>gitlab_webhook: post('/webhook/gitlab')</w:t>
              <w:br/>
              <w:t>manual_trigger: post('/trigger')</w:t>
              <w:br/>
              <w:t>list_triggers: get('/triggers')</w:t>
              <w:br/>
              <w:t>evaluate_run_gate: get('/gate/{run_id}')</w:t>
              <w:br/>
              <w:t>export_run_gate_sarif: get('/gate/{run_id}/sarif')</w:t>
              <w:br/>
              <w:t>export_run_gate_junit: get('/gate/{run_id}/junit', response_class=Response)</w:t>
              <w:br/>
              <w:t>evaluate_trigger_gate: get('/triggers/{trigger_id}/gate')</w:t>
              <w:br/>
              <w:t>get_trigger: get('/triggers/{trigger_id}')</w:t>
              <w:br/>
              <w:t>security_badge: get('/badge/{account_id}', response_class=Response)</w:t>
              <w:br/>
              <w:t>... 5 additional operations</w:t>
            </w:r>
          </w:p>
        </w:tc>
      </w:tr>
      <w:tr>
        <w:tc>
          <w:tcPr>
            <w:tcW w:type="dxa" w:w="3120"/>
            <w:vAlign w:val="center"/>
          </w:tcPr>
          <w:p>
            <w:pPr>
              <w:spacing w:after="0"/>
            </w:pPr>
            <w:r/>
            <w:r>
              <w:rPr>
                <w:rFonts w:ascii="Calibri" w:hAnsi="Calibri"/>
                <w:b w:val="0"/>
                <w:sz w:val="13"/>
              </w:rPr>
              <w:t>/api/collections</w:t>
            </w:r>
          </w:p>
        </w:tc>
        <w:tc>
          <w:tcPr>
            <w:tcW w:type="dxa" w:w="3120"/>
            <w:vAlign w:val="center"/>
          </w:tcPr>
          <w:p>
            <w:pPr>
              <w:spacing w:after="0"/>
            </w:pPr>
            <w:r/>
            <w:r>
              <w:rPr>
                <w:rFonts w:ascii="Calibri" w:hAnsi="Calibri"/>
                <w:b w:val="0"/>
                <w:sz w:val="13"/>
              </w:rPr>
              <w:t>collections.py</w:t>
            </w:r>
          </w:p>
        </w:tc>
        <w:tc>
          <w:tcPr>
            <w:tcW w:type="dxa" w:w="3120"/>
            <w:vAlign w:val="center"/>
          </w:tcPr>
          <w:p>
            <w:pPr>
              <w:spacing w:after="0"/>
            </w:pPr>
            <w:r/>
            <w:r>
              <w:rPr>
                <w:rFonts w:ascii="Calibri" w:hAnsi="Calibri"/>
                <w:b w:val="0"/>
                <w:sz w:val="13"/>
              </w:rPr>
              <w:t>list_collections: get('/')</w:t>
              <w:br/>
              <w:t>create_collection: post('/')</w:t>
              <w:br/>
              <w:t>get_collection_endpoints: get('/{coll_id}/endpoints')</w:t>
              <w:br/>
              <w:t>add_to_collection: post('/{coll_id}/add-endpoint/{ep_id}')</w:t>
              <w:br/>
              <w:t>delete_collection: delete('/{coll_id}')</w:t>
              <w:br/>
              <w:t>import_postman_collection: post('/postman-import')</w:t>
            </w:r>
          </w:p>
        </w:tc>
      </w:tr>
      <w:tr>
        <w:tc>
          <w:tcPr>
            <w:tcW w:type="dxa" w:w="3120"/>
            <w:vAlign w:val="center"/>
          </w:tcPr>
          <w:p>
            <w:pPr>
              <w:spacing w:after="0"/>
            </w:pPr>
            <w:r/>
            <w:r>
              <w:rPr>
                <w:rFonts w:ascii="Calibri" w:hAnsi="Calibri"/>
                <w:b w:val="0"/>
                <w:sz w:val="13"/>
              </w:rPr>
              <w:t>/api/compliance</w:t>
            </w:r>
          </w:p>
        </w:tc>
        <w:tc>
          <w:tcPr>
            <w:tcW w:type="dxa" w:w="3120"/>
            <w:vAlign w:val="center"/>
          </w:tcPr>
          <w:p>
            <w:pPr>
              <w:spacing w:after="0"/>
            </w:pPr>
            <w:r/>
            <w:r>
              <w:rPr>
                <w:rFonts w:ascii="Calibri" w:hAnsi="Calibri"/>
                <w:b w:val="0"/>
                <w:sz w:val="13"/>
              </w:rPr>
              <w:t>compliance.py</w:t>
            </w:r>
          </w:p>
        </w:tc>
        <w:tc>
          <w:tcPr>
            <w:tcW w:type="dxa" w:w="3120"/>
            <w:vAlign w:val="center"/>
          </w:tcPr>
          <w:p>
            <w:pPr>
              <w:spacing w:after="0"/>
            </w:pPr>
            <w:r/>
            <w:r>
              <w:rPr>
                <w:rFonts w:ascii="Calibri" w:hAnsi="Calibri"/>
                <w:b w:val="0"/>
                <w:sz w:val="13"/>
              </w:rPr>
              <w:t>get_compliance_report: get('/reports')</w:t>
              <w:br/>
              <w:t>get_framework_report: get('/reports/{framework}')</w:t>
              <w:br/>
              <w:t>export_framework_report: get('/reports/{framework}/export')</w:t>
              <w:br/>
              <w:t>map_category: get('/map/{category}')</w:t>
              <w:br/>
              <w:t>export_report: post('/export')</w:t>
            </w:r>
          </w:p>
        </w:tc>
      </w:tr>
      <w:tr>
        <w:tc>
          <w:tcPr>
            <w:tcW w:type="dxa" w:w="3120"/>
            <w:vAlign w:val="center"/>
          </w:tcPr>
          <w:p>
            <w:pPr>
              <w:spacing w:after="0"/>
            </w:pPr>
            <w:r/>
            <w:r>
              <w:rPr>
                <w:rFonts w:ascii="Calibri" w:hAnsi="Calibri"/>
                <w:b w:val="0"/>
                <w:sz w:val="13"/>
              </w:rPr>
              <w:t>/api/dashboard</w:t>
            </w:r>
          </w:p>
        </w:tc>
        <w:tc>
          <w:tcPr>
            <w:tcW w:type="dxa" w:w="3120"/>
            <w:vAlign w:val="center"/>
          </w:tcPr>
          <w:p>
            <w:pPr>
              <w:spacing w:after="0"/>
            </w:pPr>
            <w:r/>
            <w:r>
              <w:rPr>
                <w:rFonts w:ascii="Calibri" w:hAnsi="Calibri"/>
                <w:b w:val="0"/>
                <w:sz w:val="13"/>
              </w:rPr>
              <w:t>dashboard.py</w:t>
            </w:r>
          </w:p>
        </w:tc>
        <w:tc>
          <w:tcPr>
            <w:tcW w:type="dxa" w:w="3120"/>
            <w:vAlign w:val="center"/>
          </w:tcPr>
          <w:p>
            <w:pPr>
              <w:spacing w:after="0"/>
            </w:pPr>
            <w:r/>
            <w:r>
              <w:rPr>
                <w:rFonts w:ascii="Calibri" w:hAnsi="Calibri"/>
                <w:b w:val="0"/>
                <w:sz w:val="13"/>
              </w:rPr>
              <w:t>get_dashboard: get('/')</w:t>
              <w:br/>
              <w:t>get_governance_dashboard: get('/governance')</w:t>
              <w:br/>
              <w:t>get_activity: get('/activity')</w:t>
            </w:r>
          </w:p>
        </w:tc>
      </w:tr>
      <w:tr>
        <w:tc>
          <w:tcPr>
            <w:tcW w:type="dxa" w:w="3120"/>
            <w:vAlign w:val="center"/>
          </w:tcPr>
          <w:p>
            <w:pPr>
              <w:spacing w:after="0"/>
            </w:pPr>
            <w:r/>
            <w:r>
              <w:rPr>
                <w:rFonts w:ascii="Calibri" w:hAnsi="Calibri"/>
                <w:b w:val="0"/>
                <w:sz w:val="13"/>
              </w:rPr>
              <w:t>/api/detection</w:t>
            </w:r>
          </w:p>
        </w:tc>
        <w:tc>
          <w:tcPr>
            <w:tcW w:type="dxa" w:w="3120"/>
            <w:vAlign w:val="center"/>
          </w:tcPr>
          <w:p>
            <w:pPr>
              <w:spacing w:after="0"/>
            </w:pPr>
            <w:r/>
            <w:r>
              <w:rPr>
                <w:rFonts w:ascii="Calibri" w:hAnsi="Calibri"/>
                <w:b w:val="0"/>
                <w:sz w:val="13"/>
              </w:rPr>
              <w:t>detection_meta.py</w:t>
            </w:r>
          </w:p>
        </w:tc>
        <w:tc>
          <w:tcPr>
            <w:tcW w:type="dxa" w:w="3120"/>
            <w:vAlign w:val="center"/>
          </w:tcPr>
          <w:p>
            <w:pPr>
              <w:spacing w:after="0"/>
            </w:pPr>
            <w:r/>
            <w:r>
              <w:rPr>
                <w:rFonts w:ascii="Calibri" w:hAnsi="Calibri"/>
                <w:b w:val="0"/>
                <w:sz w:val="13"/>
              </w:rPr>
              <w:t>detection_meta: get('/meta')</w:t>
            </w:r>
          </w:p>
        </w:tc>
      </w:tr>
      <w:tr>
        <w:tc>
          <w:tcPr>
            <w:tcW w:type="dxa" w:w="3120"/>
            <w:vAlign w:val="center"/>
          </w:tcPr>
          <w:p>
            <w:pPr>
              <w:spacing w:after="0"/>
            </w:pPr>
            <w:r/>
            <w:r>
              <w:rPr>
                <w:rFonts w:ascii="Calibri" w:hAnsi="Calibri"/>
                <w:b w:val="0"/>
                <w:sz w:val="13"/>
              </w:rPr>
              <w:t>/api/endpoints</w:t>
            </w:r>
          </w:p>
        </w:tc>
        <w:tc>
          <w:tcPr>
            <w:tcW w:type="dxa" w:w="3120"/>
            <w:vAlign w:val="center"/>
          </w:tcPr>
          <w:p>
            <w:pPr>
              <w:spacing w:after="0"/>
            </w:pPr>
            <w:r/>
            <w:r>
              <w:rPr>
                <w:rFonts w:ascii="Calibri" w:hAnsi="Calibri"/>
                <w:b w:val="0"/>
                <w:sz w:val="13"/>
              </w:rPr>
              <w:t>endpoints.py</w:t>
            </w:r>
          </w:p>
        </w:tc>
        <w:tc>
          <w:tcPr>
            <w:tcW w:type="dxa" w:w="3120"/>
            <w:vAlign w:val="center"/>
          </w:tcPr>
          <w:p>
            <w:pPr>
              <w:spacing w:after="0"/>
            </w:pPr>
            <w:r/>
            <w:r>
              <w:rPr>
                <w:rFonts w:ascii="Calibri" w:hAnsi="Calibri"/>
                <w:b w:val="0"/>
                <w:sz w:val="13"/>
              </w:rPr>
              <w:t>get_endpoints: get('/')</w:t>
              <w:br/>
              <w:t>list_hosts: get('/hosts')</w:t>
              <w:br/>
              <w:t>get_endpoint: get('/{endpoint_id}')</w:t>
              <w:br/>
              <w:t>list_endpoint_revisions: get('/{endpoint_id}/revisions')</w:t>
              <w:br/>
              <w:t>get_endpoint_lineage: get('/{endpoint_id}/lineage')</w:t>
              <w:br/>
              <w:t>create_endpoint: post('/')</w:t>
              <w:br/>
              <w:t>update_endpoint: patch('/{endpoint_id}')</w:t>
              <w:br/>
              <w:t>delete_endpoint: delete('/{endpoint_id}')</w:t>
            </w:r>
          </w:p>
        </w:tc>
      </w:tr>
      <w:tr>
        <w:tc>
          <w:tcPr>
            <w:tcW w:type="dxa" w:w="3120"/>
            <w:vAlign w:val="center"/>
          </w:tcPr>
          <w:p>
            <w:pPr>
              <w:spacing w:after="0"/>
            </w:pPr>
            <w:r/>
            <w:r>
              <w:rPr>
                <w:rFonts w:ascii="Calibri" w:hAnsi="Calibri"/>
                <w:b w:val="0"/>
                <w:sz w:val="13"/>
              </w:rPr>
              <w:t>/api/enforcement</w:t>
            </w:r>
          </w:p>
        </w:tc>
        <w:tc>
          <w:tcPr>
            <w:tcW w:type="dxa" w:w="3120"/>
            <w:vAlign w:val="center"/>
          </w:tcPr>
          <w:p>
            <w:pPr>
              <w:spacing w:after="0"/>
            </w:pPr>
            <w:r/>
            <w:r>
              <w:rPr>
                <w:rFonts w:ascii="Calibri" w:hAnsi="Calibri"/>
                <w:b w:val="0"/>
                <w:sz w:val="13"/>
              </w:rPr>
              <w:t>enforcement.py</w:t>
            </w:r>
          </w:p>
        </w:tc>
        <w:tc>
          <w:tcPr>
            <w:tcW w:type="dxa" w:w="3120"/>
            <w:vAlign w:val="center"/>
          </w:tcPr>
          <w:p>
            <w:pPr>
              <w:spacing w:after="0"/>
            </w:pPr>
            <w:r/>
            <w:r>
              <w:rPr>
                <w:rFonts w:ascii="Calibri" w:hAnsi="Calibri"/>
                <w:b w:val="0"/>
                <w:sz w:val="13"/>
              </w:rPr>
              <w:t>waf_rule_push: post('/waf-rule')</w:t>
              <w:br/>
              <w:t>apply_rate_limit: post('/rate-limit')</w:t>
              <w:br/>
              <w:t>list_rate_limits: get('/rate-limit')</w:t>
              <w:br/>
              <w:t>delete_rate_limit: delete('/rate-limit/{override_id}')</w:t>
              <w:br/>
              <w:t>invalidate_token: post('/token-invalidate')</w:t>
              <w:br/>
              <w:t>block_endpoint: post('/endpoint-block')</w:t>
              <w:br/>
              <w:t>list_endpoint_blocks: get('/endpoint-block')</w:t>
              <w:br/>
              <w:t>delete_endpoint_block: delete('/endpoint-block/{block_id}')</w:t>
              <w:br/>
              <w:t>list_enforcement_audit: get('/audit')</w:t>
              <w:br/>
              <w:t>auto_remediate_threat: post('/auto-remediate')</w:t>
            </w:r>
          </w:p>
        </w:tc>
      </w:tr>
      <w:tr>
        <w:tc>
          <w:tcPr>
            <w:tcW w:type="dxa" w:w="3120"/>
            <w:vAlign w:val="center"/>
          </w:tcPr>
          <w:p>
            <w:pPr>
              <w:spacing w:after="0"/>
            </w:pPr>
            <w:r/>
            <w:r>
              <w:rPr>
                <w:rFonts w:ascii="Calibri" w:hAnsi="Calibri"/>
                <w:b w:val="0"/>
                <w:sz w:val="13"/>
              </w:rPr>
              <w:t>/api/evidence</w:t>
            </w:r>
          </w:p>
        </w:tc>
        <w:tc>
          <w:tcPr>
            <w:tcW w:type="dxa" w:w="3120"/>
            <w:vAlign w:val="center"/>
          </w:tcPr>
          <w:p>
            <w:pPr>
              <w:spacing w:after="0"/>
            </w:pPr>
            <w:r/>
            <w:r>
              <w:rPr>
                <w:rFonts w:ascii="Calibri" w:hAnsi="Calibri"/>
                <w:b w:val="0"/>
                <w:sz w:val="13"/>
              </w:rPr>
              <w:t>evidence.py</w:t>
            </w:r>
          </w:p>
        </w:tc>
        <w:tc>
          <w:tcPr>
            <w:tcW w:type="dxa" w:w="3120"/>
            <w:vAlign w:val="center"/>
          </w:tcPr>
          <w:p>
            <w:pPr>
              <w:spacing w:after="0"/>
            </w:pPr>
            <w:r/>
            <w:r>
              <w:rPr>
                <w:rFonts w:ascii="Calibri" w:hAnsi="Calibri"/>
                <w:b w:val="0"/>
                <w:sz w:val="13"/>
              </w:rPr>
              <w:t>list_evidence: get('')</w:t>
              <w:br/>
              <w:t>list_evidence: get('/')</w:t>
            </w:r>
          </w:p>
        </w:tc>
      </w:tr>
      <w:tr>
        <w:tc>
          <w:tcPr>
            <w:tcW w:type="dxa" w:w="3120"/>
            <w:vAlign w:val="center"/>
          </w:tcPr>
          <w:p>
            <w:pPr>
              <w:spacing w:after="0"/>
            </w:pPr>
            <w:r/>
            <w:r>
              <w:rPr>
                <w:rFonts w:ascii="Calibri" w:hAnsi="Calibri"/>
                <w:b w:val="0"/>
                <w:sz w:val="13"/>
              </w:rPr>
              <w:t>/api/governance</w:t>
            </w:r>
          </w:p>
        </w:tc>
        <w:tc>
          <w:tcPr>
            <w:tcW w:type="dxa" w:w="3120"/>
            <w:vAlign w:val="center"/>
          </w:tcPr>
          <w:p>
            <w:pPr>
              <w:spacing w:after="0"/>
            </w:pPr>
            <w:r/>
            <w:r>
              <w:rPr>
                <w:rFonts w:ascii="Calibri" w:hAnsi="Calibri"/>
                <w:b w:val="0"/>
                <w:sz w:val="13"/>
              </w:rPr>
              <w:t>governance.py</w:t>
            </w:r>
          </w:p>
        </w:tc>
        <w:tc>
          <w:tcPr>
            <w:tcW w:type="dxa" w:w="3120"/>
            <w:vAlign w:val="center"/>
          </w:tcPr>
          <w:p>
            <w:pPr>
              <w:spacing w:after="0"/>
            </w:pPr>
            <w:r/>
            <w:r>
              <w:rPr>
                <w:rFonts w:ascii="Calibri" w:hAnsi="Calibri"/>
                <w:b w:val="0"/>
                <w:sz w:val="13"/>
              </w:rPr>
              <w:t>list_rules: get('/rules')</w:t>
              <w:br/>
              <w:t>create_rule: post('/rules')</w:t>
              <w:br/>
              <w:t>toggle_rule: patch('/rules/{rule_id}/toggle')</w:t>
              <w:br/>
              <w:t>delete_rule: delete('/rules/{rule_id}')</w:t>
              <w:br/>
              <w:t>scan_endpoints: post('/scan')</w:t>
              <w:br/>
              <w:t>list_policy_violations: get('/violations')</w:t>
              <w:br/>
              <w:t>scan_builtin: get('/scan/builtin')</w:t>
            </w:r>
          </w:p>
        </w:tc>
      </w:tr>
      <w:tr>
        <w:tc>
          <w:tcPr>
            <w:tcW w:type="dxa" w:w="3120"/>
            <w:vAlign w:val="center"/>
          </w:tcPr>
          <w:p>
            <w:pPr>
              <w:spacing w:after="0"/>
            </w:pPr>
            <w:r/>
            <w:r>
              <w:rPr>
                <w:rFonts w:ascii="Calibri" w:hAnsi="Calibri"/>
                <w:b w:val="0"/>
                <w:sz w:val="13"/>
              </w:rPr>
              <w:t>/api/health</w:t>
            </w:r>
          </w:p>
        </w:tc>
        <w:tc>
          <w:tcPr>
            <w:tcW w:type="dxa" w:w="3120"/>
            <w:vAlign w:val="center"/>
          </w:tcPr>
          <w:p>
            <w:pPr>
              <w:spacing w:after="0"/>
            </w:pPr>
            <w:r/>
            <w:r>
              <w:rPr>
                <w:rFonts w:ascii="Calibri" w:hAnsi="Calibri"/>
                <w:b w:val="0"/>
                <w:sz w:val="13"/>
              </w:rPr>
              <w:t>health.py</w:t>
            </w:r>
          </w:p>
        </w:tc>
        <w:tc>
          <w:tcPr>
            <w:tcW w:type="dxa" w:w="3120"/>
            <w:vAlign w:val="center"/>
          </w:tcPr>
          <w:p>
            <w:pPr>
              <w:spacing w:after="0"/>
            </w:pPr>
            <w:r/>
            <w:r>
              <w:rPr>
                <w:rFonts w:ascii="Calibri" w:hAnsi="Calibri"/>
                <w:b w:val="0"/>
                <w:sz w:val="13"/>
              </w:rPr>
              <w:t>health_check: get('')</w:t>
              <w:br/>
              <w:t>health_check: get('/')</w:t>
              <w:br/>
              <w:t>liveness: get('/live')</w:t>
              <w:br/>
              <w:t>readiness: get('/ready')</w:t>
              <w:br/>
              <w:t>config_check: get('/config-check')</w:t>
            </w:r>
          </w:p>
        </w:tc>
      </w:tr>
      <w:tr>
        <w:tc>
          <w:tcPr>
            <w:tcW w:type="dxa" w:w="3120"/>
            <w:vAlign w:val="center"/>
          </w:tcPr>
          <w:p>
            <w:pPr>
              <w:spacing w:after="0"/>
            </w:pPr>
            <w:r/>
            <w:r>
              <w:rPr>
                <w:rFonts w:ascii="Calibri" w:hAnsi="Calibri"/>
                <w:b w:val="0"/>
                <w:sz w:val="13"/>
              </w:rPr>
              <w:t>/api/ingestion</w:t>
            </w:r>
          </w:p>
        </w:tc>
        <w:tc>
          <w:tcPr>
            <w:tcW w:type="dxa" w:w="3120"/>
            <w:vAlign w:val="center"/>
          </w:tcPr>
          <w:p>
            <w:pPr>
              <w:spacing w:after="0"/>
            </w:pPr>
            <w:r/>
            <w:r>
              <w:rPr>
                <w:rFonts w:ascii="Calibri" w:hAnsi="Calibri"/>
                <w:b w:val="0"/>
                <w:sz w:val="13"/>
              </w:rPr>
              <w:t>ingestion.py</w:t>
            </w:r>
          </w:p>
        </w:tc>
        <w:tc>
          <w:tcPr>
            <w:tcW w:type="dxa" w:w="3120"/>
            <w:vAlign w:val="center"/>
          </w:tcPr>
          <w:p>
            <w:pPr>
              <w:spacing w:after="0"/>
            </w:pPr>
            <w:r/>
            <w:r>
              <w:rPr>
                <w:rFonts w:ascii="Calibri" w:hAnsi="Calibri"/>
                <w:b w:val="0"/>
                <w:sz w:val="13"/>
              </w:rPr>
              <w:t>sensor_heartbeat: post('/v2/heartbeat')</w:t>
              <w:br/>
              <w:t>get_ingestion_status: get('/status')</w:t>
              <w:br/>
              <w:t>get_ingestion_job: get('/jobs/{job_id}')</w:t>
              <w:br/>
              <w:t>ingest_events_v2: post('/v2/events')</w:t>
            </w:r>
          </w:p>
        </w:tc>
      </w:tr>
      <w:tr>
        <w:tc>
          <w:tcPr>
            <w:tcW w:type="dxa" w:w="3120"/>
            <w:vAlign w:val="center"/>
          </w:tcPr>
          <w:p>
            <w:pPr>
              <w:spacing w:after="0"/>
            </w:pPr>
            <w:r/>
            <w:r>
              <w:rPr>
                <w:rFonts w:ascii="Calibri" w:hAnsi="Calibri"/>
                <w:b w:val="0"/>
                <w:sz w:val="13"/>
              </w:rPr>
              <w:t>/api/integrations</w:t>
            </w:r>
          </w:p>
        </w:tc>
        <w:tc>
          <w:tcPr>
            <w:tcW w:type="dxa" w:w="3120"/>
            <w:vAlign w:val="center"/>
          </w:tcPr>
          <w:p>
            <w:pPr>
              <w:spacing w:after="0"/>
            </w:pPr>
            <w:r/>
            <w:r>
              <w:rPr>
                <w:rFonts w:ascii="Calibri" w:hAnsi="Calibri"/>
                <w:b w:val="0"/>
                <w:sz w:val="13"/>
              </w:rPr>
              <w:t>integrations.py</w:t>
            </w:r>
          </w:p>
        </w:tc>
        <w:tc>
          <w:tcPr>
            <w:tcW w:type="dxa" w:w="3120"/>
            <w:vAlign w:val="center"/>
          </w:tcPr>
          <w:p>
            <w:pPr>
              <w:spacing w:after="0"/>
            </w:pPr>
            <w:r/>
            <w:r>
              <w:rPr>
                <w:rFonts w:ascii="Calibri" w:hAnsi="Calibri"/>
                <w:b w:val="0"/>
                <w:sz w:val="13"/>
              </w:rPr>
              <w:t>list_integrations: get('/')</w:t>
              <w:br/>
              <w:t>create_integration: post('/')</w:t>
              <w:br/>
              <w:t>get_integration: get('/{integration_id}')</w:t>
              <w:br/>
              <w:t>update_integration: patch('/{integration_id}')</w:t>
              <w:br/>
              <w:t>delete_integration: delete('/{integration_id}')</w:t>
              <w:br/>
              <w:t>test_integration: post('/{integration_id}/test')</w:t>
              <w:br/>
              <w:t>import_postman: post('/import/postman')</w:t>
              <w:br/>
              <w:t>import_burp: post('/import/burp')</w:t>
            </w:r>
          </w:p>
        </w:tc>
      </w:tr>
      <w:tr>
        <w:tc>
          <w:tcPr>
            <w:tcW w:type="dxa" w:w="3120"/>
            <w:vAlign w:val="center"/>
          </w:tcPr>
          <w:p>
            <w:pPr>
              <w:spacing w:after="0"/>
            </w:pPr>
            <w:r/>
            <w:r>
              <w:rPr>
                <w:rFonts w:ascii="Calibri" w:hAnsi="Calibri"/>
                <w:b w:val="0"/>
                <w:sz w:val="13"/>
              </w:rPr>
              <w:t>/api/lineage</w:t>
            </w:r>
          </w:p>
        </w:tc>
        <w:tc>
          <w:tcPr>
            <w:tcW w:type="dxa" w:w="3120"/>
            <w:vAlign w:val="center"/>
          </w:tcPr>
          <w:p>
            <w:pPr>
              <w:spacing w:after="0"/>
            </w:pPr>
            <w:r/>
            <w:r>
              <w:rPr>
                <w:rFonts w:ascii="Calibri" w:hAnsi="Calibri"/>
                <w:b w:val="0"/>
                <w:sz w:val="13"/>
              </w:rPr>
              <w:t>lineage.py</w:t>
            </w:r>
          </w:p>
        </w:tc>
        <w:tc>
          <w:tcPr>
            <w:tcW w:type="dxa" w:w="3120"/>
            <w:vAlign w:val="center"/>
          </w:tcPr>
          <w:p>
            <w:pPr>
              <w:spacing w:after="0"/>
            </w:pPr>
            <w:r/>
            <w:r>
              <w:rPr>
                <w:rFonts w:ascii="Calibri" w:hAnsi="Calibri"/>
                <w:b w:val="0"/>
                <w:sz w:val="13"/>
              </w:rPr>
              <w:t>get_lineage_graph: get('/graph')</w:t>
              <w:br/>
              <w:t>get_top_paths: get('/paths')</w:t>
            </w:r>
          </w:p>
        </w:tc>
      </w:tr>
      <w:tr>
        <w:tc>
          <w:tcPr>
            <w:tcW w:type="dxa" w:w="3120"/>
            <w:vAlign w:val="center"/>
          </w:tcPr>
          <w:p>
            <w:pPr>
              <w:spacing w:after="0"/>
            </w:pPr>
            <w:r/>
            <w:r>
              <w:rPr>
                <w:rFonts w:ascii="Calibri" w:hAnsi="Calibri"/>
                <w:b w:val="0"/>
                <w:sz w:val="13"/>
              </w:rPr>
              <w:t>/api/mcp-shield</w:t>
            </w:r>
          </w:p>
        </w:tc>
        <w:tc>
          <w:tcPr>
            <w:tcW w:type="dxa" w:w="3120"/>
            <w:vAlign w:val="center"/>
          </w:tcPr>
          <w:p>
            <w:pPr>
              <w:spacing w:after="0"/>
            </w:pPr>
            <w:r/>
            <w:r>
              <w:rPr>
                <w:rFonts w:ascii="Calibri" w:hAnsi="Calibri"/>
                <w:b w:val="0"/>
                <w:sz w:val="13"/>
              </w:rPr>
              <w:t>mcp_shield.py</w:t>
            </w:r>
          </w:p>
        </w:tc>
        <w:tc>
          <w:tcPr>
            <w:tcW w:type="dxa" w:w="3120"/>
            <w:vAlign w:val="center"/>
          </w:tcPr>
          <w:p>
            <w:pPr>
              <w:spacing w:after="0"/>
            </w:pPr>
            <w:r/>
            <w:r>
              <w:rPr>
                <w:rFonts w:ascii="Calibri" w:hAnsi="Calibri"/>
                <w:b w:val="0"/>
                <w:sz w:val="13"/>
              </w:rPr>
              <w:t>list_mcp_endpoints: get('/endpoints')</w:t>
              <w:br/>
              <w:t>list_mcp_servers: get('/servers')</w:t>
              <w:br/>
              <w:t>register_mcp_endpoint: post('/endpoints')</w:t>
              <w:br/>
              <w:t>inspect_mcp_request: post('/endpoints/{endpoint_id}/inspect')</w:t>
              <w:br/>
              <w:t>update_mcp_endpoint: patch('/endpoints/{endpoint_id}')</w:t>
              <w:br/>
              <w:t>delete_mcp_endpoint: delete('/endpoints/{endpoint_id}')</w:t>
            </w:r>
          </w:p>
        </w:tc>
      </w:tr>
      <w:tr>
        <w:tc>
          <w:tcPr>
            <w:tcW w:type="dxa" w:w="3120"/>
            <w:vAlign w:val="center"/>
          </w:tcPr>
          <w:p>
            <w:pPr>
              <w:spacing w:after="0"/>
            </w:pPr>
            <w:r/>
            <w:r>
              <w:rPr>
                <w:rFonts w:ascii="Calibri" w:hAnsi="Calibri"/>
                <w:b w:val="0"/>
                <w:sz w:val="13"/>
              </w:rPr>
              <w:t>/api/ml</w:t>
            </w:r>
          </w:p>
        </w:tc>
        <w:tc>
          <w:tcPr>
            <w:tcW w:type="dxa" w:w="3120"/>
            <w:vAlign w:val="center"/>
          </w:tcPr>
          <w:p>
            <w:pPr>
              <w:spacing w:after="0"/>
            </w:pPr>
            <w:r/>
            <w:r>
              <w:rPr>
                <w:rFonts w:ascii="Calibri" w:hAnsi="Calibri"/>
                <w:b w:val="0"/>
                <w:sz w:val="13"/>
              </w:rPr>
              <w:t>ml_models.py</w:t>
            </w:r>
          </w:p>
        </w:tc>
        <w:tc>
          <w:tcPr>
            <w:tcW w:type="dxa" w:w="3120"/>
            <w:vAlign w:val="center"/>
          </w:tcPr>
          <w:p>
            <w:pPr>
              <w:spacing w:after="0"/>
            </w:pPr>
            <w:r/>
            <w:r>
              <w:rPr>
                <w:rFonts w:ascii="Calibri" w:hAnsi="Calibri"/>
                <w:b w:val="0"/>
                <w:sz w:val="13"/>
              </w:rPr>
              <w:t>list_ml_models: get('/')</w:t>
              <w:br/>
              <w:t>promote: post('/promote')</w:t>
            </w:r>
          </w:p>
        </w:tc>
      </w:tr>
      <w:tr>
        <w:tc>
          <w:tcPr>
            <w:tcW w:type="dxa" w:w="3120"/>
            <w:vAlign w:val="center"/>
          </w:tcPr>
          <w:p>
            <w:pPr>
              <w:spacing w:after="0"/>
            </w:pPr>
            <w:r/>
            <w:r>
              <w:rPr>
                <w:rFonts w:ascii="Calibri" w:hAnsi="Calibri"/>
                <w:b w:val="0"/>
                <w:sz w:val="13"/>
              </w:rPr>
              <w:t>/api/ml</w:t>
            </w:r>
          </w:p>
        </w:tc>
        <w:tc>
          <w:tcPr>
            <w:tcW w:type="dxa" w:w="3120"/>
            <w:vAlign w:val="center"/>
          </w:tcPr>
          <w:p>
            <w:pPr>
              <w:spacing w:after="0"/>
            </w:pPr>
            <w:r/>
            <w:r>
              <w:rPr>
                <w:rFonts w:ascii="Calibri" w:hAnsi="Calibri"/>
                <w:b w:val="0"/>
                <w:sz w:val="13"/>
              </w:rPr>
              <w:t>ml_training.py</w:t>
            </w:r>
          </w:p>
        </w:tc>
        <w:tc>
          <w:tcPr>
            <w:tcW w:type="dxa" w:w="3120"/>
            <w:vAlign w:val="center"/>
          </w:tcPr>
          <w:p>
            <w:pPr>
              <w:spacing w:after="0"/>
            </w:pPr>
            <w:r/>
            <w:r>
              <w:rPr>
                <w:rFonts w:ascii="Calibri" w:hAnsi="Calibri"/>
                <w:b w:val="0"/>
                <w:sz w:val="13"/>
              </w:rPr>
              <w:t>train_model: post('/train')</w:t>
              <w:br/>
              <w:t>list_evaluations: get('/evaluations')</w:t>
              <w:br/>
              <w:t>list_artifacts: get('/artifacts')</w:t>
            </w:r>
          </w:p>
        </w:tc>
      </w:tr>
      <w:tr>
        <w:tc>
          <w:tcPr>
            <w:tcW w:type="dxa" w:w="3120"/>
            <w:vAlign w:val="center"/>
          </w:tcPr>
          <w:p>
            <w:pPr>
              <w:spacing w:after="0"/>
            </w:pPr>
            <w:r/>
            <w:r>
              <w:rPr>
                <w:rFonts w:ascii="Calibri" w:hAnsi="Calibri"/>
                <w:b w:val="0"/>
                <w:sz w:val="13"/>
              </w:rPr>
              <w:t>/api/nuclei</w:t>
            </w:r>
          </w:p>
        </w:tc>
        <w:tc>
          <w:tcPr>
            <w:tcW w:type="dxa" w:w="3120"/>
            <w:vAlign w:val="center"/>
          </w:tcPr>
          <w:p>
            <w:pPr>
              <w:spacing w:after="0"/>
            </w:pPr>
            <w:r/>
            <w:r>
              <w:rPr>
                <w:rFonts w:ascii="Calibri" w:hAnsi="Calibri"/>
                <w:b w:val="0"/>
                <w:sz w:val="13"/>
              </w:rPr>
              <w:t>nuclei.py</w:t>
            </w:r>
          </w:p>
        </w:tc>
        <w:tc>
          <w:tcPr>
            <w:tcW w:type="dxa" w:w="3120"/>
            <w:vAlign w:val="center"/>
          </w:tcPr>
          <w:p>
            <w:pPr>
              <w:spacing w:after="0"/>
            </w:pPr>
            <w:r/>
            <w:r>
              <w:rPr>
                <w:rFonts w:ascii="Calibri" w:hAnsi="Calibri"/>
                <w:b w:val="0"/>
                <w:sz w:val="13"/>
              </w:rPr>
              <w:t>nuclei_status: get('/status')</w:t>
              <w:br/>
              <w:t>start_scan: post('/scan')</w:t>
              <w:br/>
              <w:t>list_scans: get('/scans')</w:t>
              <w:br/>
              <w:t>get_scan: get('/scans/{scan_id}')</w:t>
              <w:br/>
              <w:t>list_custom_templates: get('/templates')</w:t>
              <w:br/>
              <w:t>create_custom_template: post('/templates')</w:t>
              <w:br/>
              <w:t>toggle_custom_template: patch('/templates/{template_id}')</w:t>
              <w:br/>
              <w:t>delete_custom_template: delete('/templates/{template_id}')</w:t>
              <w:br/>
              <w:t>get_template_content: get('/templates/{template_id}/content')</w:t>
            </w:r>
          </w:p>
        </w:tc>
      </w:tr>
      <w:tr>
        <w:tc>
          <w:tcPr>
            <w:tcW w:type="dxa" w:w="3120"/>
            <w:vAlign w:val="center"/>
          </w:tcPr>
          <w:p>
            <w:pPr>
              <w:spacing w:after="0"/>
            </w:pPr>
            <w:r/>
            <w:r>
              <w:rPr>
                <w:rFonts w:ascii="Calibri" w:hAnsi="Calibri"/>
                <w:b w:val="0"/>
                <w:sz w:val="13"/>
              </w:rPr>
              <w:t>/api/oauth</w:t>
            </w:r>
          </w:p>
        </w:tc>
        <w:tc>
          <w:tcPr>
            <w:tcW w:type="dxa" w:w="3120"/>
            <w:vAlign w:val="center"/>
          </w:tcPr>
          <w:p>
            <w:pPr>
              <w:spacing w:after="0"/>
            </w:pPr>
            <w:r/>
            <w:r>
              <w:rPr>
                <w:rFonts w:ascii="Calibri" w:hAnsi="Calibri"/>
                <w:b w:val="0"/>
                <w:sz w:val="13"/>
              </w:rPr>
              <w:t>oauth.py</w:t>
            </w:r>
          </w:p>
        </w:tc>
        <w:tc>
          <w:tcPr>
            <w:tcW w:type="dxa" w:w="3120"/>
            <w:vAlign w:val="center"/>
          </w:tcPr>
          <w:p>
            <w:pPr>
              <w:spacing w:after="0"/>
            </w:pPr>
            <w:r/>
            <w:r>
              <w:rPr>
                <w:rFonts w:ascii="Calibri" w:hAnsi="Calibri"/>
                <w:b w:val="0"/>
                <w:sz w:val="13"/>
              </w:rPr>
              <w:t>list_providers: get('/providers')</w:t>
              <w:br/>
              <w:t>create_provider: post('/providers')</w:t>
              <w:br/>
              <w:t>delete_provider: delete('/providers/{provider_id}')</w:t>
              <w:br/>
              <w:t>github_authorize: get('/github/authorize')</w:t>
              <w:br/>
              <w:t>github_callback: get('/github/callback')</w:t>
            </w:r>
          </w:p>
        </w:tc>
      </w:tr>
      <w:tr>
        <w:tc>
          <w:tcPr>
            <w:tcW w:type="dxa" w:w="3120"/>
            <w:vAlign w:val="center"/>
          </w:tcPr>
          <w:p>
            <w:pPr>
              <w:spacing w:after="0"/>
            </w:pPr>
            <w:r/>
            <w:r>
              <w:rPr>
                <w:rFonts w:ascii="Calibri" w:hAnsi="Calibri"/>
                <w:b w:val="0"/>
                <w:sz w:val="13"/>
              </w:rPr>
              <w:t>/api/openapi</w:t>
            </w:r>
          </w:p>
        </w:tc>
        <w:tc>
          <w:tcPr>
            <w:tcW w:type="dxa" w:w="3120"/>
            <w:vAlign w:val="center"/>
          </w:tcPr>
          <w:p>
            <w:pPr>
              <w:spacing w:after="0"/>
            </w:pPr>
            <w:r/>
            <w:r>
              <w:rPr>
                <w:rFonts w:ascii="Calibri" w:hAnsi="Calibri"/>
                <w:b w:val="0"/>
                <w:sz w:val="13"/>
              </w:rPr>
              <w:t>openapi_specs.py</w:t>
            </w:r>
          </w:p>
        </w:tc>
        <w:tc>
          <w:tcPr>
            <w:tcW w:type="dxa" w:w="3120"/>
            <w:vAlign w:val="center"/>
          </w:tcPr>
          <w:p>
            <w:pPr>
              <w:spacing w:after="0"/>
            </w:pPr>
            <w:r/>
            <w:r>
              <w:rPr>
                <w:rFonts w:ascii="Calibri" w:hAnsi="Calibri"/>
                <w:b w:val="0"/>
                <w:sz w:val="13"/>
              </w:rPr>
              <w:t>rebuild_openapi: post('/rebuild')</w:t>
              <w:br/>
              <w:t>import_openapi_spec: post('/import')</w:t>
              <w:br/>
              <w:t>get_latest_openapi: get('/latest')</w:t>
              <w:br/>
              <w:t>list_openapi_history: get('/history')</w:t>
              <w:br/>
              <w:t>list_openapi_violations: get('/violations')</w:t>
              <w:br/>
              <w:t>diff_openapi_specs: post('/diff')</w:t>
              <w:br/>
              <w:t>build_openapi_scan_plan: post('/scan-plan')</w:t>
              <w:br/>
              <w:t>import_zap_report: post('/zap-report/import')</w:t>
              <w:br/>
              <w:t>validate_against_openapi: post('/validate')</w:t>
            </w:r>
          </w:p>
        </w:tc>
      </w:tr>
      <w:tr>
        <w:tc>
          <w:tcPr>
            <w:tcW w:type="dxa" w:w="3120"/>
            <w:vAlign w:val="center"/>
          </w:tcPr>
          <w:p>
            <w:pPr>
              <w:spacing w:after="0"/>
            </w:pPr>
            <w:r/>
            <w:r>
              <w:rPr>
                <w:rFonts w:ascii="Calibri" w:hAnsi="Calibri"/>
                <w:b w:val="0"/>
                <w:sz w:val="13"/>
              </w:rPr>
              <w:t>/api/organization</w:t>
            </w:r>
          </w:p>
        </w:tc>
        <w:tc>
          <w:tcPr>
            <w:tcW w:type="dxa" w:w="3120"/>
            <w:vAlign w:val="center"/>
          </w:tcPr>
          <w:p>
            <w:pPr>
              <w:spacing w:after="0"/>
            </w:pPr>
            <w:r/>
            <w:r>
              <w:rPr>
                <w:rFonts w:ascii="Calibri" w:hAnsi="Calibri"/>
                <w:b w:val="0"/>
                <w:sz w:val="13"/>
              </w:rPr>
              <w:t>organization.py</w:t>
            </w:r>
          </w:p>
        </w:tc>
        <w:tc>
          <w:tcPr>
            <w:tcW w:type="dxa" w:w="3120"/>
            <w:vAlign w:val="center"/>
          </w:tcPr>
          <w:p>
            <w:pPr>
              <w:spacing w:after="0"/>
            </w:pPr>
            <w:r/>
            <w:r>
              <w:rPr>
                <w:rFonts w:ascii="Calibri" w:hAnsi="Calibri"/>
                <w:b w:val="0"/>
                <w:sz w:val="13"/>
              </w:rPr>
              <w:t>list_organizations: get('/')</w:t>
              <w:br/>
              <w:t>get_organization: get('/{account_id}')</w:t>
              <w:br/>
              <w:t>update_organization: patch('/{account_id}')</w:t>
              <w:br/>
              <w:t>list_members: get('/{account_id}/members')</w:t>
              <w:br/>
              <w:t>invite_member: post('/{account_id}/invite')</w:t>
              <w:br/>
              <w:t>remove_member: delete('/{account_id}/members/{user_id}')</w:t>
            </w:r>
          </w:p>
        </w:tc>
      </w:tr>
      <w:tr>
        <w:tc>
          <w:tcPr>
            <w:tcW w:type="dxa" w:w="3120"/>
            <w:vAlign w:val="center"/>
          </w:tcPr>
          <w:p>
            <w:pPr>
              <w:spacing w:after="0"/>
            </w:pPr>
            <w:r/>
            <w:r>
              <w:rPr>
                <w:rFonts w:ascii="Calibri" w:hAnsi="Calibri"/>
                <w:b w:val="0"/>
                <w:sz w:val="13"/>
              </w:rPr>
              <w:t>/api/pentest</w:t>
            </w:r>
          </w:p>
        </w:tc>
        <w:tc>
          <w:tcPr>
            <w:tcW w:type="dxa" w:w="3120"/>
            <w:vAlign w:val="center"/>
          </w:tcPr>
          <w:p>
            <w:pPr>
              <w:spacing w:after="0"/>
            </w:pPr>
            <w:r/>
            <w:r>
              <w:rPr>
                <w:rFonts w:ascii="Calibri" w:hAnsi="Calibri"/>
                <w:b w:val="0"/>
                <w:sz w:val="13"/>
              </w:rPr>
              <w:t>pentest.py</w:t>
            </w:r>
          </w:p>
        </w:tc>
        <w:tc>
          <w:tcPr>
            <w:tcW w:type="dxa" w:w="3120"/>
            <w:vAlign w:val="center"/>
          </w:tcPr>
          <w:p>
            <w:pPr>
              <w:spacing w:after="0"/>
            </w:pPr>
            <w:r/>
            <w:r>
              <w:rPr>
                <w:rFonts w:ascii="Calibri" w:hAnsi="Calibri"/>
                <w:b w:val="0"/>
                <w:sz w:val="13"/>
              </w:rPr>
              <w:t>pentest_meta: get('/meta')</w:t>
              <w:br/>
              <w:t>list_auth_profiles: get('/auth-profiles')</w:t>
              <w:br/>
              <w:t>create_auth_profile: post('/auth-profiles')</w:t>
              <w:br/>
              <w:t>list_pentest_profiles: get('/profiles')</w:t>
              <w:br/>
              <w:t>create_pentest_profile: post('/profiles')</w:t>
              <w:br/>
              <w:t>prepare_pentest_profile: post('/profiles/{profile_id}/prepare')</w:t>
              <w:br/>
              <w:t>run_schemathesis_profile: post('/profiles/{profile_id}/schemathesis/run')</w:t>
              <w:br/>
              <w:t>run_nuclei_profile: post('/profiles/{profile_id}/nuclei/run')</w:t>
              <w:br/>
              <w:t>run_zap_profile: post('/profiles/{profile_id}/zap/run')</w:t>
              <w:br/>
              <w:t>list_pentest_artifacts: get('/artifacts')</w:t>
              <w:br/>
              <w:t>... 1 additional operations</w:t>
            </w:r>
          </w:p>
        </w:tc>
      </w:tr>
      <w:tr>
        <w:tc>
          <w:tcPr>
            <w:tcW w:type="dxa" w:w="3120"/>
            <w:vAlign w:val="center"/>
          </w:tcPr>
          <w:p>
            <w:pPr>
              <w:spacing w:after="0"/>
            </w:pPr>
            <w:r/>
            <w:r>
              <w:rPr>
                <w:rFonts w:ascii="Calibri" w:hAnsi="Calibri"/>
                <w:b w:val="0"/>
                <w:sz w:val="13"/>
              </w:rPr>
              <w:t>/api/pii</w:t>
            </w:r>
          </w:p>
        </w:tc>
        <w:tc>
          <w:tcPr>
            <w:tcW w:type="dxa" w:w="3120"/>
            <w:vAlign w:val="center"/>
          </w:tcPr>
          <w:p>
            <w:pPr>
              <w:spacing w:after="0"/>
            </w:pPr>
            <w:r/>
            <w:r>
              <w:rPr>
                <w:rFonts w:ascii="Calibri" w:hAnsi="Calibri"/>
                <w:b w:val="0"/>
                <w:sz w:val="13"/>
              </w:rPr>
              <w:t>pii.py</w:t>
            </w:r>
          </w:p>
        </w:tc>
        <w:tc>
          <w:tcPr>
            <w:tcW w:type="dxa" w:w="3120"/>
            <w:vAlign w:val="center"/>
          </w:tcPr>
          <w:p>
            <w:pPr>
              <w:spacing w:after="0"/>
            </w:pPr>
            <w:r/>
            <w:r>
              <w:rPr>
                <w:rFonts w:ascii="Calibri" w:hAnsi="Calibri"/>
                <w:b w:val="0"/>
                <w:sz w:val="13"/>
              </w:rPr>
              <w:t>get_pii_findings: get('/')</w:t>
              <w:br/>
              <w:t>get_pii_findings_enriched: get('/findings')</w:t>
              <w:br/>
              <w:t>scan_endpoint: post('/scan-endpoint')</w:t>
              <w:br/>
              <w:t>scan_text: post('/scan-text')</w:t>
            </w:r>
          </w:p>
        </w:tc>
      </w:tr>
      <w:tr>
        <w:tc>
          <w:tcPr>
            <w:tcW w:type="dxa" w:w="3120"/>
            <w:vAlign w:val="center"/>
          </w:tcPr>
          <w:p>
            <w:pPr>
              <w:spacing w:after="0"/>
            </w:pPr>
            <w:r/>
            <w:r>
              <w:rPr>
                <w:rFonts w:ascii="Calibri" w:hAnsi="Calibri"/>
                <w:b w:val="0"/>
                <w:sz w:val="13"/>
              </w:rPr>
              <w:t>/api/playbooks</w:t>
            </w:r>
          </w:p>
        </w:tc>
        <w:tc>
          <w:tcPr>
            <w:tcW w:type="dxa" w:w="3120"/>
            <w:vAlign w:val="center"/>
          </w:tcPr>
          <w:p>
            <w:pPr>
              <w:spacing w:after="0"/>
            </w:pPr>
            <w:r/>
            <w:r>
              <w:rPr>
                <w:rFonts w:ascii="Calibri" w:hAnsi="Calibri"/>
                <w:b w:val="0"/>
                <w:sz w:val="13"/>
              </w:rPr>
              <w:t>playbooks.py</w:t>
            </w:r>
          </w:p>
        </w:tc>
        <w:tc>
          <w:tcPr>
            <w:tcW w:type="dxa" w:w="3120"/>
            <w:vAlign w:val="center"/>
          </w:tcPr>
          <w:p>
            <w:pPr>
              <w:spacing w:after="0"/>
            </w:pPr>
            <w:r/>
            <w:r>
              <w:rPr>
                <w:rFonts w:ascii="Calibri" w:hAnsi="Calibri"/>
                <w:b w:val="0"/>
                <w:sz w:val="13"/>
              </w:rPr>
              <w:t>list_playbooks: get('/')</w:t>
              <w:br/>
              <w:t>create_playbook: post('/')</w:t>
              <w:br/>
              <w:t>list_action_logs: get('/actions/logs')</w:t>
              <w:br/>
              <w:t>get_playbook: get('/{playbook_id}')</w:t>
              <w:br/>
              <w:t>update_playbook: patch('/{playbook_id}')</w:t>
              <w:br/>
              <w:t>delete_playbook: delete('/{playbook_id}')</w:t>
            </w:r>
          </w:p>
        </w:tc>
      </w:tr>
      <w:tr>
        <w:tc>
          <w:tcPr>
            <w:tcW w:type="dxa" w:w="3120"/>
            <w:vAlign w:val="center"/>
          </w:tcPr>
          <w:p>
            <w:pPr>
              <w:spacing w:after="0"/>
            </w:pPr>
            <w:r/>
            <w:r>
              <w:rPr>
                <w:rFonts w:ascii="Calibri" w:hAnsi="Calibri"/>
                <w:b w:val="0"/>
                <w:sz w:val="13"/>
              </w:rPr>
              <w:t>/api/recon</w:t>
            </w:r>
          </w:p>
        </w:tc>
        <w:tc>
          <w:tcPr>
            <w:tcW w:type="dxa" w:w="3120"/>
            <w:vAlign w:val="center"/>
          </w:tcPr>
          <w:p>
            <w:pPr>
              <w:spacing w:after="0"/>
            </w:pPr>
            <w:r/>
            <w:r>
              <w:rPr>
                <w:rFonts w:ascii="Calibri" w:hAnsi="Calibri"/>
                <w:b w:val="0"/>
                <w:sz w:val="13"/>
              </w:rPr>
              <w:t>recon.py</w:t>
            </w:r>
          </w:p>
        </w:tc>
        <w:tc>
          <w:tcPr>
            <w:tcW w:type="dxa" w:w="3120"/>
            <w:vAlign w:val="center"/>
          </w:tcPr>
          <w:p>
            <w:pPr>
              <w:spacing w:after="0"/>
            </w:pPr>
            <w:r/>
            <w:r>
              <w:rPr>
                <w:rFonts w:ascii="Calibri" w:hAnsi="Calibri"/>
                <w:b w:val="0"/>
                <w:sz w:val="13"/>
              </w:rPr>
              <w:t>ingest_recon_findings: post('/findings')</w:t>
              <w:br/>
              <w:t>list_recon_findings: get('/findings')</w:t>
              <w:br/>
              <w:t>ignore_recon_finding: post('/findings/{finding_id}/ignore')</w:t>
              <w:br/>
              <w:t>confirm_recon_finding: post('/findings/{finding_id}/confirm')</w:t>
            </w:r>
          </w:p>
        </w:tc>
      </w:tr>
      <w:tr>
        <w:tc>
          <w:tcPr>
            <w:tcW w:type="dxa" w:w="3120"/>
            <w:vAlign w:val="center"/>
          </w:tcPr>
          <w:p>
            <w:pPr>
              <w:spacing w:after="0"/>
            </w:pPr>
            <w:r/>
            <w:r>
              <w:rPr>
                <w:rFonts w:ascii="Calibri" w:hAnsi="Calibri"/>
                <w:b w:val="0"/>
                <w:sz w:val="13"/>
              </w:rPr>
              <w:t>/api/recon</w:t>
            </w:r>
          </w:p>
        </w:tc>
        <w:tc>
          <w:tcPr>
            <w:tcW w:type="dxa" w:w="3120"/>
            <w:vAlign w:val="center"/>
          </w:tcPr>
          <w:p>
            <w:pPr>
              <w:spacing w:after="0"/>
            </w:pPr>
            <w:r/>
            <w:r>
              <w:rPr>
                <w:rFonts w:ascii="Calibri" w:hAnsi="Calibri"/>
                <w:b w:val="0"/>
                <w:sz w:val="13"/>
              </w:rPr>
              <w:t>recon_sources.py</w:t>
            </w:r>
          </w:p>
        </w:tc>
        <w:tc>
          <w:tcPr>
            <w:tcW w:type="dxa" w:w="3120"/>
            <w:vAlign w:val="center"/>
          </w:tcPr>
          <w:p>
            <w:pPr>
              <w:spacing w:after="0"/>
            </w:pPr>
            <w:r/>
            <w:r>
              <w:rPr>
                <w:rFonts w:ascii="Calibri" w:hAnsi="Calibri"/>
                <w:b w:val="0"/>
                <w:sz w:val="13"/>
              </w:rPr>
              <w:t>list_recon_sources: get('/sources')</w:t>
              <w:br/>
              <w:t>create_recon_source: post('/sources')</w:t>
              <w:br/>
              <w:t>update_recon_source: patch('/sources/{source_id}')</w:t>
              <w:br/>
              <w:t>delete_recon_source: delete('/sources/{source_id}')</w:t>
              <w:br/>
              <w:t>run_recon_source: post('/sources/{source_id}/run')</w:t>
            </w:r>
          </w:p>
        </w:tc>
      </w:tr>
      <w:tr>
        <w:tc>
          <w:tcPr>
            <w:tcW w:type="dxa" w:w="3120"/>
            <w:vAlign w:val="center"/>
          </w:tcPr>
          <w:p>
            <w:pPr>
              <w:spacing w:after="0"/>
            </w:pPr>
            <w:r/>
            <w:r>
              <w:rPr>
                <w:rFonts w:ascii="Calibri" w:hAnsi="Calibri"/>
                <w:b w:val="0"/>
                <w:sz w:val="13"/>
              </w:rPr>
              <w:t>/api/retention</w:t>
            </w:r>
          </w:p>
        </w:tc>
        <w:tc>
          <w:tcPr>
            <w:tcW w:type="dxa" w:w="3120"/>
            <w:vAlign w:val="center"/>
          </w:tcPr>
          <w:p>
            <w:pPr>
              <w:spacing w:after="0"/>
            </w:pPr>
            <w:r/>
            <w:r>
              <w:rPr>
                <w:rFonts w:ascii="Calibri" w:hAnsi="Calibri"/>
                <w:b w:val="0"/>
                <w:sz w:val="13"/>
              </w:rPr>
              <w:t>retention.py</w:t>
            </w:r>
          </w:p>
        </w:tc>
        <w:tc>
          <w:tcPr>
            <w:tcW w:type="dxa" w:w="3120"/>
            <w:vAlign w:val="center"/>
          </w:tcPr>
          <w:p>
            <w:pPr>
              <w:spacing w:after="0"/>
            </w:pPr>
            <w:r/>
            <w:r>
              <w:rPr>
                <w:rFonts w:ascii="Calibri" w:hAnsi="Calibri"/>
                <w:b w:val="0"/>
                <w:sz w:val="13"/>
              </w:rPr>
              <w:t>get_policy: get('/')</w:t>
              <w:br/>
              <w:t>upsert_policy: put('/')</w:t>
            </w:r>
          </w:p>
        </w:tc>
      </w:tr>
      <w:tr>
        <w:tc>
          <w:tcPr>
            <w:tcW w:type="dxa" w:w="3120"/>
            <w:vAlign w:val="center"/>
          </w:tcPr>
          <w:p>
            <w:pPr>
              <w:spacing w:after="0"/>
            </w:pPr>
            <w:r/>
            <w:r>
              <w:rPr>
                <w:rFonts w:ascii="Calibri" w:hAnsi="Calibri"/>
                <w:b w:val="0"/>
                <w:sz w:val="13"/>
              </w:rPr>
              <w:t>/api/schedules</w:t>
            </w:r>
          </w:p>
        </w:tc>
        <w:tc>
          <w:tcPr>
            <w:tcW w:type="dxa" w:w="3120"/>
            <w:vAlign w:val="center"/>
          </w:tcPr>
          <w:p>
            <w:pPr>
              <w:spacing w:after="0"/>
            </w:pPr>
            <w:r/>
            <w:r>
              <w:rPr>
                <w:rFonts w:ascii="Calibri" w:hAnsi="Calibri"/>
                <w:b w:val="0"/>
                <w:sz w:val="13"/>
              </w:rPr>
              <w:t>schedules.py</w:t>
            </w:r>
          </w:p>
        </w:tc>
        <w:tc>
          <w:tcPr>
            <w:tcW w:type="dxa" w:w="3120"/>
            <w:vAlign w:val="center"/>
          </w:tcPr>
          <w:p>
            <w:pPr>
              <w:spacing w:after="0"/>
            </w:pPr>
            <w:r/>
            <w:r>
              <w:rPr>
                <w:rFonts w:ascii="Calibri" w:hAnsi="Calibri"/>
                <w:b w:val="0"/>
                <w:sz w:val="13"/>
              </w:rPr>
              <w:t>list_schedules: get('/')</w:t>
              <w:br/>
              <w:t>create_schedule: post('/')</w:t>
              <w:br/>
              <w:t>toggle_schedule: patch('/{schedule_id}/toggle')</w:t>
              <w:br/>
              <w:t>delete_schedule: delete('/{schedule_id}')</w:t>
            </w:r>
          </w:p>
        </w:tc>
      </w:tr>
      <w:tr>
        <w:tc>
          <w:tcPr>
            <w:tcW w:type="dxa" w:w="3120"/>
            <w:vAlign w:val="center"/>
          </w:tcPr>
          <w:p>
            <w:pPr>
              <w:spacing w:after="0"/>
            </w:pPr>
            <w:r/>
            <w:r>
              <w:rPr>
                <w:rFonts w:ascii="Calibri" w:hAnsi="Calibri"/>
                <w:b w:val="0"/>
                <w:sz w:val="13"/>
              </w:rPr>
              <w:t>/api/sensors</w:t>
            </w:r>
          </w:p>
        </w:tc>
        <w:tc>
          <w:tcPr>
            <w:tcW w:type="dxa" w:w="3120"/>
            <w:vAlign w:val="center"/>
          </w:tcPr>
          <w:p>
            <w:pPr>
              <w:spacing w:after="0"/>
            </w:pPr>
            <w:r/>
            <w:r>
              <w:rPr>
                <w:rFonts w:ascii="Calibri" w:hAnsi="Calibri"/>
                <w:b w:val="0"/>
                <w:sz w:val="13"/>
              </w:rPr>
              <w:t>sensors.py</w:t>
            </w:r>
          </w:p>
        </w:tc>
        <w:tc>
          <w:tcPr>
            <w:tcW w:type="dxa" w:w="3120"/>
            <w:vAlign w:val="center"/>
          </w:tcPr>
          <w:p>
            <w:pPr>
              <w:spacing w:after="0"/>
            </w:pPr>
            <w:r/>
            <w:r>
              <w:rPr>
                <w:rFonts w:ascii="Calibri" w:hAnsi="Calibri"/>
                <w:b w:val="0"/>
                <w:sz w:val="13"/>
              </w:rPr>
              <w:t>list_sensors: get('/')</w:t>
              <w:br/>
              <w:t>sensor_summary: get('/summary')</w:t>
              <w:br/>
              <w:t>register_sensor: post('/register')</w:t>
              <w:br/>
              <w:t>heartbeat_with_header: post('/heartbeat')</w:t>
              <w:br/>
              <w:t>heartbeat: post('/{sensor_key}/heartbeat')</w:t>
              <w:br/>
              <w:t>sensor_status_with_header: get('/status')</w:t>
              <w:br/>
              <w:t>sensor_status: get('/{sensor_key}/status')</w:t>
              <w:br/>
              <w:t>deregister_sensor: delete('/{sensor_id}')</w:t>
            </w:r>
          </w:p>
        </w:tc>
      </w:tr>
      <w:tr>
        <w:tc>
          <w:tcPr>
            <w:tcW w:type="dxa" w:w="3120"/>
            <w:vAlign w:val="center"/>
          </w:tcPr>
          <w:p>
            <w:pPr>
              <w:spacing w:after="0"/>
            </w:pPr>
            <w:r/>
            <w:r>
              <w:rPr>
                <w:rFonts w:ascii="Calibri" w:hAnsi="Calibri"/>
                <w:b w:val="0"/>
                <w:sz w:val="13"/>
              </w:rPr>
              <w:t>/api/source-code</w:t>
            </w:r>
          </w:p>
        </w:tc>
        <w:tc>
          <w:tcPr>
            <w:tcW w:type="dxa" w:w="3120"/>
            <w:vAlign w:val="center"/>
          </w:tcPr>
          <w:p>
            <w:pPr>
              <w:spacing w:after="0"/>
            </w:pPr>
            <w:r/>
            <w:r>
              <w:rPr>
                <w:rFonts w:ascii="Calibri" w:hAnsi="Calibri"/>
                <w:b w:val="0"/>
                <w:sz w:val="13"/>
              </w:rPr>
              <w:t>source_code.py</w:t>
            </w:r>
          </w:p>
        </w:tc>
        <w:tc>
          <w:tcPr>
            <w:tcW w:type="dxa" w:w="3120"/>
            <w:vAlign w:val="center"/>
          </w:tcPr>
          <w:p>
            <w:pPr>
              <w:spacing w:after="0"/>
            </w:pPr>
            <w:r/>
            <w:r>
              <w:rPr>
                <w:rFonts w:ascii="Calibri" w:hAnsi="Calibri"/>
                <w:b w:val="0"/>
                <w:sz w:val="13"/>
              </w:rPr>
              <w:t>list_repos: get('/repos')</w:t>
              <w:br/>
              <w:t>create_repo: post('/repos')</w:t>
              <w:br/>
              <w:t>trigger_scan: post('/repos/{repo_id}/scan')</w:t>
              <w:br/>
              <w:t>list_findings: get('/findings')</w:t>
              <w:br/>
              <w:t>update_finding: patch('/findings/{finding_id}')</w:t>
              <w:br/>
              <w:t>findings_summary: get('/summary')</w:t>
            </w:r>
          </w:p>
        </w:tc>
      </w:tr>
      <w:tr>
        <w:tc>
          <w:tcPr>
            <w:tcW w:type="dxa" w:w="3120"/>
            <w:vAlign w:val="center"/>
          </w:tcPr>
          <w:p>
            <w:pPr>
              <w:spacing w:after="0"/>
            </w:pPr>
            <w:r/>
            <w:r>
              <w:rPr>
                <w:rFonts w:ascii="Calibri" w:hAnsi="Calibri"/>
                <w:b w:val="0"/>
                <w:sz w:val="13"/>
              </w:rPr>
              <w:t>/api/storage</w:t>
            </w:r>
          </w:p>
        </w:tc>
        <w:tc>
          <w:tcPr>
            <w:tcW w:type="dxa" w:w="3120"/>
            <w:vAlign w:val="center"/>
          </w:tcPr>
          <w:p>
            <w:pPr>
              <w:spacing w:after="0"/>
            </w:pPr>
            <w:r/>
            <w:r>
              <w:rPr>
                <w:rFonts w:ascii="Calibri" w:hAnsi="Calibri"/>
                <w:b w:val="0"/>
                <w:sz w:val="13"/>
              </w:rPr>
              <w:t>storage.py</w:t>
            </w:r>
          </w:p>
        </w:tc>
        <w:tc>
          <w:tcPr>
            <w:tcW w:type="dxa" w:w="3120"/>
            <w:vAlign w:val="center"/>
          </w:tcPr>
          <w:p>
            <w:pPr>
              <w:spacing w:after="0"/>
            </w:pPr>
            <w:r/>
            <w:r>
              <w:rPr>
                <w:rFonts w:ascii="Calibri" w:hAnsi="Calibri"/>
                <w:b w:val="0"/>
                <w:sz w:val="13"/>
              </w:rPr>
              <w:t>run_archive: post('/archive')</w:t>
              <w:br/>
              <w:t>list_archives: get('/archives')</w:t>
            </w:r>
          </w:p>
        </w:tc>
      </w:tr>
      <w:tr>
        <w:tc>
          <w:tcPr>
            <w:tcW w:type="dxa" w:w="3120"/>
            <w:vAlign w:val="center"/>
          </w:tcPr>
          <w:p>
            <w:pPr>
              <w:spacing w:after="0"/>
            </w:pPr>
            <w:r/>
            <w:r>
              <w:rPr>
                <w:rFonts w:ascii="Calibri" w:hAnsi="Calibri"/>
                <w:b w:val="0"/>
                <w:sz w:val="13"/>
              </w:rPr>
              <w:t>/api/stream</w:t>
            </w:r>
          </w:p>
        </w:tc>
        <w:tc>
          <w:tcPr>
            <w:tcW w:type="dxa" w:w="3120"/>
            <w:vAlign w:val="center"/>
          </w:tcPr>
          <w:p>
            <w:pPr>
              <w:spacing w:after="0"/>
            </w:pPr>
            <w:r/>
            <w:r>
              <w:rPr>
                <w:rFonts w:ascii="Calibri" w:hAnsi="Calibri"/>
                <w:b w:val="0"/>
                <w:sz w:val="13"/>
              </w:rPr>
              <w:t>stream.py</w:t>
            </w:r>
          </w:p>
        </w:tc>
        <w:tc>
          <w:tcPr>
            <w:tcW w:type="dxa" w:w="3120"/>
            <w:vAlign w:val="center"/>
          </w:tcPr>
          <w:p>
            <w:pPr>
              <w:spacing w:after="0"/>
            </w:pPr>
            <w:r/>
            <w:r>
              <w:rPr>
                <w:rFonts w:ascii="Calibri" w:hAnsi="Calibri"/>
                <w:b w:val="0"/>
                <w:sz w:val="13"/>
              </w:rPr>
              <w:t>ingest_lines: post('/ingest')</w:t>
              <w:br/>
              <w:t>ingest_ebpf_events: post('/ingest/ebpf')</w:t>
              <w:br/>
              <w:t>recent_events: get('/recent')</w:t>
              <w:br/>
              <w:t>websocket_live: websocket('/live')</w:t>
            </w:r>
          </w:p>
        </w:tc>
      </w:tr>
      <w:tr>
        <w:tc>
          <w:tcPr>
            <w:tcW w:type="dxa" w:w="3120"/>
            <w:vAlign w:val="center"/>
          </w:tcPr>
          <w:p>
            <w:pPr>
              <w:spacing w:after="0"/>
            </w:pPr>
            <w:r/>
            <w:r>
              <w:rPr>
                <w:rFonts w:ascii="Calibri" w:hAnsi="Calibri"/>
                <w:b w:val="0"/>
                <w:sz w:val="13"/>
              </w:rPr>
              <w:t>/api/suites</w:t>
            </w:r>
          </w:p>
        </w:tc>
        <w:tc>
          <w:tcPr>
            <w:tcW w:type="dxa" w:w="3120"/>
            <w:vAlign w:val="center"/>
          </w:tcPr>
          <w:p>
            <w:pPr>
              <w:spacing w:after="0"/>
            </w:pPr>
            <w:r/>
            <w:r>
              <w:rPr>
                <w:rFonts w:ascii="Calibri" w:hAnsi="Calibri"/>
                <w:b w:val="0"/>
                <w:sz w:val="13"/>
              </w:rPr>
              <w:t>suites.py</w:t>
            </w:r>
          </w:p>
        </w:tc>
        <w:tc>
          <w:tcPr>
            <w:tcW w:type="dxa" w:w="3120"/>
            <w:vAlign w:val="center"/>
          </w:tcPr>
          <w:p>
            <w:pPr>
              <w:spacing w:after="0"/>
            </w:pPr>
            <w:r/>
            <w:r>
              <w:rPr>
                <w:rFonts w:ascii="Calibri" w:hAnsi="Calibri"/>
                <w:b w:val="0"/>
                <w:sz w:val="13"/>
              </w:rPr>
              <w:t>list_suites: get('/')</w:t>
              <w:br/>
              <w:t>get_suite_templates: get('/{suite_name}/templates')</w:t>
              <w:br/>
              <w:t>run_suite: post('/{suite_name}/run')</w:t>
            </w:r>
          </w:p>
        </w:tc>
      </w:tr>
      <w:tr>
        <w:tc>
          <w:tcPr>
            <w:tcW w:type="dxa" w:w="3120"/>
            <w:vAlign w:val="center"/>
          </w:tcPr>
          <w:p>
            <w:pPr>
              <w:spacing w:after="0"/>
            </w:pPr>
            <w:r/>
            <w:r>
              <w:rPr>
                <w:rFonts w:ascii="Calibri" w:hAnsi="Calibri"/>
                <w:b w:val="0"/>
                <w:sz w:val="13"/>
              </w:rPr>
              <w:t>/api/tests</w:t>
            </w:r>
          </w:p>
        </w:tc>
        <w:tc>
          <w:tcPr>
            <w:tcW w:type="dxa" w:w="3120"/>
            <w:vAlign w:val="center"/>
          </w:tcPr>
          <w:p>
            <w:pPr>
              <w:spacing w:after="0"/>
            </w:pPr>
            <w:r/>
            <w:r>
              <w:rPr>
                <w:rFonts w:ascii="Calibri" w:hAnsi="Calibri"/>
                <w:b w:val="0"/>
                <w:sz w:val="13"/>
              </w:rPr>
              <w:t>tests.py</w:t>
            </w:r>
          </w:p>
        </w:tc>
        <w:tc>
          <w:tcPr>
            <w:tcW w:type="dxa" w:w="3120"/>
            <w:vAlign w:val="center"/>
          </w:tcPr>
          <w:p>
            <w:pPr>
              <w:spacing w:after="0"/>
            </w:pPr>
            <w:r/>
            <w:r>
              <w:rPr>
                <w:rFonts w:ascii="Calibri" w:hAnsi="Calibri"/>
                <w:b w:val="0"/>
                <w:sz w:val="13"/>
              </w:rPr>
              <w:t>list_templates: get('/templates')</w:t>
              <w:br/>
              <w:t>get_template: get('/templates/{template_id}')</w:t>
              <w:br/>
              <w:t>run_scan: post('/run')</w:t>
              <w:br/>
              <w:t>list_runs: get('/runs')</w:t>
              <w:br/>
              <w:t>get_run: get('/runs/{run_id}')</w:t>
              <w:br/>
              <w:t>cancel_run: post('/runs/{run_id}/cancel')</w:t>
              <w:br/>
              <w:t>get_run_findings: get('/runs/{run_id}/findings')</w:t>
            </w:r>
          </w:p>
        </w:tc>
      </w:tr>
      <w:tr>
        <w:tc>
          <w:tcPr>
            <w:tcW w:type="dxa" w:w="3120"/>
            <w:vAlign w:val="center"/>
          </w:tcPr>
          <w:p>
            <w:pPr>
              <w:spacing w:after="0"/>
            </w:pPr>
            <w:r/>
            <w:r>
              <w:rPr>
                <w:rFonts w:ascii="Calibri" w:hAnsi="Calibri"/>
                <w:b w:val="0"/>
                <w:sz w:val="13"/>
              </w:rPr>
              <w:t>/api/threat-actors</w:t>
            </w:r>
          </w:p>
        </w:tc>
        <w:tc>
          <w:tcPr>
            <w:tcW w:type="dxa" w:w="3120"/>
            <w:vAlign w:val="center"/>
          </w:tcPr>
          <w:p>
            <w:pPr>
              <w:spacing w:after="0"/>
            </w:pPr>
            <w:r/>
            <w:r>
              <w:rPr>
                <w:rFonts w:ascii="Calibri" w:hAnsi="Calibri"/>
                <w:b w:val="0"/>
                <w:sz w:val="13"/>
              </w:rPr>
              <w:t>threat_actors.py</w:t>
            </w:r>
          </w:p>
        </w:tc>
        <w:tc>
          <w:tcPr>
            <w:tcW w:type="dxa" w:w="3120"/>
            <w:vAlign w:val="center"/>
          </w:tcPr>
          <w:p>
            <w:pPr>
              <w:spacing w:after="0"/>
            </w:pPr>
            <w:r/>
            <w:r>
              <w:rPr>
                <w:rFonts w:ascii="Calibri" w:hAnsi="Calibri"/>
                <w:b w:val="0"/>
                <w:sz w:val="13"/>
              </w:rPr>
              <w:t>list_threat_actors: get('/')</w:t>
              <w:br/>
              <w:t>list_malicious_events: get('/events')</w:t>
              <w:br/>
              <w:t>threat_trend: get('/trend')</w:t>
              <w:br/>
              <w:t>threat_geo: get('/geo')</w:t>
              <w:br/>
              <w:t>add_threat_actor: post('/')</w:t>
              <w:br/>
              <w:t>block_actor: post('/{ip}/block')</w:t>
              <w:br/>
              <w:t>whitelist_actor: post('/{ip}/whitelist')</w:t>
              <w:br/>
              <w:t>log_malicious_event: post('/events')</w:t>
              <w:br/>
              <w:t>threat_stats: get('/stats')</w:t>
              <w:br/>
              <w:t>threat_filters: get('/filters')</w:t>
              <w:br/>
              <w:t>... 1 additional operations</w:t>
            </w:r>
          </w:p>
        </w:tc>
      </w:tr>
      <w:tr>
        <w:tc>
          <w:tcPr>
            <w:tcW w:type="dxa" w:w="3120"/>
            <w:vAlign w:val="center"/>
          </w:tcPr>
          <w:p>
            <w:pPr>
              <w:spacing w:after="0"/>
            </w:pPr>
            <w:r/>
            <w:r>
              <w:rPr>
                <w:rFonts w:ascii="Calibri" w:hAnsi="Calibri"/>
                <w:b w:val="0"/>
                <w:sz w:val="13"/>
              </w:rPr>
              <w:t>/api/threat-detection</w:t>
            </w:r>
          </w:p>
        </w:tc>
        <w:tc>
          <w:tcPr>
            <w:tcW w:type="dxa" w:w="3120"/>
            <w:vAlign w:val="center"/>
          </w:tcPr>
          <w:p>
            <w:pPr>
              <w:spacing w:after="0"/>
            </w:pPr>
            <w:r/>
            <w:r>
              <w:rPr>
                <w:rFonts w:ascii="Calibri" w:hAnsi="Calibri"/>
                <w:b w:val="0"/>
                <w:sz w:val="13"/>
              </w:rPr>
              <w:t>threat_detection.py</w:t>
            </w:r>
          </w:p>
        </w:tc>
        <w:tc>
          <w:tcPr>
            <w:tcW w:type="dxa" w:w="3120"/>
            <w:vAlign w:val="center"/>
          </w:tcPr>
          <w:p>
            <w:pPr>
              <w:spacing w:after="0"/>
            </w:pPr>
            <w:r/>
            <w:r>
              <w:rPr>
                <w:rFonts w:ascii="Calibri" w:hAnsi="Calibri"/>
                <w:b w:val="0"/>
                <w:sz w:val="13"/>
              </w:rPr>
              <w:t>record_malicious_event: post('/record', response_model=RecordMaliciousEventResponse)</w:t>
              <w:br/>
              <w:t>list_malicious_events: post('/events', response_model=ListMaliciousRequestsResponse)</w:t>
              <w:br/>
              <w:t>fetch_alert_filters: post('/events/filters', response_model=FetchAlertFiltersResponse)</w:t>
              <w:br/>
              <w:t>fetch_malicious_event_payloads: post('/events/fetch', response_model=FetchMaliciousEventsResponse)</w:t>
              <w:br/>
              <w:t>update_event_status: post('/events/status', response_model=UpdateMaliciousEventStatusResponse)</w:t>
              <w:br/>
              <w:t>delete_malicious_events: post('/events/delete', response_model=DeleteMaliciousEventsResponse)</w:t>
              <w:br/>
              <w:t>list_threat_actors_proto: post('/actors', response_model=ListThreatActorResponse)</w:t>
              <w:br/>
              <w:t>modify_actor_status: post('/actors/status', response_model=ModifyThreatActorStatusResponse)</w:t>
              <w:br/>
              <w:t>bulk_modify_actor_status: post('/actors/bulk-status', response_model=BulkModifyThreatActorStatusResponse)</w:t>
              <w:br/>
              <w:t>get_actor_filter_options: post('/actors/filter', response_model=ThreatActorFilterResponse)</w:t>
              <w:br/>
              <w:t>... 15 additional operations</w:t>
            </w:r>
          </w:p>
        </w:tc>
      </w:tr>
      <w:tr>
        <w:tc>
          <w:tcPr>
            <w:tcW w:type="dxa" w:w="3120"/>
            <w:vAlign w:val="center"/>
          </w:tcPr>
          <w:p>
            <w:pPr>
              <w:spacing w:after="0"/>
            </w:pPr>
            <w:r/>
            <w:r>
              <w:rPr>
                <w:rFonts w:ascii="Calibri" w:hAnsi="Calibri"/>
                <w:b w:val="0"/>
                <w:sz w:val="13"/>
              </w:rPr>
              <w:t>/api/traffic</w:t>
            </w:r>
          </w:p>
        </w:tc>
        <w:tc>
          <w:tcPr>
            <w:tcW w:type="dxa" w:w="3120"/>
            <w:vAlign w:val="center"/>
          </w:tcPr>
          <w:p>
            <w:pPr>
              <w:spacing w:after="0"/>
            </w:pPr>
            <w:r/>
            <w:r>
              <w:rPr>
                <w:rFonts w:ascii="Calibri" w:hAnsi="Calibri"/>
                <w:b w:val="0"/>
                <w:sz w:val="13"/>
              </w:rPr>
              <w:t>traffic.py</w:t>
            </w:r>
          </w:p>
        </w:tc>
        <w:tc>
          <w:tcPr>
            <w:tcW w:type="dxa" w:w="3120"/>
            <w:vAlign w:val="center"/>
          </w:tcPr>
          <w:p>
            <w:pPr>
              <w:spacing w:after="0"/>
            </w:pPr>
            <w:r/>
            <w:r>
              <w:rPr>
                <w:rFonts w:ascii="Calibri" w:hAnsi="Calibri"/>
                <w:b w:val="0"/>
                <w:sz w:val="13"/>
              </w:rPr>
              <w:t>upload_har: post('/har/upload')</w:t>
              <w:br/>
              <w:t>list_samples: get('/samples')</w:t>
              <w:br/>
              <w:t>import_postman: post('/import/postman')</w:t>
              <w:br/>
              <w:t>export_openapi: get('/openapi')</w:t>
              <w:br/>
              <w:t>traffic_capture_status: get('/status')</w:t>
              <w:br/>
              <w:t>import_nginx_log: post('/import/nginx-log')</w:t>
            </w:r>
          </w:p>
        </w:tc>
      </w:tr>
      <w:tr>
        <w:tc>
          <w:tcPr>
            <w:tcW w:type="dxa" w:w="3120"/>
            <w:vAlign w:val="center"/>
          </w:tcPr>
          <w:p>
            <w:pPr>
              <w:spacing w:after="0"/>
            </w:pPr>
            <w:r/>
            <w:r>
              <w:rPr>
                <w:rFonts w:ascii="Calibri" w:hAnsi="Calibri"/>
                <w:b w:val="0"/>
                <w:sz w:val="13"/>
              </w:rPr>
              <w:t>/api/vulnerabilities</w:t>
            </w:r>
          </w:p>
        </w:tc>
        <w:tc>
          <w:tcPr>
            <w:tcW w:type="dxa" w:w="3120"/>
            <w:vAlign w:val="center"/>
          </w:tcPr>
          <w:p>
            <w:pPr>
              <w:spacing w:after="0"/>
            </w:pPr>
            <w:r/>
            <w:r>
              <w:rPr>
                <w:rFonts w:ascii="Calibri" w:hAnsi="Calibri"/>
                <w:b w:val="0"/>
                <w:sz w:val="13"/>
              </w:rPr>
              <w:t>vulnerabilities.py</w:t>
            </w:r>
          </w:p>
        </w:tc>
        <w:tc>
          <w:tcPr>
            <w:tcW w:type="dxa" w:w="3120"/>
            <w:vAlign w:val="center"/>
          </w:tcPr>
          <w:p>
            <w:pPr>
              <w:spacing w:after="0"/>
            </w:pPr>
            <w:r/>
            <w:r>
              <w:rPr>
                <w:rFonts w:ascii="Calibri" w:hAnsi="Calibri"/>
                <w:b w:val="0"/>
                <w:sz w:val="13"/>
              </w:rPr>
              <w:t>summary_by_severity: get('/summary/by-severity')</w:t>
              <w:br/>
              <w:t>summary_by_type: get('/summary/by-type')</w:t>
              <w:br/>
              <w:t>get_vulnerability_summary: get('/summary')</w:t>
              <w:br/>
              <w:t>get_vulnerabilities: get('/')</w:t>
              <w:br/>
              <w:t>vulnerability_trend: get('/trend')</w:t>
              <w:br/>
              <w:t>get_vulnerability: get('/{vuln_id}')</w:t>
              <w:br/>
              <w:t>verify_vulnerability_evidence_hashes: get('/{vuln_id}/evidence/verify')</w:t>
              <w:br/>
              <w:t>record_vulnerability_retest_outcome: post('/{vuln_id}/retest/outcome')</w:t>
              <w:br/>
              <w:t>link_vulnerability_ticket: post('/{vuln_id}/ticket')</w:t>
              <w:br/>
              <w:t>sync_vulnerability_ticket: post('/{vuln_id}/ticket/sync')</w:t>
              <w:br/>
              <w:t>... 7 additional operations</w:t>
            </w:r>
          </w:p>
        </w:tc>
      </w:tr>
      <w:tr>
        <w:tc>
          <w:tcPr>
            <w:tcW w:type="dxa" w:w="3120"/>
            <w:vAlign w:val="center"/>
          </w:tcPr>
          <w:p>
            <w:pPr>
              <w:spacing w:after="0"/>
            </w:pPr>
            <w:r/>
            <w:r>
              <w:rPr>
                <w:rFonts w:ascii="Calibri" w:hAnsi="Calibri"/>
                <w:b w:val="0"/>
                <w:sz w:val="13"/>
              </w:rPr>
              <w:t>/api/waf</w:t>
            </w:r>
          </w:p>
        </w:tc>
        <w:tc>
          <w:tcPr>
            <w:tcW w:type="dxa" w:w="3120"/>
            <w:vAlign w:val="center"/>
          </w:tcPr>
          <w:p>
            <w:pPr>
              <w:spacing w:after="0"/>
            </w:pPr>
            <w:r/>
            <w:r>
              <w:rPr>
                <w:rFonts w:ascii="Calibri" w:hAnsi="Calibri"/>
                <w:b w:val="0"/>
                <w:sz w:val="13"/>
              </w:rPr>
              <w:t>waf.py</w:t>
            </w:r>
          </w:p>
        </w:tc>
        <w:tc>
          <w:tcPr>
            <w:tcW w:type="dxa" w:w="3120"/>
            <w:vAlign w:val="center"/>
          </w:tcPr>
          <w:p>
            <w:pPr>
              <w:spacing w:after="0"/>
            </w:pPr>
            <w:r/>
            <w:r>
              <w:rPr>
                <w:rFonts w:ascii="Calibri" w:hAnsi="Calibri"/>
                <w:b w:val="0"/>
                <w:sz w:val="13"/>
              </w:rPr>
              <w:t>get_waf_events: get('/')</w:t>
              <w:br/>
              <w:t>log_waf_event: post('/events')</w:t>
              <w:br/>
              <w:t>reload_waf_rules: post('/rules/reload')</w:t>
            </w:r>
          </w:p>
        </w:tc>
      </w:tr>
      <w:tr>
        <w:tc>
          <w:tcPr>
            <w:tcW w:type="dxa" w:w="3120"/>
            <w:vAlign w:val="center"/>
          </w:tcPr>
          <w:p>
            <w:pPr>
              <w:spacing w:after="0"/>
            </w:pPr>
            <w:r/>
            <w:r>
              <w:rPr>
                <w:rFonts w:ascii="Calibri" w:hAnsi="Calibri"/>
                <w:b w:val="0"/>
                <w:sz w:val="13"/>
              </w:rPr>
              <w:t>/api/workflows</w:t>
            </w:r>
          </w:p>
        </w:tc>
        <w:tc>
          <w:tcPr>
            <w:tcW w:type="dxa" w:w="3120"/>
            <w:vAlign w:val="center"/>
          </w:tcPr>
          <w:p>
            <w:pPr>
              <w:spacing w:after="0"/>
            </w:pPr>
            <w:r/>
            <w:r>
              <w:rPr>
                <w:rFonts w:ascii="Calibri" w:hAnsi="Calibri"/>
                <w:b w:val="0"/>
                <w:sz w:val="13"/>
              </w:rPr>
              <w:t>workflows.py</w:t>
            </w:r>
          </w:p>
        </w:tc>
        <w:tc>
          <w:tcPr>
            <w:tcW w:type="dxa" w:w="3120"/>
            <w:vAlign w:val="center"/>
          </w:tcPr>
          <w:p>
            <w:pPr>
              <w:spacing w:after="0"/>
            </w:pPr>
            <w:r/>
            <w:r>
              <w:rPr>
                <w:rFonts w:ascii="Calibri" w:hAnsi="Calibri"/>
                <w:b w:val="0"/>
                <w:sz w:val="13"/>
              </w:rPr>
              <w:t>list_workflows: get('/')</w:t>
              <w:br/>
              <w:t>create_workflow: post('/')</w:t>
              <w:br/>
              <w:t>get_workflow: get('/{workflow_id}')</w:t>
              <w:br/>
              <w:t>execute_workflow: post('/{workflow_id}/execute')</w:t>
              <w:br/>
              <w:t>list_runs: get('/{workflow_id}/runs')</w:t>
              <w:br/>
              <w:t>delete_workflow: delete('/{workflow_id}')</w:t>
            </w:r>
          </w:p>
        </w:tc>
      </w:tr>
    </w:tbl>
    <w:p>
      <w:pPr>
        <w:spacing w:after="120"/>
      </w:pPr>
    </w:p>
    <w:p>
      <w:pPr>
        <w:pStyle w:val="Heading1"/>
      </w:pPr>
      <w:r>
        <w:t>20. Appendix C - Key File Reading Order</w:t>
      </w:r>
    </w:p>
    <w:tbl>
      <w:tblPr>
        <w:tblStyle w:val="TableGrid"/>
        <w:tblW w:type="dxa" w:w="9360"/>
        <w:tblLayout w:type="fixed"/>
        <w:tblLook w:firstColumn="1" w:firstRow="1" w:lastColumn="0" w:lastRow="0" w:noHBand="0" w:noVBand="1" w:val="04A0"/>
        <w:tblBorders>
          <w:top w:val="single" w:sz="4" w:space="0" w:color="DADCE0"/>
          <w:left w:val="single" w:sz="4" w:space="0" w:color="DADCE0"/>
          <w:bottom w:val="single" w:sz="4" w:space="0" w:color="DADCE0"/>
          <w:right w:val="single" w:sz="4" w:space="0" w:color="DADCE0"/>
          <w:insideH w:val="single" w:sz="4" w:space="0" w:color="DADCE0"/>
          <w:insideV w:val="single" w:sz="4" w:space="0" w:color="DADCE0"/>
        </w:tblBorders>
      </w:tblPr>
      <w:tblGrid>
        <w:gridCol w:w="3120"/>
        <w:gridCol w:w="3120"/>
        <w:gridCol w:w="3120"/>
      </w:tblGrid>
      <w:tr>
        <w:trPr>
          <w:tblHeader w:val="true"/>
        </w:trPr>
        <w:tc>
          <w:tcPr>
            <w:tcW w:type="dxa" w:w="792"/>
            <w:tcMar>
              <w:top w:w="80" w:type="dxa"/>
              <w:bottom w:w="80" w:type="dxa"/>
              <w:start w:w="120" w:type="dxa"/>
              <w:end w:w="120" w:type="dxa"/>
            </w:tcMar>
            <w:vAlign w:val="center"/>
            <w:shd w:fill="F2F4F7"/>
          </w:tcPr>
          <w:p>
            <w:pPr>
              <w:spacing w:after="0"/>
            </w:pPr>
            <w:r/>
            <w:r>
              <w:rPr>
                <w:rFonts w:ascii="Calibri" w:hAnsi="Calibri"/>
                <w:b/>
                <w:color w:val="0B2545"/>
                <w:sz w:val="19"/>
              </w:rPr>
              <w:t>Order</w:t>
            </w:r>
          </w:p>
        </w:tc>
        <w:tc>
          <w:tcPr>
            <w:tcW w:type="dxa" w:w="3816"/>
            <w:tcMar>
              <w:top w:w="80" w:type="dxa"/>
              <w:bottom w:w="80" w:type="dxa"/>
              <w:start w:w="120" w:type="dxa"/>
              <w:end w:w="120" w:type="dxa"/>
            </w:tcMar>
            <w:vAlign w:val="center"/>
            <w:shd w:fill="F2F4F7"/>
          </w:tcPr>
          <w:p>
            <w:pPr>
              <w:spacing w:after="0"/>
            </w:pPr>
            <w:r/>
            <w:r>
              <w:rPr>
                <w:rFonts w:ascii="Calibri" w:hAnsi="Calibri"/>
                <w:b/>
                <w:color w:val="0B2545"/>
                <w:sz w:val="19"/>
              </w:rPr>
              <w:t>File</w:t>
            </w:r>
          </w:p>
        </w:tc>
        <w:tc>
          <w:tcPr>
            <w:tcW w:type="dxa" w:w="4752"/>
            <w:tcMar>
              <w:top w:w="80" w:type="dxa"/>
              <w:bottom w:w="80" w:type="dxa"/>
              <w:start w:w="120" w:type="dxa"/>
              <w:end w:w="120" w:type="dxa"/>
            </w:tcMar>
            <w:vAlign w:val="center"/>
            <w:shd w:fill="F2F4F7"/>
          </w:tcPr>
          <w:p>
            <w:pPr>
              <w:spacing w:after="0"/>
            </w:pPr>
            <w:r/>
            <w:r>
              <w:rPr>
                <w:rFonts w:ascii="Calibri" w:hAnsi="Calibri"/>
                <w:b/>
                <w:color w:val="0B2545"/>
                <w:sz w:val="19"/>
              </w:rPr>
              <w:t>Why Read It</w:t>
            </w:r>
          </w:p>
        </w:tc>
      </w:tr>
      <w:tr>
        <w:tc>
          <w:tcPr>
            <w:tcW w:type="dxa" w:w="3120"/>
            <w:vAlign w:val="center"/>
          </w:tcPr>
          <w:p>
            <w:pPr>
              <w:spacing w:after="0"/>
            </w:pPr>
            <w:r/>
            <w:r>
              <w:rPr>
                <w:rFonts w:ascii="Calibri" w:hAnsi="Calibri"/>
                <w:b w:val="0"/>
                <w:sz w:val="16"/>
              </w:rPr>
              <w:t>1</w:t>
            </w:r>
          </w:p>
        </w:tc>
        <w:tc>
          <w:tcPr>
            <w:tcW w:type="dxa" w:w="3120"/>
            <w:vAlign w:val="center"/>
          </w:tcPr>
          <w:p>
            <w:pPr>
              <w:spacing w:after="0"/>
            </w:pPr>
            <w:r/>
            <w:r>
              <w:rPr>
                <w:rFonts w:ascii="Calibri" w:hAnsi="Calibri"/>
                <w:b w:val="0"/>
                <w:sz w:val="16"/>
              </w:rPr>
              <w:t>server/api/main.py</w:t>
            </w:r>
          </w:p>
        </w:tc>
        <w:tc>
          <w:tcPr>
            <w:tcW w:type="dxa" w:w="3120"/>
            <w:vAlign w:val="center"/>
          </w:tcPr>
          <w:p>
            <w:pPr>
              <w:spacing w:after="0"/>
            </w:pPr>
            <w:r/>
            <w:r>
              <w:rPr>
                <w:rFonts w:ascii="Calibri" w:hAnsi="Calibri"/>
                <w:b w:val="0"/>
                <w:sz w:val="16"/>
              </w:rPr>
              <w:t>Application creation, lifecycle, middleware, router inclusion, startup services.</w:t>
            </w:r>
          </w:p>
        </w:tc>
      </w:tr>
      <w:tr>
        <w:tc>
          <w:tcPr>
            <w:tcW w:type="dxa" w:w="3120"/>
            <w:vAlign w:val="center"/>
          </w:tcPr>
          <w:p>
            <w:pPr>
              <w:spacing w:after="0"/>
            </w:pPr>
            <w:r/>
            <w:r>
              <w:rPr>
                <w:rFonts w:ascii="Calibri" w:hAnsi="Calibri"/>
                <w:b w:val="0"/>
                <w:sz w:val="16"/>
              </w:rPr>
              <w:t>2</w:t>
            </w:r>
          </w:p>
        </w:tc>
        <w:tc>
          <w:tcPr>
            <w:tcW w:type="dxa" w:w="3120"/>
            <w:vAlign w:val="center"/>
          </w:tcPr>
          <w:p>
            <w:pPr>
              <w:spacing w:after="0"/>
            </w:pPr>
            <w:r/>
            <w:r>
              <w:rPr>
                <w:rFonts w:ascii="Calibri" w:hAnsi="Calibri"/>
                <w:b w:val="0"/>
                <w:sz w:val="16"/>
              </w:rPr>
              <w:t>server/config.py</w:t>
            </w:r>
          </w:p>
        </w:tc>
        <w:tc>
          <w:tcPr>
            <w:tcW w:type="dxa" w:w="3120"/>
            <w:vAlign w:val="center"/>
          </w:tcPr>
          <w:p>
            <w:pPr>
              <w:spacing w:after="0"/>
            </w:pPr>
            <w:r/>
            <w:r>
              <w:rPr>
                <w:rFonts w:ascii="Calibri" w:hAnsi="Calibri"/>
                <w:b w:val="0"/>
                <w:sz w:val="16"/>
              </w:rPr>
              <w:t>Environment settings and production safety validators.</w:t>
            </w:r>
          </w:p>
        </w:tc>
      </w:tr>
      <w:tr>
        <w:tc>
          <w:tcPr>
            <w:tcW w:type="dxa" w:w="3120"/>
            <w:vAlign w:val="center"/>
          </w:tcPr>
          <w:p>
            <w:pPr>
              <w:spacing w:after="0"/>
            </w:pPr>
            <w:r/>
            <w:r>
              <w:rPr>
                <w:rFonts w:ascii="Calibri" w:hAnsi="Calibri"/>
                <w:b w:val="0"/>
                <w:sz w:val="16"/>
              </w:rPr>
              <w:t>3</w:t>
            </w:r>
          </w:p>
        </w:tc>
        <w:tc>
          <w:tcPr>
            <w:tcW w:type="dxa" w:w="3120"/>
            <w:vAlign w:val="center"/>
          </w:tcPr>
          <w:p>
            <w:pPr>
              <w:spacing w:after="0"/>
            </w:pPr>
            <w:r/>
            <w:r>
              <w:rPr>
                <w:rFonts w:ascii="Calibri" w:hAnsi="Calibri"/>
                <w:b w:val="0"/>
                <w:sz w:val="16"/>
              </w:rPr>
              <w:t>server/api/routers/__init__.py</w:t>
            </w:r>
          </w:p>
        </w:tc>
        <w:tc>
          <w:tcPr>
            <w:tcW w:type="dxa" w:w="3120"/>
            <w:vAlign w:val="center"/>
          </w:tcPr>
          <w:p>
            <w:pPr>
              <w:spacing w:after="0"/>
            </w:pPr>
            <w:r/>
            <w:r>
              <w:rPr>
                <w:rFonts w:ascii="Calibri" w:hAnsi="Calibri"/>
                <w:b w:val="0"/>
                <w:sz w:val="16"/>
              </w:rPr>
              <w:t>Complete API router map and route prefixes.</w:t>
            </w:r>
          </w:p>
        </w:tc>
      </w:tr>
      <w:tr>
        <w:tc>
          <w:tcPr>
            <w:tcW w:type="dxa" w:w="3120"/>
            <w:vAlign w:val="center"/>
          </w:tcPr>
          <w:p>
            <w:pPr>
              <w:spacing w:after="0"/>
            </w:pPr>
            <w:r/>
            <w:r>
              <w:rPr>
                <w:rFonts w:ascii="Calibri" w:hAnsi="Calibri"/>
                <w:b w:val="0"/>
                <w:sz w:val="16"/>
              </w:rPr>
              <w:t>4</w:t>
            </w:r>
          </w:p>
        </w:tc>
        <w:tc>
          <w:tcPr>
            <w:tcW w:type="dxa" w:w="3120"/>
            <w:vAlign w:val="center"/>
          </w:tcPr>
          <w:p>
            <w:pPr>
              <w:spacing w:after="0"/>
            </w:pPr>
            <w:r/>
            <w:r>
              <w:rPr>
                <w:rFonts w:ascii="Calibri" w:hAnsi="Calibri"/>
                <w:b w:val="0"/>
                <w:sz w:val="16"/>
              </w:rPr>
              <w:t>server/models/core.py</w:t>
            </w:r>
          </w:p>
        </w:tc>
        <w:tc>
          <w:tcPr>
            <w:tcW w:type="dxa" w:w="3120"/>
            <w:vAlign w:val="center"/>
          </w:tcPr>
          <w:p>
            <w:pPr>
              <w:spacing w:after="0"/>
            </w:pPr>
            <w:r/>
            <w:r>
              <w:rPr>
                <w:rFonts w:ascii="Calibri" w:hAnsi="Calibri"/>
                <w:b w:val="0"/>
                <w:sz w:val="16"/>
              </w:rPr>
              <w:t>Single best view of the domain model and persistent entities.</w:t>
            </w:r>
          </w:p>
        </w:tc>
      </w:tr>
      <w:tr>
        <w:tc>
          <w:tcPr>
            <w:tcW w:type="dxa" w:w="3120"/>
            <w:vAlign w:val="center"/>
          </w:tcPr>
          <w:p>
            <w:pPr>
              <w:spacing w:after="0"/>
            </w:pPr>
            <w:r/>
            <w:r>
              <w:rPr>
                <w:rFonts w:ascii="Calibri" w:hAnsi="Calibri"/>
                <w:b w:val="0"/>
                <w:sz w:val="16"/>
              </w:rPr>
              <w:t>5</w:t>
            </w:r>
          </w:p>
        </w:tc>
        <w:tc>
          <w:tcPr>
            <w:tcW w:type="dxa" w:w="3120"/>
            <w:vAlign w:val="center"/>
          </w:tcPr>
          <w:p>
            <w:pPr>
              <w:spacing w:after="0"/>
            </w:pPr>
            <w:r/>
            <w:r>
              <w:rPr>
                <w:rFonts w:ascii="Calibri" w:hAnsi="Calibri"/>
                <w:b w:val="0"/>
                <w:sz w:val="16"/>
              </w:rPr>
              <w:t>server/modules/persistence/database.py</w:t>
            </w:r>
          </w:p>
        </w:tc>
        <w:tc>
          <w:tcPr>
            <w:tcW w:type="dxa" w:w="3120"/>
            <w:vAlign w:val="center"/>
          </w:tcPr>
          <w:p>
            <w:pPr>
              <w:spacing w:after="0"/>
            </w:pPr>
            <w:r/>
            <w:r>
              <w:rPr>
                <w:rFonts w:ascii="Calibri" w:hAnsi="Calibri"/>
                <w:b w:val="0"/>
                <w:sz w:val="16"/>
              </w:rPr>
              <w:t>Async database/session/tenant context behavior.</w:t>
            </w:r>
          </w:p>
        </w:tc>
      </w:tr>
      <w:tr>
        <w:tc>
          <w:tcPr>
            <w:tcW w:type="dxa" w:w="3120"/>
            <w:vAlign w:val="center"/>
          </w:tcPr>
          <w:p>
            <w:pPr>
              <w:spacing w:after="0"/>
            </w:pPr>
            <w:r/>
            <w:r>
              <w:rPr>
                <w:rFonts w:ascii="Calibri" w:hAnsi="Calibri"/>
                <w:b w:val="0"/>
                <w:sz w:val="16"/>
              </w:rPr>
              <w:t>6</w:t>
            </w:r>
          </w:p>
        </w:tc>
        <w:tc>
          <w:tcPr>
            <w:tcW w:type="dxa" w:w="3120"/>
            <w:vAlign w:val="center"/>
          </w:tcPr>
          <w:p>
            <w:pPr>
              <w:spacing w:after="0"/>
            </w:pPr>
            <w:r/>
            <w:r>
              <w:rPr>
                <w:rFonts w:ascii="Calibri" w:hAnsi="Calibri"/>
                <w:b w:val="0"/>
                <w:sz w:val="16"/>
              </w:rPr>
              <w:t>server/modules/test_executor/execution_engine.py</w:t>
            </w:r>
          </w:p>
        </w:tc>
        <w:tc>
          <w:tcPr>
            <w:tcW w:type="dxa" w:w="3120"/>
            <w:vAlign w:val="center"/>
          </w:tcPr>
          <w:p>
            <w:pPr>
              <w:spacing w:after="0"/>
            </w:pPr>
            <w:r/>
            <w:r>
              <w:rPr>
                <w:rFonts w:ascii="Calibri" w:hAnsi="Calibri"/>
                <w:b w:val="0"/>
                <w:sz w:val="16"/>
              </w:rPr>
              <w:t>Core active template execution path.</w:t>
            </w:r>
          </w:p>
        </w:tc>
      </w:tr>
      <w:tr>
        <w:tc>
          <w:tcPr>
            <w:tcW w:type="dxa" w:w="3120"/>
            <w:vAlign w:val="center"/>
          </w:tcPr>
          <w:p>
            <w:pPr>
              <w:spacing w:after="0"/>
            </w:pPr>
            <w:r/>
            <w:r>
              <w:rPr>
                <w:rFonts w:ascii="Calibri" w:hAnsi="Calibri"/>
                <w:b w:val="0"/>
                <w:sz w:val="16"/>
              </w:rPr>
              <w:t>7</w:t>
            </w:r>
          </w:p>
        </w:tc>
        <w:tc>
          <w:tcPr>
            <w:tcW w:type="dxa" w:w="3120"/>
            <w:vAlign w:val="center"/>
          </w:tcPr>
          <w:p>
            <w:pPr>
              <w:spacing w:after="0"/>
            </w:pPr>
            <w:r/>
            <w:r>
              <w:rPr>
                <w:rFonts w:ascii="Calibri" w:hAnsi="Calibri"/>
                <w:b w:val="0"/>
                <w:sz w:val="16"/>
              </w:rPr>
              <w:t>server/modules/pentest/orchestrator.py</w:t>
            </w:r>
          </w:p>
        </w:tc>
        <w:tc>
          <w:tcPr>
            <w:tcW w:type="dxa" w:w="3120"/>
            <w:vAlign w:val="center"/>
          </w:tcPr>
          <w:p>
            <w:pPr>
              <w:spacing w:after="0"/>
            </w:pPr>
            <w:r/>
            <w:r>
              <w:rPr>
                <w:rFonts w:ascii="Calibri" w:hAnsi="Calibri"/>
                <w:b w:val="0"/>
                <w:sz w:val="16"/>
              </w:rPr>
              <w:t>Multi-engine active red-team orchestration.</w:t>
            </w:r>
          </w:p>
        </w:tc>
      </w:tr>
      <w:tr>
        <w:tc>
          <w:tcPr>
            <w:tcW w:type="dxa" w:w="3120"/>
            <w:vAlign w:val="center"/>
          </w:tcPr>
          <w:p>
            <w:pPr>
              <w:spacing w:after="0"/>
            </w:pPr>
            <w:r/>
            <w:r>
              <w:rPr>
                <w:rFonts w:ascii="Calibri" w:hAnsi="Calibri"/>
                <w:b w:val="0"/>
                <w:sz w:val="16"/>
              </w:rPr>
              <w:t>8</w:t>
            </w:r>
          </w:p>
        </w:tc>
        <w:tc>
          <w:tcPr>
            <w:tcW w:type="dxa" w:w="3120"/>
            <w:vAlign w:val="center"/>
          </w:tcPr>
          <w:p>
            <w:pPr>
              <w:spacing w:after="0"/>
            </w:pPr>
            <w:r/>
            <w:r>
              <w:rPr>
                <w:rFonts w:ascii="Calibri" w:hAnsi="Calibri"/>
                <w:b w:val="0"/>
                <w:sz w:val="16"/>
              </w:rPr>
              <w:t>server/modules/identity/authorization_replay.py</w:t>
            </w:r>
          </w:p>
        </w:tc>
        <w:tc>
          <w:tcPr>
            <w:tcW w:type="dxa" w:w="3120"/>
            <w:vAlign w:val="center"/>
          </w:tcPr>
          <w:p>
            <w:pPr>
              <w:spacing w:after="0"/>
            </w:pPr>
            <w:r/>
            <w:r>
              <w:rPr>
                <w:rFonts w:ascii="Calibri" w:hAnsi="Calibri"/>
                <w:b w:val="0"/>
                <w:sz w:val="16"/>
              </w:rPr>
              <w:t>BOLA/BFLA replay and identity-boundary evaluation.</w:t>
            </w:r>
          </w:p>
        </w:tc>
      </w:tr>
      <w:tr>
        <w:tc>
          <w:tcPr>
            <w:tcW w:type="dxa" w:w="3120"/>
            <w:vAlign w:val="center"/>
          </w:tcPr>
          <w:p>
            <w:pPr>
              <w:spacing w:after="0"/>
            </w:pPr>
            <w:r/>
            <w:r>
              <w:rPr>
                <w:rFonts w:ascii="Calibri" w:hAnsi="Calibri"/>
                <w:b w:val="0"/>
                <w:sz w:val="16"/>
              </w:rPr>
              <w:t>9</w:t>
            </w:r>
          </w:p>
        </w:tc>
        <w:tc>
          <w:tcPr>
            <w:tcW w:type="dxa" w:w="3120"/>
            <w:vAlign w:val="center"/>
          </w:tcPr>
          <w:p>
            <w:pPr>
              <w:spacing w:after="0"/>
            </w:pPr>
            <w:r/>
            <w:r>
              <w:rPr>
                <w:rFonts w:ascii="Calibri" w:hAnsi="Calibri"/>
                <w:b w:val="0"/>
                <w:sz w:val="16"/>
              </w:rPr>
              <w:t>server/modules/vulnerability_detector/lifecycle.py</w:t>
            </w:r>
          </w:p>
        </w:tc>
        <w:tc>
          <w:tcPr>
            <w:tcW w:type="dxa" w:w="3120"/>
            <w:vAlign w:val="center"/>
          </w:tcPr>
          <w:p>
            <w:pPr>
              <w:spacing w:after="0"/>
            </w:pPr>
            <w:r/>
            <w:r>
              <w:rPr>
                <w:rFonts w:ascii="Calibri" w:hAnsi="Calibri"/>
                <w:b w:val="0"/>
                <w:sz w:val="16"/>
              </w:rPr>
              <w:t>Evidence integrity, SLA, retest, and lifecycle handling.</w:t>
            </w:r>
          </w:p>
        </w:tc>
      </w:tr>
      <w:tr>
        <w:tc>
          <w:tcPr>
            <w:tcW w:type="dxa" w:w="3120"/>
            <w:vAlign w:val="center"/>
          </w:tcPr>
          <w:p>
            <w:pPr>
              <w:spacing w:after="0"/>
            </w:pPr>
            <w:r/>
            <w:r>
              <w:rPr>
                <w:rFonts w:ascii="Calibri" w:hAnsi="Calibri"/>
                <w:b w:val="0"/>
                <w:sz w:val="16"/>
              </w:rPr>
              <w:t>10</w:t>
            </w:r>
          </w:p>
        </w:tc>
        <w:tc>
          <w:tcPr>
            <w:tcW w:type="dxa" w:w="3120"/>
            <w:vAlign w:val="center"/>
          </w:tcPr>
          <w:p>
            <w:pPr>
              <w:spacing w:after="0"/>
            </w:pPr>
            <w:r/>
            <w:r>
              <w:rPr>
                <w:rFonts w:ascii="Calibri" w:hAnsi="Calibri"/>
                <w:b w:val="0"/>
                <w:sz w:val="16"/>
              </w:rPr>
              <w:t>server/modules/cicd/quality_gate.py</w:t>
            </w:r>
          </w:p>
        </w:tc>
        <w:tc>
          <w:tcPr>
            <w:tcW w:type="dxa" w:w="3120"/>
            <w:vAlign w:val="center"/>
          </w:tcPr>
          <w:p>
            <w:pPr>
              <w:spacing w:after="0"/>
            </w:pPr>
            <w:r/>
            <w:r>
              <w:rPr>
                <w:rFonts w:ascii="Calibri" w:hAnsi="Calibri"/>
                <w:b w:val="0"/>
                <w:sz w:val="16"/>
              </w:rPr>
              <w:t>Release gate decision and CI artifact integrity.</w:t>
            </w:r>
          </w:p>
        </w:tc>
      </w:tr>
      <w:tr>
        <w:tc>
          <w:tcPr>
            <w:tcW w:type="dxa" w:w="3120"/>
            <w:vAlign w:val="center"/>
          </w:tcPr>
          <w:p>
            <w:pPr>
              <w:spacing w:after="0"/>
            </w:pPr>
            <w:r/>
            <w:r>
              <w:rPr>
                <w:rFonts w:ascii="Calibri" w:hAnsi="Calibri"/>
                <w:b w:val="0"/>
                <w:sz w:val="16"/>
              </w:rPr>
              <w:t>11</w:t>
            </w:r>
          </w:p>
        </w:tc>
        <w:tc>
          <w:tcPr>
            <w:tcW w:type="dxa" w:w="3120"/>
            <w:vAlign w:val="center"/>
          </w:tcPr>
          <w:p>
            <w:pPr>
              <w:spacing w:after="0"/>
            </w:pPr>
            <w:r/>
            <w:r>
              <w:rPr>
                <w:rFonts w:ascii="Calibri" w:hAnsi="Calibri"/>
                <w:b w:val="0"/>
                <w:sz w:val="16"/>
              </w:rPr>
              <w:t>api-sentinel-view-main/src/App.tsx</w:t>
            </w:r>
          </w:p>
        </w:tc>
        <w:tc>
          <w:tcPr>
            <w:tcW w:type="dxa" w:w="3120"/>
            <w:vAlign w:val="center"/>
          </w:tcPr>
          <w:p>
            <w:pPr>
              <w:spacing w:after="0"/>
            </w:pPr>
            <w:r/>
            <w:r>
              <w:rPr>
                <w:rFonts w:ascii="Calibri" w:hAnsi="Calibri"/>
                <w:b w:val="0"/>
                <w:sz w:val="16"/>
              </w:rPr>
              <w:t>Frontend route map and workspace composition.</w:t>
            </w:r>
          </w:p>
        </w:tc>
      </w:tr>
      <w:tr>
        <w:tc>
          <w:tcPr>
            <w:tcW w:type="dxa" w:w="3120"/>
            <w:vAlign w:val="center"/>
          </w:tcPr>
          <w:p>
            <w:pPr>
              <w:spacing w:after="0"/>
            </w:pPr>
            <w:r/>
            <w:r>
              <w:rPr>
                <w:rFonts w:ascii="Calibri" w:hAnsi="Calibri"/>
                <w:b w:val="0"/>
                <w:sz w:val="16"/>
              </w:rPr>
              <w:t>12</w:t>
            </w:r>
          </w:p>
        </w:tc>
        <w:tc>
          <w:tcPr>
            <w:tcW w:type="dxa" w:w="3120"/>
            <w:vAlign w:val="center"/>
          </w:tcPr>
          <w:p>
            <w:pPr>
              <w:spacing w:after="0"/>
            </w:pPr>
            <w:r/>
            <w:r>
              <w:rPr>
                <w:rFonts w:ascii="Calibri" w:hAnsi="Calibri"/>
                <w:b w:val="0"/>
                <w:sz w:val="16"/>
              </w:rPr>
              <w:t>api-sentinel-view-main/src/services/testing.service.ts</w:t>
            </w:r>
          </w:p>
        </w:tc>
        <w:tc>
          <w:tcPr>
            <w:tcW w:type="dxa" w:w="3120"/>
            <w:vAlign w:val="center"/>
          </w:tcPr>
          <w:p>
            <w:pPr>
              <w:spacing w:after="0"/>
            </w:pPr>
            <w:r/>
            <w:r>
              <w:rPr>
                <w:rFonts w:ascii="Calibri" w:hAnsi="Calibri"/>
                <w:b w:val="0"/>
                <w:sz w:val="16"/>
              </w:rPr>
              <w:t>Frontend testing API client behavior.</w:t>
            </w:r>
          </w:p>
        </w:tc>
      </w:tr>
    </w:tbl>
    <w:p>
      <w:pPr>
        <w:spacing w:after="120"/>
      </w:pPr>
    </w:p>
    <w:p>
      <w:pPr>
        <w:pStyle w:val="Heading1"/>
      </w:pPr>
      <w:r>
        <w:t>21. Glossary</w:t>
      </w:r>
    </w:p>
    <w:tbl>
      <w:tblPr>
        <w:tblStyle w:val="TableGrid"/>
        <w:tblW w:type="dxa" w:w="9360"/>
        <w:tblLayout w:type="fixed"/>
        <w:tblLook w:firstColumn="1" w:firstRow="1" w:lastColumn="0" w:lastRow="0" w:noHBand="0" w:noVBand="1" w:val="04A0"/>
        <w:tblBorders>
          <w:top w:val="single" w:sz="4" w:space="0" w:color="DADCE0"/>
          <w:left w:val="single" w:sz="4" w:space="0" w:color="DADCE0"/>
          <w:bottom w:val="single" w:sz="4" w:space="0" w:color="DADCE0"/>
          <w:right w:val="single" w:sz="4" w:space="0" w:color="DADCE0"/>
          <w:insideH w:val="single" w:sz="4" w:space="0" w:color="DADCE0"/>
          <w:insideV w:val="single" w:sz="4" w:space="0" w:color="DADCE0"/>
        </w:tblBorders>
      </w:tblPr>
      <w:tblGrid>
        <w:gridCol w:w="4680"/>
        <w:gridCol w:w="4680"/>
      </w:tblGrid>
      <w:tr>
        <w:trPr>
          <w:tblHeader w:val="true"/>
        </w:trPr>
        <w:tc>
          <w:tcPr>
            <w:tcW w:type="dxa" w:w="2232"/>
            <w:tcMar>
              <w:top w:w="80" w:type="dxa"/>
              <w:bottom w:w="80" w:type="dxa"/>
              <w:start w:w="120" w:type="dxa"/>
              <w:end w:w="120" w:type="dxa"/>
            </w:tcMar>
            <w:vAlign w:val="center"/>
            <w:shd w:fill="F2F4F7"/>
          </w:tcPr>
          <w:p>
            <w:pPr>
              <w:spacing w:after="0"/>
            </w:pPr>
            <w:r/>
            <w:r>
              <w:rPr>
                <w:rFonts w:ascii="Calibri" w:hAnsi="Calibri"/>
                <w:b/>
                <w:color w:val="0B2545"/>
                <w:sz w:val="19"/>
              </w:rPr>
              <w:t>Term</w:t>
            </w:r>
          </w:p>
        </w:tc>
        <w:tc>
          <w:tcPr>
            <w:tcW w:type="dxa" w:w="7128"/>
            <w:tcMar>
              <w:top w:w="80" w:type="dxa"/>
              <w:bottom w:w="80" w:type="dxa"/>
              <w:start w:w="120" w:type="dxa"/>
              <w:end w:w="120" w:type="dxa"/>
            </w:tcMar>
            <w:vAlign w:val="center"/>
            <w:shd w:fill="F2F4F7"/>
          </w:tcPr>
          <w:p>
            <w:pPr>
              <w:spacing w:after="0"/>
            </w:pPr>
            <w:r/>
            <w:r>
              <w:rPr>
                <w:rFonts w:ascii="Calibri" w:hAnsi="Calibri"/>
                <w:b/>
                <w:color w:val="0B2545"/>
                <w:sz w:val="19"/>
              </w:rPr>
              <w:t>Meaning</w:t>
            </w:r>
          </w:p>
        </w:tc>
      </w:tr>
      <w:tr>
        <w:tc>
          <w:tcPr>
            <w:tcW w:type="dxa" w:w="4680"/>
            <w:vAlign w:val="center"/>
          </w:tcPr>
          <w:p>
            <w:pPr>
              <w:spacing w:after="0"/>
            </w:pPr>
            <w:r/>
            <w:r>
              <w:rPr>
                <w:rFonts w:ascii="Calibri" w:hAnsi="Calibri"/>
                <w:b w:val="0"/>
                <w:sz w:val="17"/>
              </w:rPr>
              <w:t>BOLA</w:t>
            </w:r>
          </w:p>
        </w:tc>
        <w:tc>
          <w:tcPr>
            <w:tcW w:type="dxa" w:w="4680"/>
            <w:vAlign w:val="center"/>
          </w:tcPr>
          <w:p>
            <w:pPr>
              <w:spacing w:after="0"/>
            </w:pPr>
            <w:r/>
            <w:r>
              <w:rPr>
                <w:rFonts w:ascii="Calibri" w:hAnsi="Calibri"/>
                <w:b w:val="0"/>
                <w:sz w:val="17"/>
              </w:rPr>
              <w:t>Broken Object Level Authorization. A user can access another user or tenant object.</w:t>
            </w:r>
          </w:p>
        </w:tc>
      </w:tr>
      <w:tr>
        <w:tc>
          <w:tcPr>
            <w:tcW w:type="dxa" w:w="4680"/>
            <w:vAlign w:val="center"/>
          </w:tcPr>
          <w:p>
            <w:pPr>
              <w:spacing w:after="0"/>
            </w:pPr>
            <w:r/>
            <w:r>
              <w:rPr>
                <w:rFonts w:ascii="Calibri" w:hAnsi="Calibri"/>
                <w:b w:val="0"/>
                <w:sz w:val="17"/>
              </w:rPr>
              <w:t>BFLA</w:t>
            </w:r>
          </w:p>
        </w:tc>
        <w:tc>
          <w:tcPr>
            <w:tcW w:type="dxa" w:w="4680"/>
            <w:vAlign w:val="center"/>
          </w:tcPr>
          <w:p>
            <w:pPr>
              <w:spacing w:after="0"/>
            </w:pPr>
            <w:r/>
            <w:r>
              <w:rPr>
                <w:rFonts w:ascii="Calibri" w:hAnsi="Calibri"/>
                <w:b w:val="0"/>
                <w:sz w:val="17"/>
              </w:rPr>
              <w:t>Broken Function Level Authorization. A role can invoke a function it should not be allowed to use.</w:t>
            </w:r>
          </w:p>
        </w:tc>
      </w:tr>
      <w:tr>
        <w:tc>
          <w:tcPr>
            <w:tcW w:type="dxa" w:w="4680"/>
            <w:vAlign w:val="center"/>
          </w:tcPr>
          <w:p>
            <w:pPr>
              <w:spacing w:after="0"/>
            </w:pPr>
            <w:r/>
            <w:r>
              <w:rPr>
                <w:rFonts w:ascii="Calibri" w:hAnsi="Calibri"/>
                <w:b w:val="0"/>
                <w:sz w:val="17"/>
              </w:rPr>
              <w:t>Evidence package</w:t>
            </w:r>
          </w:p>
        </w:tc>
        <w:tc>
          <w:tcPr>
            <w:tcW w:type="dxa" w:w="4680"/>
            <w:vAlign w:val="center"/>
          </w:tcPr>
          <w:p>
            <w:pPr>
              <w:spacing w:after="0"/>
            </w:pPr>
            <w:r/>
            <w:r>
              <w:rPr>
                <w:rFonts w:ascii="Calibri" w:hAnsi="Calibri"/>
                <w:b w:val="0"/>
                <w:sz w:val="17"/>
              </w:rPr>
              <w:t>Redacted, digestible artifact that explains how a finding was produced and how it can be reproduced.</w:t>
            </w:r>
          </w:p>
        </w:tc>
      </w:tr>
      <w:tr>
        <w:tc>
          <w:tcPr>
            <w:tcW w:type="dxa" w:w="4680"/>
            <w:vAlign w:val="center"/>
          </w:tcPr>
          <w:p>
            <w:pPr>
              <w:spacing w:after="0"/>
            </w:pPr>
            <w:r/>
            <w:r>
              <w:rPr>
                <w:rFonts w:ascii="Calibri" w:hAnsi="Calibri"/>
                <w:b w:val="0"/>
                <w:sz w:val="17"/>
              </w:rPr>
              <w:t>Pentest profile</w:t>
            </w:r>
          </w:p>
        </w:tc>
        <w:tc>
          <w:tcPr>
            <w:tcW w:type="dxa" w:w="4680"/>
            <w:vAlign w:val="center"/>
          </w:tcPr>
          <w:p>
            <w:pPr>
              <w:spacing w:after="0"/>
            </w:pPr>
            <w:r/>
            <w:r>
              <w:rPr>
                <w:rFonts w:ascii="Calibri" w:hAnsi="Calibri"/>
                <w:b w:val="0"/>
                <w:sz w:val="17"/>
              </w:rPr>
              <w:t>Reusable configuration for active scanner behavior, auth, safety, and engines.</w:t>
            </w:r>
          </w:p>
        </w:tc>
      </w:tr>
      <w:tr>
        <w:tc>
          <w:tcPr>
            <w:tcW w:type="dxa" w:w="4680"/>
            <w:vAlign w:val="center"/>
          </w:tcPr>
          <w:p>
            <w:pPr>
              <w:spacing w:after="0"/>
            </w:pPr>
            <w:r/>
            <w:r>
              <w:rPr>
                <w:rFonts w:ascii="Calibri" w:hAnsi="Calibri"/>
                <w:b w:val="0"/>
                <w:sz w:val="17"/>
              </w:rPr>
              <w:t>Auth profile</w:t>
            </w:r>
          </w:p>
        </w:tc>
        <w:tc>
          <w:tcPr>
            <w:tcW w:type="dxa" w:w="4680"/>
            <w:vAlign w:val="center"/>
          </w:tcPr>
          <w:p>
            <w:pPr>
              <w:spacing w:after="0"/>
            </w:pPr>
            <w:r/>
            <w:r>
              <w:rPr>
                <w:rFonts w:ascii="Calibri" w:hAnsi="Calibri"/>
                <w:b w:val="0"/>
                <w:sz w:val="17"/>
              </w:rPr>
              <w:t>Encrypted credential configuration used by scanners or workflows.</w:t>
            </w:r>
          </w:p>
        </w:tc>
      </w:tr>
      <w:tr>
        <w:tc>
          <w:tcPr>
            <w:tcW w:type="dxa" w:w="4680"/>
            <w:vAlign w:val="center"/>
          </w:tcPr>
          <w:p>
            <w:pPr>
              <w:spacing w:after="0"/>
            </w:pPr>
            <w:r/>
            <w:r>
              <w:rPr>
                <w:rFonts w:ascii="Calibri" w:hAnsi="Calibri"/>
                <w:b w:val="0"/>
                <w:sz w:val="17"/>
              </w:rPr>
              <w:t>Target guard</w:t>
            </w:r>
          </w:p>
        </w:tc>
        <w:tc>
          <w:tcPr>
            <w:tcW w:type="dxa" w:w="4680"/>
            <w:vAlign w:val="center"/>
          </w:tcPr>
          <w:p>
            <w:pPr>
              <w:spacing w:after="0"/>
            </w:pPr>
            <w:r/>
            <w:r>
              <w:rPr>
                <w:rFonts w:ascii="Calibri" w:hAnsi="Calibri"/>
                <w:b w:val="0"/>
                <w:sz w:val="17"/>
              </w:rPr>
              <w:t>Scanner safety control that blocks non-allowlisted, private, metadata, loopback, or otherwise out-of-scope targets.</w:t>
            </w:r>
          </w:p>
        </w:tc>
      </w:tr>
      <w:tr>
        <w:tc>
          <w:tcPr>
            <w:tcW w:type="dxa" w:w="4680"/>
            <w:vAlign w:val="center"/>
          </w:tcPr>
          <w:p>
            <w:pPr>
              <w:spacing w:after="0"/>
            </w:pPr>
            <w:r/>
            <w:r>
              <w:rPr>
                <w:rFonts w:ascii="Calibri" w:hAnsi="Calibri"/>
                <w:b w:val="0"/>
                <w:sz w:val="17"/>
              </w:rPr>
              <w:t>State-change guard</w:t>
            </w:r>
          </w:p>
        </w:tc>
        <w:tc>
          <w:tcPr>
            <w:tcW w:type="dxa" w:w="4680"/>
            <w:vAlign w:val="center"/>
          </w:tcPr>
          <w:p>
            <w:pPr>
              <w:spacing w:after="0"/>
            </w:pPr>
            <w:r/>
            <w:r>
              <w:rPr>
                <w:rFonts w:ascii="Calibri" w:hAnsi="Calibri"/>
                <w:b w:val="0"/>
                <w:sz w:val="17"/>
              </w:rPr>
              <w:t>Control that blocks state-changing or destructive methods unless explicitly armed.</w:t>
            </w:r>
          </w:p>
        </w:tc>
      </w:tr>
      <w:tr>
        <w:tc>
          <w:tcPr>
            <w:tcW w:type="dxa" w:w="4680"/>
            <w:vAlign w:val="center"/>
          </w:tcPr>
          <w:p>
            <w:pPr>
              <w:spacing w:after="0"/>
            </w:pPr>
            <w:r/>
            <w:r>
              <w:rPr>
                <w:rFonts w:ascii="Calibri" w:hAnsi="Calibri"/>
                <w:b w:val="0"/>
                <w:sz w:val="17"/>
              </w:rPr>
              <w:t>Quality gate</w:t>
            </w:r>
          </w:p>
        </w:tc>
        <w:tc>
          <w:tcPr>
            <w:tcW w:type="dxa" w:w="4680"/>
            <w:vAlign w:val="center"/>
          </w:tcPr>
          <w:p>
            <w:pPr>
              <w:spacing w:after="0"/>
            </w:pPr>
            <w:r/>
            <w:r>
              <w:rPr>
                <w:rFonts w:ascii="Calibri" w:hAnsi="Calibri"/>
                <w:b w:val="0"/>
                <w:sz w:val="17"/>
              </w:rPr>
              <w:t>CI/CD decision that converts scan findings and evidence quality into pass/fail/review output.</w:t>
            </w:r>
          </w:p>
        </w:tc>
      </w:tr>
      <w:tr>
        <w:tc>
          <w:tcPr>
            <w:tcW w:type="dxa" w:w="4680"/>
            <w:vAlign w:val="center"/>
          </w:tcPr>
          <w:p>
            <w:pPr>
              <w:spacing w:after="0"/>
            </w:pPr>
            <w:r/>
            <w:r>
              <w:rPr>
                <w:rFonts w:ascii="Calibri" w:hAnsi="Calibri"/>
                <w:b w:val="0"/>
                <w:sz w:val="17"/>
              </w:rPr>
              <w:t>Passive finding</w:t>
            </w:r>
          </w:p>
        </w:tc>
        <w:tc>
          <w:tcPr>
            <w:tcW w:type="dxa" w:w="4680"/>
            <w:vAlign w:val="center"/>
          </w:tcPr>
          <w:p>
            <w:pPr>
              <w:spacing w:after="0"/>
            </w:pPr>
            <w:r/>
            <w:r>
              <w:rPr>
                <w:rFonts w:ascii="Calibri" w:hAnsi="Calibri"/>
                <w:b w:val="0"/>
                <w:sz w:val="17"/>
              </w:rPr>
              <w:t>Finding promoted from observed runtime traffic rather than an active probe.</w:t>
            </w:r>
          </w:p>
        </w:tc>
      </w:tr>
      <w:tr>
        <w:tc>
          <w:tcPr>
            <w:tcW w:type="dxa" w:w="4680"/>
            <w:vAlign w:val="center"/>
          </w:tcPr>
          <w:p>
            <w:pPr>
              <w:spacing w:after="0"/>
            </w:pPr>
            <w:r/>
            <w:r>
              <w:rPr>
                <w:rFonts w:ascii="Calibri" w:hAnsi="Calibri"/>
                <w:b w:val="0"/>
                <w:sz w:val="17"/>
              </w:rPr>
              <w:t>Agentic violation</w:t>
            </w:r>
          </w:p>
        </w:tc>
        <w:tc>
          <w:tcPr>
            <w:tcW w:type="dxa" w:w="4680"/>
            <w:vAlign w:val="center"/>
          </w:tcPr>
          <w:p>
            <w:pPr>
              <w:spacing w:after="0"/>
            </w:pPr>
            <w:r/>
            <w:r>
              <w:rPr>
                <w:rFonts w:ascii="Calibri" w:hAnsi="Calibri"/>
                <w:b w:val="0"/>
                <w:sz w:val="17"/>
              </w:rPr>
              <w:t>Security issue involving AI agents, MCP tool use, prompt injection, trust-chain failure, or unsafe tool output.</w:t>
            </w:r>
          </w:p>
        </w:tc>
      </w:tr>
    </w:tbl>
    <w:p>
      <w:pPr>
        <w:spacing w:after="120"/>
      </w:pP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555555"/>
        <w:sz w:val="17"/>
      </w:rPr>
      <w:t xml:space="preserve">Confidential - Page </w:t>
    </w:r>
    <w:r>
      <w:fldChar w:fldCharType="begin"/>
      <w:instrText xml:space="preserve">PAGE</w:instrText>
      <w:fldChar w:fldCharType="end"/>
    </w:r>
    <w:r>
      <w:t xml:space="preserve"> of </w:t>
    </w:r>
    <w:r>
      <w:fldChar w:fldCharType="begin"/>
      <w:instrText xml:space="preserve">NUMPAGES</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555555"/>
        <w:sz w:val="17"/>
      </w:rPr>
      <w:t>API Sentinel - Production Architecture Documentation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40" w:lineRule="auto"/>
      <w:contextualSpacing/>
    </w:pPr>
    <w:rPr>
      <w:rFonts w:asciiTheme="majorHAnsi" w:eastAsiaTheme="majorEastAsia" w:hAnsiTheme="majorHAnsi" w:cstheme="majorBidi" w:ascii="Calibri" w:hAnsi="Calibri"/>
      <w:b/>
      <w:color w:val="0B2545"/>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280"/>
    </w:pPr>
    <w:rPr>
      <w:rFonts w:asciiTheme="majorHAnsi" w:eastAsiaTheme="majorEastAsia" w:hAnsiTheme="majorHAnsi" w:cstheme="majorBidi" w:ascii="Calibri" w:hAnsi="Calibri"/>
      <w:i/>
      <w:iCs/>
      <w:color w:val="555555"/>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64" w:lineRule="auto"/>
      <w:contextualSpacing/>
    </w:pPr>
    <w:rPr>
      <w:rFonts w:ascii="Calibri" w:hAnsi="Calibri"/>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64" w:lineRule="auto"/>
      <w:contextualSpacing/>
    </w:pPr>
    <w:rPr>
      <w:rFonts w:ascii="Calibri" w:hAnsi="Calibri"/>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API Sentinel End-to-End Production Architecture and Operating Documentation</dc:title>
  <dc:subject>Production-grade architecture, module, operations, and roadmap documentation for API Sentinel</dc:subject>
  <dc:creator>OpenAI Codex</dc:creator>
  <cp:keywords>API Sentinel, API security, architecture, pentest, evidence, FastAPI, React, CI/CD</cp:keywords>
  <dc:description>Generated from repository inspection on June 5, 2026</dc:description>
  <cp:lastModifiedBy/>
  <cp:revision>1</cp:revision>
  <dcterms:created xsi:type="dcterms:W3CDTF">2013-12-23T23:15:00Z</dcterms:created>
  <dcterms:modified xsi:type="dcterms:W3CDTF">2013-12-23T23:15:00Z</dcterms:modified>
  <cp:category/>
</cp:coreProperties>
</file>