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826" w:rsidRPr="00DB4AE6" w:rsidRDefault="001E3C0C">
      <w:pPr>
        <w:rPr>
          <w:rFonts w:ascii="Times New Roman" w:hAnsi="Times New Roman" w:cs="Times New Roman"/>
          <w:b/>
          <w:sz w:val="24"/>
          <w:szCs w:val="24"/>
        </w:rPr>
      </w:pPr>
      <w:r w:rsidRPr="00DB4AE6">
        <w:rPr>
          <w:rFonts w:ascii="Times New Roman" w:hAnsi="Times New Roman" w:cs="Times New Roman"/>
          <w:b/>
          <w:sz w:val="24"/>
          <w:szCs w:val="24"/>
        </w:rPr>
        <w:t xml:space="preserve">SPRINT </w:t>
      </w:r>
      <w:proofErr w:type="gramStart"/>
      <w:r w:rsidRPr="00DB4AE6">
        <w:rPr>
          <w:rFonts w:ascii="Times New Roman" w:hAnsi="Times New Roman" w:cs="Times New Roman"/>
          <w:b/>
          <w:sz w:val="24"/>
          <w:szCs w:val="24"/>
        </w:rPr>
        <w:t>1</w:t>
      </w:r>
      <w:proofErr w:type="gramEnd"/>
      <w:r w:rsidRPr="00DB4AE6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1E3C0C" w:rsidRPr="00DB4AE6" w:rsidRDefault="001E3C0C">
      <w:pPr>
        <w:rPr>
          <w:rFonts w:ascii="Times New Roman" w:hAnsi="Times New Roman" w:cs="Times New Roman"/>
          <w:sz w:val="24"/>
          <w:szCs w:val="24"/>
        </w:rPr>
      </w:pPr>
    </w:p>
    <w:p w:rsidR="001E3C0C" w:rsidRPr="00DB4AE6" w:rsidRDefault="00CF03E1" w:rsidP="007818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4AE6">
        <w:rPr>
          <w:rFonts w:ascii="Times New Roman" w:hAnsi="Times New Roman" w:cs="Times New Roman"/>
          <w:sz w:val="24"/>
          <w:szCs w:val="24"/>
        </w:rPr>
        <w:t>Sendo o objetivo central de este trabalho analisar</w:t>
      </w:r>
      <w:r w:rsidR="001E3C0C" w:rsidRPr="00DB4AE6">
        <w:rPr>
          <w:rFonts w:ascii="Times New Roman" w:hAnsi="Times New Roman" w:cs="Times New Roman"/>
          <w:sz w:val="24"/>
          <w:szCs w:val="24"/>
        </w:rPr>
        <w:t xml:space="preserve"> o funcionamento da cadeia produtiva automotiva da Região Metropolitana do Vale do Paraíba para o desenvolvimento da primeira sprint o grupo </w:t>
      </w:r>
      <w:r w:rsidRPr="00DB4AE6">
        <w:rPr>
          <w:rFonts w:ascii="Times New Roman" w:hAnsi="Times New Roman" w:cs="Times New Roman"/>
          <w:sz w:val="24"/>
          <w:szCs w:val="24"/>
        </w:rPr>
        <w:t>buscou definir a região da RM V</w:t>
      </w:r>
      <w:r w:rsidR="00716638" w:rsidRPr="00DB4AE6">
        <w:rPr>
          <w:rFonts w:ascii="Times New Roman" w:hAnsi="Times New Roman" w:cs="Times New Roman"/>
          <w:sz w:val="24"/>
          <w:szCs w:val="24"/>
        </w:rPr>
        <w:t>ale, realizar pesq</w:t>
      </w:r>
      <w:r w:rsidRPr="00DB4AE6">
        <w:rPr>
          <w:rFonts w:ascii="Times New Roman" w:hAnsi="Times New Roman" w:cs="Times New Roman"/>
          <w:sz w:val="24"/>
          <w:szCs w:val="24"/>
        </w:rPr>
        <w:t xml:space="preserve">uisa sobre as empresas membros </w:t>
      </w:r>
      <w:r w:rsidR="00716638" w:rsidRPr="00DB4AE6">
        <w:rPr>
          <w:rFonts w:ascii="Times New Roman" w:hAnsi="Times New Roman" w:cs="Times New Roman"/>
          <w:sz w:val="24"/>
          <w:szCs w:val="24"/>
        </w:rPr>
        <w:t>do ramo automotivo</w:t>
      </w:r>
      <w:r w:rsidRPr="00DB4AE6">
        <w:rPr>
          <w:rFonts w:ascii="Times New Roman" w:hAnsi="Times New Roman" w:cs="Times New Roman"/>
          <w:sz w:val="24"/>
          <w:szCs w:val="24"/>
        </w:rPr>
        <w:t xml:space="preserve"> presente na região,</w:t>
      </w:r>
      <w:r w:rsidR="00716638" w:rsidRPr="00DB4AE6">
        <w:rPr>
          <w:rFonts w:ascii="Times New Roman" w:hAnsi="Times New Roman" w:cs="Times New Roman"/>
          <w:sz w:val="24"/>
          <w:szCs w:val="24"/>
        </w:rPr>
        <w:t xml:space="preserve"> e </w:t>
      </w:r>
      <w:r w:rsidRPr="00DB4AE6">
        <w:rPr>
          <w:rFonts w:ascii="Times New Roman" w:hAnsi="Times New Roman" w:cs="Times New Roman"/>
          <w:sz w:val="24"/>
          <w:szCs w:val="24"/>
        </w:rPr>
        <w:t xml:space="preserve">segmentar utilizando como fonte o site </w:t>
      </w:r>
      <w:proofErr w:type="spellStart"/>
      <w:r w:rsidRPr="00DB4AE6">
        <w:rPr>
          <w:rFonts w:ascii="Times New Roman" w:hAnsi="Times New Roman" w:cs="Times New Roman"/>
          <w:sz w:val="24"/>
          <w:szCs w:val="24"/>
        </w:rPr>
        <w:t>Comex</w:t>
      </w:r>
      <w:proofErr w:type="spellEnd"/>
      <w:r w:rsidRPr="00DB4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E6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DB4AE6">
        <w:rPr>
          <w:rFonts w:ascii="Times New Roman" w:hAnsi="Times New Roman" w:cs="Times New Roman"/>
          <w:sz w:val="24"/>
          <w:szCs w:val="24"/>
        </w:rPr>
        <w:t xml:space="preserve"> os itens que compõe a cadeia automotiva e são enviados para a região da RM Vale. Dessa forma se seguiu uma pesquisa e extração de dados de importação e exportação dos seguintes itens:</w:t>
      </w:r>
    </w:p>
    <w:p w:rsidR="00CF03E1" w:rsidRPr="00DB4AE6" w:rsidRDefault="00CF03E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460"/>
      </w:tblGrid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CÓDIGO SH4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85" w:lineRule="atLeast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Aparelhos e dispositivos elétricos de ignição ou de arranque para motores de ignição por faísca ou por compressão (por exemplo, magnetos, dínamos-magnetos, bobinas de ignição, velas de ignição ou de aquecimento, motores de arranque); geradores (dínamos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Aparelhos elétricos de iluminação ou de sinalização (exceto os da posição 8539), limpadores de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pára-brisas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degeladores e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desembaciadores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elétricos, dos tipos utilizados em ciclos e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automóveis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Automóveis de passageiros e outros veículos automóveis principalmente concebidos para o transporte de pessoas (exceto os da posição 8702), incluídos os veículos de uso misto (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station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wagons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) e os automóveis de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corrida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Motocicletas (incluídos os ciclomotores) e outros ciclos equipados com motor auxiliar, mesmo com carro lateral; carros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laterais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Motores de pistão, alternativo ou rotativo, de ignição por faísca (motores de explosão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Motores de pistão, de ignição por compressão (motores diesel ou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semi-diesel</w:t>
            </w:r>
            <w:proofErr w:type="spellEnd"/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Outras chapas, folhas, películas, tiras e lâminas, de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plástico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Outras chapas, folhas, películas, tiras e lâminas, de plástico não alveolar, não reforçadas nem estratificadas, sem suporte, nem associadas a outras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matérias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Partes e acessórios dos veículos automóveis das posições 8701 a 8705</w:t>
            </w:r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Partes reconhecíveis como exclusiva ou principalmente destinadas aos motores das posições 8407 ou 8408</w:t>
            </w:r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Pneumáticos novos, de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borracha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Poliacetais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outros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poliéteres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resinas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epóxidas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em formas primárias; policarbonatos, resinas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alquídicas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poliésteres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alílicos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outros poliésteres, em formas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primárias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Poliamidas em formas primárias</w:t>
            </w:r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Polímeros naturais (por exemplo: ácido algínico) e polímeros naturais modificados (por exemplo: proteínas endurecidas, derivados químicos da borracha natural), não especificados nem compreendidos em outras </w:t>
            </w: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 xml:space="preserve">posições, em formas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primárias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3918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Revestimentos de pavimentos, de plástico, mesmo </w:t>
            </w:r>
            <w:proofErr w:type="spellStart"/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auto-adesivos</w:t>
            </w:r>
            <w:proofErr w:type="spellEnd"/>
            <w:proofErr w:type="gram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em rolos ou em forma de ladrilhos ou de mosaicos; revestimentos de paredes ou de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tectos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de plásticos, definidos na Nota 9 do presente capítulo</w:t>
            </w:r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Vidro « 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flotado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» e vidro desbastado ou polido numa ou em ambas as faces, em chapas ou em folhas, mesmo de camada absorvente,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reflectora</w:t>
            </w:r>
            <w:proofErr w:type="spellEnd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ou não, mas sem qualquer outro </w:t>
            </w:r>
            <w:proofErr w:type="gram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trabalho</w:t>
            </w:r>
            <w:proofErr w:type="gramEnd"/>
          </w:p>
        </w:tc>
      </w:tr>
      <w:tr w:rsidR="00CF03E1" w:rsidRPr="00CF03E1" w:rsidTr="00CF03E1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CF03E1" w:rsidRPr="00CF03E1" w:rsidRDefault="00CF03E1" w:rsidP="00CF0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CF03E1" w:rsidRPr="00CF03E1" w:rsidRDefault="00CF03E1" w:rsidP="00CF03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Vidros de segurança consistindo em vidros temperados ou formados por folhas </w:t>
            </w:r>
            <w:proofErr w:type="spellStart"/>
            <w:r w:rsidRPr="00CF03E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contracoladas</w:t>
            </w:r>
            <w:proofErr w:type="spellEnd"/>
          </w:p>
        </w:tc>
      </w:tr>
    </w:tbl>
    <w:p w:rsidR="009657CC" w:rsidRPr="00DB4AE6" w:rsidRDefault="009657CC" w:rsidP="00CF03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F03E1" w:rsidRPr="00DB4AE6" w:rsidRDefault="00CF03E1" w:rsidP="00CF03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AE6">
        <w:rPr>
          <w:rFonts w:ascii="Times New Roman" w:hAnsi="Times New Roman" w:cs="Times New Roman"/>
          <w:b/>
          <w:sz w:val="24"/>
          <w:szCs w:val="24"/>
        </w:rPr>
        <w:t>(IMAGEM 1 – TABELA DE CODIGOS SH4)</w:t>
      </w:r>
    </w:p>
    <w:p w:rsidR="009657CC" w:rsidRPr="00DB4AE6" w:rsidRDefault="009657CC" w:rsidP="00CF03E1">
      <w:pPr>
        <w:rPr>
          <w:rFonts w:ascii="Times New Roman" w:hAnsi="Times New Roman" w:cs="Times New Roman"/>
          <w:sz w:val="24"/>
          <w:szCs w:val="24"/>
        </w:rPr>
      </w:pPr>
    </w:p>
    <w:p w:rsidR="009657CC" w:rsidRPr="00DB4AE6" w:rsidRDefault="00C62D7F" w:rsidP="009657CC">
      <w:pPr>
        <w:spacing w:after="0" w:line="360" w:lineRule="auto"/>
        <w:ind w:firstLine="709"/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</w:pPr>
      <w:r w:rsidRPr="00DB4AE6">
        <w:rPr>
          <w:rFonts w:ascii="Times New Roman" w:hAnsi="Times New Roman" w:cs="Times New Roman"/>
          <w:sz w:val="24"/>
          <w:szCs w:val="24"/>
        </w:rPr>
        <w:t xml:space="preserve">Por meio do </w:t>
      </w:r>
      <w:proofErr w:type="spellStart"/>
      <w:r w:rsidRPr="00DB4AE6">
        <w:rPr>
          <w:rFonts w:ascii="Times New Roman" w:hAnsi="Times New Roman" w:cs="Times New Roman"/>
          <w:sz w:val="24"/>
          <w:szCs w:val="24"/>
        </w:rPr>
        <w:t>Comex</w:t>
      </w:r>
      <w:proofErr w:type="spellEnd"/>
      <w:r w:rsidRPr="00DB4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AE6">
        <w:rPr>
          <w:rFonts w:ascii="Times New Roman" w:hAnsi="Times New Roman" w:cs="Times New Roman"/>
          <w:sz w:val="24"/>
          <w:szCs w:val="24"/>
        </w:rPr>
        <w:t>Stat</w:t>
      </w:r>
      <w:proofErr w:type="spellEnd"/>
      <w:r w:rsidRPr="00DB4AE6">
        <w:rPr>
          <w:rFonts w:ascii="Times New Roman" w:hAnsi="Times New Roman" w:cs="Times New Roman"/>
          <w:sz w:val="24"/>
          <w:szCs w:val="24"/>
        </w:rPr>
        <w:t xml:space="preserve"> -</w:t>
      </w:r>
      <w:r w:rsidR="00CF03E1" w:rsidRPr="00DB4AE6">
        <w:rPr>
          <w:rFonts w:ascii="Times New Roman" w:hAnsi="Times New Roman" w:cs="Times New Roman"/>
          <w:sz w:val="24"/>
          <w:szCs w:val="24"/>
        </w:rPr>
        <w:t xml:space="preserve"> </w:t>
      </w:r>
      <w:r w:rsidRPr="00DB4AE6">
        <w:rPr>
          <w:rFonts w:ascii="Times New Roman" w:hAnsi="Times New Roman" w:cs="Times New Roman"/>
          <w:color w:val="000000"/>
          <w:sz w:val="24"/>
          <w:szCs w:val="24"/>
        </w:rPr>
        <w:t>um portal que dá</w:t>
      </w:r>
      <w:r w:rsidR="00CF03E1"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 acesso às estatísticas de comércio ex</w:t>
      </w:r>
      <w:r w:rsidRPr="00DB4AE6">
        <w:rPr>
          <w:rFonts w:ascii="Times New Roman" w:hAnsi="Times New Roman" w:cs="Times New Roman"/>
          <w:color w:val="000000"/>
          <w:sz w:val="24"/>
          <w:szCs w:val="24"/>
        </w:rPr>
        <w:t>terior do Brasil. Onde pode é possível</w:t>
      </w:r>
      <w:r w:rsidR="00CF03E1"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 criar consultas detalhadas das exportações </w:t>
      </w:r>
      <w:r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e importações brasileiras utilizando </w:t>
      </w:r>
      <w:r w:rsidR="00CF03E1"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diversas variáveis </w:t>
      </w:r>
      <w:r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e filtros que são oferecidos pela própria </w:t>
      </w:r>
      <w:r w:rsidR="00CF03E1" w:rsidRPr="00DB4AE6">
        <w:rPr>
          <w:rFonts w:ascii="Times New Roman" w:hAnsi="Times New Roman" w:cs="Times New Roman"/>
          <w:color w:val="000000"/>
          <w:sz w:val="24"/>
          <w:szCs w:val="24"/>
        </w:rPr>
        <w:t>base de dados estatísticos</w:t>
      </w:r>
      <w:r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, foi possível fazer uma compilação de alguns dados relevantes relativos ao processo de importação e exportação da região Metropolitana do Vale. Com foco nos valores líquidos que circularam pela região o grupo obteve o número de quilogramas e os valores FOB (em dólar) relativos a cada código SH4 citado na tabela anterior, por meio de um tratamento no </w:t>
      </w:r>
      <w:proofErr w:type="spellStart"/>
      <w:proofErr w:type="gramStart"/>
      <w:r w:rsidRPr="00DB4AE6">
        <w:rPr>
          <w:rFonts w:ascii="Times New Roman" w:hAnsi="Times New Roman" w:cs="Times New Roman"/>
          <w:color w:val="000000"/>
          <w:sz w:val="24"/>
          <w:szCs w:val="24"/>
        </w:rPr>
        <w:t>excel</w:t>
      </w:r>
      <w:proofErr w:type="spellEnd"/>
      <w:proofErr w:type="gramEnd"/>
      <w:r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 os resultados </w:t>
      </w:r>
      <w:r w:rsidR="009657CC" w:rsidRPr="00DB4AE6">
        <w:rPr>
          <w:rFonts w:ascii="Times New Roman" w:hAnsi="Times New Roman" w:cs="Times New Roman"/>
          <w:color w:val="000000"/>
          <w:sz w:val="24"/>
          <w:szCs w:val="24"/>
        </w:rPr>
        <w:t xml:space="preserve">obtidos </w:t>
      </w:r>
      <w:r w:rsidRPr="00DB4AE6">
        <w:rPr>
          <w:rFonts w:ascii="Times New Roman" w:hAnsi="Times New Roman" w:cs="Times New Roman"/>
          <w:color w:val="000000"/>
          <w:sz w:val="24"/>
          <w:szCs w:val="24"/>
        </w:rPr>
        <w:t>demonstravam os seguintes números.</w:t>
      </w:r>
      <w:r w:rsidR="009657CC" w:rsidRPr="00DB4AE6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t xml:space="preserve"> </w:t>
      </w:r>
    </w:p>
    <w:p w:rsidR="00C62D7F" w:rsidRPr="00DB4AE6" w:rsidRDefault="009657CC" w:rsidP="009657CC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</w:rPr>
      </w:pPr>
      <w:r w:rsidRPr="00DB4AE6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lastRenderedPageBreak/>
        <w:drawing>
          <wp:inline distT="0" distB="0" distL="0" distR="0" wp14:anchorId="20A2FABA" wp14:editId="27796BA4">
            <wp:extent cx="4639945" cy="7393305"/>
            <wp:effectExtent l="0" t="0" r="8255" b="0"/>
            <wp:docPr id="1" name="Imagem 1" descr="https://lh4.googleusercontent.com/OckmKIytyJ24uw7zGIxVH5lbeDhwA_ApK0_0XSN4OQcKLITnoLH-kAXk-iSYJBMuMlWG_4oO13GTb8paXwpqK3cDTmVEBr9KEWLxoMiWuS5aXbcOzw8eut5F0CbVqtohKQf47C7qOhXfLFE3zxmKMBYx2l5ScNt866yzJ5j7Qfg3QZryZ72OdgqZSQyUgeOxEhpiu6zv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OckmKIytyJ24uw7zGIxVH5lbeDhwA_ApK0_0XSN4OQcKLITnoLH-kAXk-iSYJBMuMlWG_4oO13GTb8paXwpqK3cDTmVEBr9KEWLxoMiWuS5aXbcOzw8eut5F0CbVqtohKQf47C7qOhXfLFE3zxmKMBYx2l5ScNt866yzJ5j7Qfg3QZryZ72OdgqZSQyUgeOxEhpiu6zv-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739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7F" w:rsidRPr="00DB4AE6" w:rsidRDefault="00C62D7F" w:rsidP="00CF03E1">
      <w:pPr>
        <w:rPr>
          <w:rFonts w:ascii="Times New Roman" w:hAnsi="Times New Roman" w:cs="Times New Roman"/>
          <w:sz w:val="24"/>
          <w:szCs w:val="24"/>
        </w:rPr>
      </w:pPr>
    </w:p>
    <w:p w:rsidR="00C62D7F" w:rsidRPr="00DB4AE6" w:rsidRDefault="00C62D7F" w:rsidP="00C62D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AE6">
        <w:rPr>
          <w:rFonts w:ascii="Times New Roman" w:hAnsi="Times New Roman" w:cs="Times New Roman"/>
          <w:b/>
          <w:sz w:val="24"/>
          <w:szCs w:val="24"/>
        </w:rPr>
        <w:t>(IMAGEM 2 – PRIMEIRA COLETA DE DADOS SH4)</w:t>
      </w:r>
    </w:p>
    <w:p w:rsidR="00C62D7F" w:rsidRPr="00DB4AE6" w:rsidRDefault="00C62D7F" w:rsidP="00C62D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057C" w:rsidRPr="00DB4AE6" w:rsidRDefault="00D3057C" w:rsidP="007818D0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DB4AE6">
        <w:rPr>
          <w:rFonts w:ascii="Times New Roman" w:hAnsi="Times New Roman" w:cs="Times New Roman"/>
          <w:sz w:val="24"/>
          <w:szCs w:val="24"/>
        </w:rPr>
        <w:t xml:space="preserve">Tanto </w:t>
      </w:r>
      <w:r w:rsidR="009657CC" w:rsidRPr="00DB4AE6">
        <w:rPr>
          <w:rFonts w:ascii="Times New Roman" w:hAnsi="Times New Roman" w:cs="Times New Roman"/>
          <w:sz w:val="24"/>
          <w:szCs w:val="24"/>
        </w:rPr>
        <w:t>se tratando</w:t>
      </w:r>
      <w:r w:rsidRPr="00DB4AE6">
        <w:rPr>
          <w:rFonts w:ascii="Times New Roman" w:hAnsi="Times New Roman" w:cs="Times New Roman"/>
          <w:sz w:val="24"/>
          <w:szCs w:val="24"/>
        </w:rPr>
        <w:t xml:space="preserve"> de</w:t>
      </w:r>
      <w:r w:rsidR="00C62D7F" w:rsidRPr="00C62D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C62D7F" w:rsidRPr="00C62D7F">
        <w:rPr>
          <w:rFonts w:ascii="Times New Roman" w:hAnsi="Times New Roman" w:cs="Times New Roman"/>
          <w:sz w:val="24"/>
          <w:szCs w:val="24"/>
        </w:rPr>
        <w:t>Exportação</w:t>
      </w:r>
      <w:r w:rsidR="00C62D7F" w:rsidRPr="00C62D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Importação, as </w:t>
      </w:r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cidades da RMVALE que utilizadas para está </w:t>
      </w:r>
      <w:r w:rsidR="00C62D7F" w:rsidRPr="00C62D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coleta foi: São José dos Campos, Taubaté, Caçapava, Jacareí, </w:t>
      </w:r>
      <w:r w:rsidR="00C62D7F" w:rsidRPr="00C62D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Guara</w:t>
      </w:r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tinguetá, São Sebastião. Por meio de comparação foi possível observar </w:t>
      </w:r>
      <w:r w:rsidR="00C62D7F" w:rsidRPr="00C62D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os códigos </w:t>
      </w:r>
      <w:r w:rsidR="00C62D7F" w:rsidRPr="00C62D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8703,7005 e 3920 são os códigos SH4 mais exportados pelas cidades</w:t>
      </w:r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citadas acima</w:t>
      </w:r>
    </w:p>
    <w:p w:rsidR="00D3057C" w:rsidRPr="00DB4AE6" w:rsidRDefault="00D3057C" w:rsidP="00C62D7F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62D7F" w:rsidRPr="00C62D7F" w:rsidRDefault="00C62D7F" w:rsidP="00C62D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2D7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</w:p>
    <w:p w:rsidR="00C62D7F" w:rsidRPr="00C62D7F" w:rsidRDefault="00C62D7F" w:rsidP="00C62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D7F" w:rsidRPr="00DB4AE6" w:rsidRDefault="00C62D7F" w:rsidP="00D3057C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A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8703:</w:t>
      </w:r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Automóveis de passageiros e outros veículos automóveis principalmente concebidos para o transporte de pessoas (exceto os da posição 8702), incluídos os veículos de uso misto (</w:t>
      </w:r>
      <w:proofErr w:type="spellStart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station</w:t>
      </w:r>
      <w:proofErr w:type="spellEnd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wagons</w:t>
      </w:r>
      <w:proofErr w:type="spellEnd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 e os automóveis de corrida.</w:t>
      </w:r>
    </w:p>
    <w:p w:rsidR="00D3057C" w:rsidRPr="00DB4AE6" w:rsidRDefault="00D3057C" w:rsidP="00D3057C">
      <w:pPr>
        <w:pStyle w:val="Pargrafoda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D7F" w:rsidRPr="00DB4AE6" w:rsidRDefault="00C62D7F" w:rsidP="00D3057C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A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7005:</w:t>
      </w:r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Vidro « </w:t>
      </w:r>
      <w:proofErr w:type="spellStart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flotado</w:t>
      </w:r>
      <w:proofErr w:type="spellEnd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» e vidro desbastado ou polido numa ou em ambas as faces, em chapas ou em folhas, mesmo de camada absorvente, </w:t>
      </w:r>
      <w:proofErr w:type="spellStart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reflectora</w:t>
      </w:r>
      <w:proofErr w:type="spellEnd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não, mas sem qualquer outro trabalho.</w:t>
      </w:r>
    </w:p>
    <w:p w:rsidR="00D3057C" w:rsidRPr="00DB4AE6" w:rsidRDefault="00D3057C" w:rsidP="00D3057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3057C" w:rsidRPr="00DB4AE6" w:rsidRDefault="00D3057C" w:rsidP="00D3057C">
      <w:pPr>
        <w:pStyle w:val="PargrafodaLista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D7F" w:rsidRPr="00DB4AE6" w:rsidRDefault="00C62D7F" w:rsidP="00D3057C">
      <w:pPr>
        <w:pStyle w:val="PargrafodaLista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AE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3920:</w:t>
      </w:r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Outras chapas, folhas, películas, tiras e lâminas, de plástico não alveolar, não reforçadas nem estratificadas, sem suporte, nem associadas a outras </w:t>
      </w:r>
      <w:proofErr w:type="gramStart"/>
      <w:r w:rsidRPr="00DB4AE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matérias</w:t>
      </w:r>
      <w:proofErr w:type="gramEnd"/>
    </w:p>
    <w:p w:rsidR="00D3057C" w:rsidRPr="00DB4AE6" w:rsidRDefault="00D3057C" w:rsidP="00D305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4FC4" w:rsidRPr="00DB4AE6" w:rsidRDefault="00D3057C" w:rsidP="007818D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Após essa primeira coleta, os dados obtidos foram trabalhados de forma que usando as informações sobre os códigos 8703, 7005 e 3920 foram usados para trilhar um caminho até os países que importam tais matérias </w:t>
      </w:r>
      <w:r w:rsidR="00D37228" w:rsidRPr="00DB4AE6">
        <w:rPr>
          <w:rFonts w:ascii="Times New Roman" w:eastAsia="Times New Roman" w:hAnsi="Times New Roman" w:cs="Times New Roman"/>
          <w:sz w:val="24"/>
          <w:szCs w:val="24"/>
          <w:lang w:eastAsia="pt-BR"/>
        </w:rPr>
        <w:t>para o</w:t>
      </w:r>
      <w:r w:rsidRPr="00DB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Brasil</w:t>
      </w:r>
      <w:r w:rsidR="00D37228" w:rsidRPr="00DB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resultados obtidos demonstram o seguinte</w:t>
      </w:r>
      <w:r w:rsidR="002E4FC4" w:rsidRPr="00DB4AE6">
        <w:rPr>
          <w:rFonts w:ascii="Times New Roman" w:eastAsia="Times New Roman" w:hAnsi="Times New Roman" w:cs="Times New Roman"/>
          <w:sz w:val="24"/>
          <w:szCs w:val="24"/>
          <w:lang w:eastAsia="pt-BR"/>
        </w:rPr>
        <w:t>; a Argentina é o país que mais importa para a região da RM vale somando ao todo quase 39 mil toneladas em produtos.</w:t>
      </w:r>
    </w:p>
    <w:p w:rsidR="00D3057C" w:rsidRPr="00DB4AE6" w:rsidRDefault="002E4FC4" w:rsidP="00D305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A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D37228" w:rsidRPr="00DB4AE6" w:rsidRDefault="002E4FC4" w:rsidP="00D3057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4AE6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82343A6" wp14:editId="7BE725AC">
            <wp:extent cx="5398770" cy="1595120"/>
            <wp:effectExtent l="0" t="0" r="0" b="5080"/>
            <wp:docPr id="2" name="Imagem 2" descr="https://lh6.googleusercontent.com/IVaEVtOBeJPgQanlyifgpGZD8eX-4aSUhKeE72ai3YCrzG36PEz3E8YgV6s1WjOFAPZVjhff3MsEzp8kp0YB_xOclffxmUGoc1F2oAIHeiRQzqAD49yDYo6uHW9UEIUnaYOnkl3ssPW6WBBN8rRHZZ4GFQxgaBDLv_3vTRwAWgDYvdTj-eO4j97szMd3PwjmAvn-Gt3f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VaEVtOBeJPgQanlyifgpGZD8eX-4aSUhKeE72ai3YCrzG36PEz3E8YgV6s1WjOFAPZVjhff3MsEzp8kp0YB_xOclffxmUGoc1F2oAIHeiRQzqAD49yDYo6uHW9UEIUnaYOnkl3ssPW6WBBN8rRHZZ4GFQxgaBDLv_3vTRwAWgDYvdTj-eO4j97szMd3PwjmAvn-Gt3fG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D7F" w:rsidRPr="00DB4AE6" w:rsidRDefault="002E4FC4" w:rsidP="002E4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AE6">
        <w:rPr>
          <w:rFonts w:ascii="Times New Roman" w:hAnsi="Times New Roman" w:cs="Times New Roman"/>
          <w:b/>
          <w:sz w:val="24"/>
          <w:szCs w:val="24"/>
        </w:rPr>
        <w:t>(IMAGEM 3 – TABELA DE IMPORTAÇÃO)</w:t>
      </w:r>
    </w:p>
    <w:p w:rsidR="002E4FC4" w:rsidRPr="00DB4AE6" w:rsidRDefault="002E4FC4" w:rsidP="002E4F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4FC4" w:rsidRPr="00DB4AE6" w:rsidRDefault="002E4FC4" w:rsidP="007818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4AE6">
        <w:rPr>
          <w:rFonts w:ascii="Times New Roman" w:hAnsi="Times New Roman" w:cs="Times New Roman"/>
          <w:sz w:val="24"/>
          <w:szCs w:val="24"/>
        </w:rPr>
        <w:t>Seguindo com a analise dos dados</w:t>
      </w:r>
      <w:r w:rsidR="009B6A92" w:rsidRPr="00DB4AE6">
        <w:rPr>
          <w:rFonts w:ascii="Times New Roman" w:hAnsi="Times New Roman" w:cs="Times New Roman"/>
          <w:sz w:val="24"/>
          <w:szCs w:val="24"/>
        </w:rPr>
        <w:t xml:space="preserve">, para se </w:t>
      </w:r>
      <w:proofErr w:type="gramStart"/>
      <w:r w:rsidR="009B6A92" w:rsidRPr="00DB4AE6">
        <w:rPr>
          <w:rFonts w:ascii="Times New Roman" w:hAnsi="Times New Roman" w:cs="Times New Roman"/>
          <w:sz w:val="24"/>
          <w:szCs w:val="24"/>
        </w:rPr>
        <w:t>ter</w:t>
      </w:r>
      <w:proofErr w:type="gramEnd"/>
      <w:r w:rsidR="009B6A92" w:rsidRPr="00DB4AE6">
        <w:rPr>
          <w:rFonts w:ascii="Times New Roman" w:hAnsi="Times New Roman" w:cs="Times New Roman"/>
          <w:sz w:val="24"/>
          <w:szCs w:val="24"/>
        </w:rPr>
        <w:t xml:space="preserve"> um referencial de como andava o processo de importação e exportação na região foi elaborado uma comparação efetiva dos números relativos aos últimos 3 anos. Tal método foi</w:t>
      </w:r>
      <w:proofErr w:type="gramStart"/>
      <w:r w:rsidR="009B6A92" w:rsidRPr="00DB4AE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9B6A92" w:rsidRPr="00DB4AE6">
        <w:rPr>
          <w:rFonts w:ascii="Times New Roman" w:hAnsi="Times New Roman" w:cs="Times New Roman"/>
          <w:sz w:val="24"/>
          <w:szCs w:val="24"/>
        </w:rPr>
        <w:t xml:space="preserve">usado para comparar tanto o </w:t>
      </w:r>
      <w:r w:rsidR="009B6A92" w:rsidRPr="00DB4AE6">
        <w:rPr>
          <w:rFonts w:ascii="Times New Roman" w:hAnsi="Times New Roman" w:cs="Times New Roman"/>
          <w:sz w:val="24"/>
          <w:szCs w:val="24"/>
        </w:rPr>
        <w:lastRenderedPageBreak/>
        <w:t>andamento das exportações como o  das importações os dados se demonstram da seguinte forma.</w:t>
      </w:r>
    </w:p>
    <w:p w:rsidR="009B6A92" w:rsidRPr="00DB4AE6" w:rsidRDefault="009B6A92" w:rsidP="002E4FC4">
      <w:pPr>
        <w:rPr>
          <w:rFonts w:ascii="Times New Roman" w:hAnsi="Times New Roman" w:cs="Times New Roman"/>
          <w:sz w:val="24"/>
          <w:szCs w:val="24"/>
        </w:rPr>
      </w:pPr>
      <w:r w:rsidRPr="00DB4AE6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D9D26C0" wp14:editId="40E489EA">
            <wp:extent cx="5398770" cy="2237105"/>
            <wp:effectExtent l="0" t="0" r="0" b="0"/>
            <wp:docPr id="3" name="Imagem 3" descr="https://lh6.googleusercontent.com/IxLY2BwYVNcuXqno-eDd3_aLxeqikHuCv1KC5dFQ3eT7BQPXKTftgIfbSkcmvsfQLfPD1qYs9icU5VMusa-Jpr-gyQPWwmwgh7GGbnn240bKn4HZCQWxtiMm3lnGJFAbJ_EY2LQ1Ck02dx8JyTOoBfiHk-9NyAFMAxQI-DWr2rFWlD0LYTLd4YJG0xufM7GKz4djS5mB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IxLY2BwYVNcuXqno-eDd3_aLxeqikHuCv1KC5dFQ3eT7BQPXKTftgIfbSkcmvsfQLfPD1qYs9icU5VMusa-Jpr-gyQPWwmwgh7GGbnn240bKn4HZCQWxtiMm3lnGJFAbJ_EY2LQ1Ck02dx8JyTOoBfiHk-9NyAFMAxQI-DWr2rFWlD0LYTLd4YJG0xufM7GKz4djS5mB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CC" w:rsidRPr="00DB4AE6" w:rsidRDefault="009657CC" w:rsidP="002E4F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4FC4" w:rsidRPr="00DB4AE6" w:rsidRDefault="009B6A92" w:rsidP="002E4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AE6">
        <w:rPr>
          <w:rFonts w:ascii="Times New Roman" w:hAnsi="Times New Roman" w:cs="Times New Roman"/>
          <w:b/>
          <w:sz w:val="24"/>
          <w:szCs w:val="24"/>
        </w:rPr>
        <w:t xml:space="preserve">(IMAGEM 4 – ANALISE DE </w:t>
      </w:r>
      <w:r w:rsidR="005922D1" w:rsidRPr="00DB4AE6">
        <w:rPr>
          <w:rFonts w:ascii="Times New Roman" w:hAnsi="Times New Roman" w:cs="Times New Roman"/>
          <w:b/>
          <w:sz w:val="24"/>
          <w:szCs w:val="24"/>
        </w:rPr>
        <w:t>IMPORTAÇÕES RELATIVAS A 2020, 2021 E 2022</w:t>
      </w:r>
      <w:proofErr w:type="gramStart"/>
      <w:r w:rsidR="005922D1" w:rsidRPr="00DB4AE6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C62D7F" w:rsidRPr="00DB4AE6" w:rsidRDefault="00C62D7F" w:rsidP="00C62D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22D1" w:rsidRPr="00DB4AE6" w:rsidRDefault="005922D1" w:rsidP="005922D1">
      <w:pPr>
        <w:rPr>
          <w:rFonts w:ascii="Times New Roman" w:hAnsi="Times New Roman" w:cs="Times New Roman"/>
          <w:sz w:val="24"/>
          <w:szCs w:val="24"/>
        </w:rPr>
      </w:pPr>
      <w:r w:rsidRPr="00DB4AE6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A8B9AB8" wp14:editId="78BB4DF8">
            <wp:extent cx="5544766" cy="894944"/>
            <wp:effectExtent l="0" t="0" r="0" b="0"/>
            <wp:docPr id="4" name="Imagem 4" descr="https://lh6.googleusercontent.com/IiI3WVUrDTfzJ0wrHhCJZjIKHYQhES3uBqjwEQGgW20NvjRnw-YMn1pTS8UeZAzunVzNQFzZbdLTaaWOXpU3Jb__3-W5lye6IKDkCEkOq1I-MrrUIcxmeOFmtDmklciLMDsW51Hcd4if0b4Qcxo45IlVdQWC9ogyA6QD7_4cjbW2a96a-APCEr5mY31GKSOn0KxxckB4Z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IiI3WVUrDTfzJ0wrHhCJZjIKHYQhES3uBqjwEQGgW20NvjRnw-YMn1pTS8UeZAzunVzNQFzZbdLTaaWOXpU3Jb__3-W5lye6IKDkCEkOq1I-MrrUIcxmeOFmtDmklciLMDsW51Hcd4if0b4Qcxo45IlVdQWC9ogyA6QD7_4cjbW2a96a-APCEr5mY31GKSOn0KxxckB4Z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48" cy="90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2D1" w:rsidRPr="00DB4AE6" w:rsidRDefault="005922D1" w:rsidP="005922D1">
      <w:pPr>
        <w:rPr>
          <w:rFonts w:ascii="Times New Roman" w:hAnsi="Times New Roman" w:cs="Times New Roman"/>
          <w:sz w:val="24"/>
          <w:szCs w:val="24"/>
        </w:rPr>
      </w:pPr>
    </w:p>
    <w:p w:rsidR="005922D1" w:rsidRPr="00DB4AE6" w:rsidRDefault="005922D1" w:rsidP="005922D1">
      <w:pPr>
        <w:rPr>
          <w:rFonts w:ascii="Times New Roman" w:hAnsi="Times New Roman" w:cs="Times New Roman"/>
          <w:sz w:val="24"/>
          <w:szCs w:val="24"/>
        </w:rPr>
      </w:pPr>
      <w:r w:rsidRPr="00DB4AE6">
        <w:rPr>
          <w:rFonts w:ascii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4AB2E16" wp14:editId="7613D9BB">
            <wp:extent cx="5400040" cy="2067151"/>
            <wp:effectExtent l="0" t="0" r="0" b="9525"/>
            <wp:docPr id="5" name="Imagem 5" descr="https://lh4.googleusercontent.com/PFCAysKUXw2AiQgd9qzUruRhZfNCWuXG3amfF1c3cYTSijxW8qZzvg0qhUo92q30iP2A1CiwCYLoDo_eWSpQ317rMJwgHPfL4CallO15PozcEWeln2CA0Wk_NOqebA947li22BA3mf1YTJ3pa9dcGHCkC5BIf2QvNjGqBHwC4o74zL65HeeC_Rl27n1B2R1lMjq82bfu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PFCAysKUXw2AiQgd9qzUruRhZfNCWuXG3amfF1c3cYTSijxW8qZzvg0qhUo92q30iP2A1CiwCYLoDo_eWSpQ317rMJwgHPfL4CallO15PozcEWeln2CA0Wk_NOqebA947li22BA3mf1YTJ3pa9dcGHCkC5BIf2QvNjGqBHwC4o74zL65HeeC_Rl27n1B2R1lMjq82bfuW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CC" w:rsidRPr="00DB4AE6" w:rsidRDefault="009657CC" w:rsidP="007818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922D1" w:rsidRPr="00DB4AE6" w:rsidRDefault="005922D1" w:rsidP="007818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AE6">
        <w:rPr>
          <w:rFonts w:ascii="Times New Roman" w:hAnsi="Times New Roman" w:cs="Times New Roman"/>
          <w:b/>
          <w:sz w:val="24"/>
          <w:szCs w:val="24"/>
        </w:rPr>
        <w:t>(IMAGEM 5 – ANALISE DETALHADA DA EVOLUÇÃO DO CÓDIGO SH4 8511 ENTRE 2020 E 2022)</w:t>
      </w:r>
    </w:p>
    <w:p w:rsidR="005922D1" w:rsidRPr="00DB4AE6" w:rsidRDefault="005922D1" w:rsidP="005922D1">
      <w:pPr>
        <w:rPr>
          <w:rFonts w:ascii="Times New Roman" w:hAnsi="Times New Roman" w:cs="Times New Roman"/>
          <w:sz w:val="24"/>
          <w:szCs w:val="24"/>
        </w:rPr>
      </w:pPr>
    </w:p>
    <w:p w:rsidR="00C62D7F" w:rsidRPr="00DB4AE6" w:rsidRDefault="005922D1" w:rsidP="007818D0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B4AE6">
        <w:rPr>
          <w:rFonts w:ascii="Times New Roman" w:hAnsi="Times New Roman" w:cs="Times New Roman"/>
          <w:sz w:val="24"/>
          <w:szCs w:val="24"/>
        </w:rPr>
        <w:lastRenderedPageBreak/>
        <w:t xml:space="preserve">Dessa forma foi possível observar mais detalhadamente o caminho que cada produto vinha fazendo nos últimos </w:t>
      </w:r>
      <w:proofErr w:type="gramStart"/>
      <w:r w:rsidRPr="00DB4AE6">
        <w:rPr>
          <w:rFonts w:ascii="Times New Roman" w:hAnsi="Times New Roman" w:cs="Times New Roman"/>
          <w:sz w:val="24"/>
          <w:szCs w:val="24"/>
        </w:rPr>
        <w:t>3</w:t>
      </w:r>
      <w:proofErr w:type="gramEnd"/>
      <w:r w:rsidRPr="00DB4AE6">
        <w:rPr>
          <w:rFonts w:ascii="Times New Roman" w:hAnsi="Times New Roman" w:cs="Times New Roman"/>
          <w:sz w:val="24"/>
          <w:szCs w:val="24"/>
        </w:rPr>
        <w:t xml:space="preserve"> anos, quanto ao código SH4 8511 percebesse que há uma estabilidade na importação em toneladas até o ano de 2021 após isso esse processo entra em decline-o oque se reflete imediatamente nos valores FAB; com o decline-o dos valores em toneladas importados há o decline-o dos valores FAB arrecadado. </w:t>
      </w:r>
    </w:p>
    <w:sectPr w:rsidR="00C62D7F" w:rsidRPr="00DB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55F41"/>
    <w:multiLevelType w:val="hybridMultilevel"/>
    <w:tmpl w:val="54861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C0C"/>
    <w:rsid w:val="00146244"/>
    <w:rsid w:val="001E3C0C"/>
    <w:rsid w:val="001E45F1"/>
    <w:rsid w:val="002E4FC4"/>
    <w:rsid w:val="005922D1"/>
    <w:rsid w:val="006700F9"/>
    <w:rsid w:val="00716638"/>
    <w:rsid w:val="007818D0"/>
    <w:rsid w:val="009657CC"/>
    <w:rsid w:val="009B6A92"/>
    <w:rsid w:val="00C62D7F"/>
    <w:rsid w:val="00CF03E1"/>
    <w:rsid w:val="00D3057C"/>
    <w:rsid w:val="00D37228"/>
    <w:rsid w:val="00DB4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D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305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D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2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3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936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Win 10</cp:lastModifiedBy>
  <cp:revision>8</cp:revision>
  <dcterms:created xsi:type="dcterms:W3CDTF">2022-11-18T21:58:00Z</dcterms:created>
  <dcterms:modified xsi:type="dcterms:W3CDTF">2022-11-21T02:20:00Z</dcterms:modified>
</cp:coreProperties>
</file>