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37A9" w:rsidRPr="003D37A9" w:rsidRDefault="003D37A9" w:rsidP="003D37A9">
      <w:pPr>
        <w:pStyle w:val="Default"/>
        <w:rPr>
          <w:sz w:val="22"/>
          <w:szCs w:val="22"/>
        </w:rPr>
      </w:pPr>
      <w:r w:rsidRPr="003D37A9">
        <w:rPr>
          <w:sz w:val="22"/>
          <w:szCs w:val="22"/>
        </w:rPr>
        <w:t xml:space="preserve">Introducción </w:t>
      </w:r>
    </w:p>
    <w:p w:rsidR="003D37A9" w:rsidRPr="003D37A9" w:rsidRDefault="003D37A9" w:rsidP="003D37A9">
      <w:pPr>
        <w:pStyle w:val="Default"/>
        <w:rPr>
          <w:sz w:val="22"/>
          <w:szCs w:val="22"/>
        </w:rPr>
      </w:pPr>
      <w:r w:rsidRPr="003D37A9">
        <w:rPr>
          <w:sz w:val="22"/>
          <w:szCs w:val="22"/>
        </w:rPr>
        <w:t xml:space="preserve">Audiencia </w:t>
      </w:r>
    </w:p>
    <w:p w:rsidR="003D37A9" w:rsidRPr="003D37A9" w:rsidRDefault="003D37A9" w:rsidP="003D37A9">
      <w:pPr>
        <w:pStyle w:val="Default"/>
        <w:rPr>
          <w:sz w:val="22"/>
          <w:szCs w:val="22"/>
        </w:rPr>
      </w:pPr>
      <w:r w:rsidRPr="003D37A9">
        <w:rPr>
          <w:sz w:val="22"/>
          <w:szCs w:val="22"/>
        </w:rPr>
        <w:t xml:space="preserve">El manual de usuario está dirigido para el personal </w:t>
      </w:r>
      <w:r w:rsidRPr="003D37A9">
        <w:rPr>
          <w:b/>
          <w:bCs/>
          <w:sz w:val="22"/>
          <w:szCs w:val="22"/>
        </w:rPr>
        <w:t xml:space="preserve">administrativo </w:t>
      </w:r>
      <w:r w:rsidRPr="003D37A9">
        <w:rPr>
          <w:sz w:val="22"/>
          <w:szCs w:val="22"/>
        </w:rPr>
        <w:t>de la Asociación de Apicultores Región Chorotega</w:t>
      </w:r>
      <w:r w:rsidRPr="003D37A9">
        <w:rPr>
          <w:sz w:val="22"/>
          <w:szCs w:val="22"/>
        </w:rPr>
        <w:t xml:space="preserve">, además este podrá ser utilizado para realizar capacitaciones para los usuarios administradores. </w:t>
      </w:r>
    </w:p>
    <w:p w:rsidR="003D37A9" w:rsidRPr="003D37A9" w:rsidRDefault="003D37A9" w:rsidP="003D37A9">
      <w:pPr>
        <w:pStyle w:val="Default"/>
        <w:rPr>
          <w:sz w:val="22"/>
          <w:szCs w:val="22"/>
        </w:rPr>
      </w:pPr>
    </w:p>
    <w:p w:rsidR="003D37A9" w:rsidRPr="003D37A9" w:rsidRDefault="003D37A9" w:rsidP="003D37A9">
      <w:pPr>
        <w:pStyle w:val="Default"/>
        <w:rPr>
          <w:sz w:val="22"/>
          <w:szCs w:val="22"/>
        </w:rPr>
      </w:pPr>
      <w:r w:rsidRPr="003D37A9">
        <w:rPr>
          <w:sz w:val="22"/>
          <w:szCs w:val="22"/>
        </w:rPr>
        <w:t xml:space="preserve">Alcance y propósito del documento </w:t>
      </w:r>
    </w:p>
    <w:p w:rsidR="003D37A9" w:rsidRPr="003D37A9" w:rsidRDefault="003D37A9" w:rsidP="003D37A9">
      <w:pPr>
        <w:pStyle w:val="Default"/>
        <w:rPr>
          <w:sz w:val="22"/>
          <w:szCs w:val="22"/>
        </w:rPr>
      </w:pPr>
    </w:p>
    <w:p w:rsidR="003D37A9" w:rsidRPr="003D37A9" w:rsidRDefault="003D37A9" w:rsidP="003D37A9">
      <w:pPr>
        <w:pStyle w:val="Default"/>
        <w:rPr>
          <w:sz w:val="22"/>
          <w:szCs w:val="22"/>
        </w:rPr>
      </w:pPr>
      <w:r w:rsidRPr="003D37A9">
        <w:rPr>
          <w:sz w:val="22"/>
          <w:szCs w:val="22"/>
        </w:rPr>
        <w:t xml:space="preserve">La finalidad de este </w:t>
      </w:r>
      <w:r w:rsidRPr="003D37A9">
        <w:rPr>
          <w:sz w:val="22"/>
          <w:szCs w:val="22"/>
        </w:rPr>
        <w:t>documento</w:t>
      </w:r>
      <w:r w:rsidRPr="003D37A9">
        <w:rPr>
          <w:sz w:val="22"/>
          <w:szCs w:val="22"/>
        </w:rPr>
        <w:t xml:space="preserve"> es brindarle un guía a los usuarios administradores del sistema para que tengan un conocimiento más apropiado de la funcionabilidad que se le puede brindar a la aplicación, debido a que el sistema por sí solo es fácil de utilizar, pero cuenta con procesos dependientes de otros, por lo cual se busca que los usuarios administradores reaccionen de la forma esperada en algún proceso del sistema. </w:t>
      </w:r>
    </w:p>
    <w:p w:rsidR="003D37A9" w:rsidRPr="003D37A9" w:rsidRDefault="003D37A9" w:rsidP="003D37A9">
      <w:pPr>
        <w:pStyle w:val="Default"/>
        <w:rPr>
          <w:sz w:val="22"/>
          <w:szCs w:val="22"/>
        </w:rPr>
      </w:pPr>
    </w:p>
    <w:p w:rsidR="003D37A9" w:rsidRPr="003D37A9" w:rsidRDefault="003D37A9" w:rsidP="003D37A9">
      <w:pPr>
        <w:pStyle w:val="Default"/>
        <w:rPr>
          <w:sz w:val="22"/>
          <w:szCs w:val="22"/>
        </w:rPr>
      </w:pPr>
      <w:r w:rsidRPr="003D37A9">
        <w:rPr>
          <w:sz w:val="22"/>
          <w:szCs w:val="22"/>
        </w:rPr>
        <w:t xml:space="preserve">Descripción general del propósito y funcionalidad del software, así como del entorno de operación </w:t>
      </w:r>
    </w:p>
    <w:p w:rsidR="003D37A9" w:rsidRPr="003D37A9" w:rsidRDefault="003D37A9" w:rsidP="003D37A9">
      <w:pPr>
        <w:pStyle w:val="Default"/>
        <w:rPr>
          <w:sz w:val="22"/>
          <w:szCs w:val="22"/>
        </w:rPr>
      </w:pPr>
    </w:p>
    <w:p w:rsidR="003D37A9" w:rsidRPr="003D37A9" w:rsidRDefault="003D37A9" w:rsidP="003D37A9">
      <w:pPr>
        <w:pStyle w:val="Default"/>
        <w:rPr>
          <w:sz w:val="22"/>
          <w:szCs w:val="22"/>
        </w:rPr>
      </w:pPr>
      <w:r w:rsidRPr="003D37A9">
        <w:rPr>
          <w:sz w:val="22"/>
          <w:szCs w:val="22"/>
        </w:rPr>
        <w:t xml:space="preserve">El propósito de esta aplicación es brindarle el manejo rápido de los datos de todas las organizaciones que son parte de banco de alimentos, donde el usuario administrador tendrá una mayor facilidad y control de todas las operaciones que se realizan en el área social y desarrollo (seguimientos de prescripciones, actualizaciones de las organizaciones anexadas, cambiar sus estados, registrar visitas entre otras), además de esto también podrá generar reporte de algunos datos por si esto los quiere tener a mano. </w:t>
      </w:r>
    </w:p>
    <w:p w:rsidR="003D37A9" w:rsidRPr="003D37A9" w:rsidRDefault="003D37A9" w:rsidP="003D37A9">
      <w:pPr>
        <w:pStyle w:val="Default"/>
        <w:rPr>
          <w:sz w:val="22"/>
          <w:szCs w:val="22"/>
        </w:rPr>
      </w:pPr>
    </w:p>
    <w:p w:rsidR="003D37A9" w:rsidRPr="003D37A9" w:rsidRDefault="003D37A9" w:rsidP="003D37A9">
      <w:pPr>
        <w:pStyle w:val="Default"/>
        <w:rPr>
          <w:sz w:val="22"/>
          <w:szCs w:val="22"/>
        </w:rPr>
      </w:pPr>
      <w:r w:rsidRPr="003D37A9">
        <w:rPr>
          <w:sz w:val="22"/>
          <w:szCs w:val="22"/>
        </w:rPr>
        <w:t xml:space="preserve">Información para el uso de la documentación </w:t>
      </w:r>
    </w:p>
    <w:p w:rsidR="003D37A9" w:rsidRPr="003D37A9" w:rsidRDefault="003D37A9" w:rsidP="003D37A9">
      <w:pPr>
        <w:pStyle w:val="Default"/>
        <w:rPr>
          <w:sz w:val="22"/>
          <w:szCs w:val="22"/>
        </w:rPr>
      </w:pPr>
    </w:p>
    <w:p w:rsidR="00416D9E" w:rsidRDefault="003D37A9" w:rsidP="003D37A9">
      <w:pPr>
        <w:rPr>
          <w:rFonts w:ascii="Arial" w:hAnsi="Arial" w:cs="Arial"/>
        </w:rPr>
      </w:pPr>
      <w:r w:rsidRPr="003D37A9">
        <w:rPr>
          <w:rFonts w:ascii="Arial" w:hAnsi="Arial" w:cs="Arial"/>
        </w:rPr>
        <w:t>El manual esta realizado de forma tal que las personas que lo utilicen conozcan el paso a paso de los procesos a realizar, además, para los pasos que poseen un grado de conocimiento mayor del sistema se cuenta con ilustraciones que funcionan de guía a los usuarios que se puedan sentir perdidos en el diseño del sistema.</w:t>
      </w:r>
    </w:p>
    <w:p w:rsidR="003D37A9" w:rsidRPr="00C70D53" w:rsidRDefault="003D37A9" w:rsidP="003D37A9">
      <w:pPr>
        <w:rPr>
          <w:rFonts w:ascii="Arial" w:hAnsi="Arial" w:cs="Arial"/>
          <w:lang w:val="en-US"/>
        </w:rPr>
      </w:pPr>
      <w:bookmarkStart w:id="0" w:name="_GoBack"/>
      <w:bookmarkEnd w:id="0"/>
    </w:p>
    <w:sectPr w:rsidR="003D37A9" w:rsidRPr="00C70D5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7A9"/>
    <w:rsid w:val="003D37A9"/>
    <w:rsid w:val="00416D9E"/>
    <w:rsid w:val="00C17D55"/>
    <w:rsid w:val="00C70D5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7D102"/>
  <w15:chartTrackingRefBased/>
  <w15:docId w15:val="{067DF980-AC56-40CC-8E7F-F40C102B4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3D37A9"/>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1</Pages>
  <Words>259</Words>
  <Characters>1428</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TORRES CARRILLO</dc:creator>
  <cp:keywords/>
  <dc:description/>
  <cp:lastModifiedBy>CAROLINA TORRES CARRILLO</cp:lastModifiedBy>
  <cp:revision>2</cp:revision>
  <dcterms:created xsi:type="dcterms:W3CDTF">2019-05-27T20:13:00Z</dcterms:created>
  <dcterms:modified xsi:type="dcterms:W3CDTF">2019-05-28T01:55:00Z</dcterms:modified>
</cp:coreProperties>
</file>