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9B89A">
      <w:pPr>
        <w:numPr>
          <w:ilvl w:val="0"/>
          <w:numId w:val="1"/>
        </w:numPr>
        <w:rPr>
          <w:rFonts w:hint="default" w:eastAsia="MS Mincho"/>
          <w:sz w:val="28"/>
          <w:szCs w:val="28"/>
          <w:lang w:val="vi-VN" w:eastAsia="ja-JP"/>
        </w:rPr>
      </w:pPr>
      <w:r>
        <w:rPr>
          <w:rFonts w:hint="default" w:ascii="Times New Roman" w:hAnsi="Times New Roman" w:eastAsia="MS Mincho" w:cs="Times New Roman"/>
          <w:b/>
          <w:bCs/>
          <w:sz w:val="28"/>
          <w:szCs w:val="28"/>
          <w:lang w:val="vi-VN" w:eastAsia="ja-JP"/>
        </w:rPr>
        <w:t>Quá khứ tính từ　</w:t>
      </w:r>
      <w:r>
        <w:rPr>
          <w:rFonts w:hint="eastAsia" w:eastAsia="MS Mincho"/>
          <w:sz w:val="28"/>
          <w:szCs w:val="28"/>
          <w:lang w:val="vi-VN" w:eastAsia="ja-JP"/>
        </w:rPr>
        <w:t>（ｂ１２）</w:t>
      </w:r>
    </w:p>
    <w:p w14:paraId="16A75423">
      <w:pPr>
        <w:pStyle w:val="7"/>
        <w:numPr>
          <w:ilvl w:val="0"/>
          <w:numId w:val="2"/>
        </w:numPr>
        <w:rPr>
          <w:rFonts w:hint="default" w:ascii="MS Mincho"/>
          <w:sz w:val="28"/>
          <w:szCs w:val="28"/>
          <w:lang w:val="vi-VN"/>
        </w:rPr>
      </w:pPr>
      <w:r>
        <w:rPr>
          <w:rFonts w:hint="default" w:ascii="Times New Roman" w:hAnsi="Times New Roman" w:cs="Times New Roman"/>
          <w:color w:val="000000"/>
          <w:sz w:val="28"/>
          <w:szCs w:val="28"/>
          <w:lang w:val="vi-VN"/>
        </w:rPr>
        <w:t>Cách chia tính từ dạng quá khứ.</w:t>
      </w:r>
    </w:p>
    <w:p w14:paraId="1F35E9D1">
      <w:pPr>
        <w:pStyle w:val="7"/>
        <w:numPr>
          <w:ilvl w:val="0"/>
          <w:numId w:val="2"/>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Tính từ đuôi </w:t>
      </w:r>
      <w:r>
        <w:rPr>
          <w:rFonts w:hint="eastAsia" w:ascii="MS Mincho" w:hAnsi="MS Mincho" w:eastAsia="MS Mincho" w:cs="MS Mincho"/>
          <w:sz w:val="28"/>
          <w:szCs w:val="28"/>
          <w:lang w:val="vi-VN"/>
        </w:rPr>
        <w:t xml:space="preserve">な (な形容詞) </w:t>
      </w:r>
      <w:r>
        <w:rPr>
          <w:rFonts w:hint="default" w:ascii="Times New Roman" w:hAnsi="Times New Roman" w:cs="Times New Roman"/>
          <w:sz w:val="28"/>
          <w:szCs w:val="28"/>
          <w:lang w:val="vi-VN"/>
        </w:rPr>
        <w:t xml:space="preserve">có tính chất tương tự danh từ nên cách chia cũng giống như danh từ. </w:t>
      </w:r>
    </w:p>
    <w:p w14:paraId="2CC28B7E">
      <w:pPr>
        <w:numPr>
          <w:ilvl w:val="0"/>
          <w:numId w:val="0"/>
        </w:numPr>
        <w:rPr>
          <w:rFonts w:hint="eastAsia" w:eastAsia="MS Mincho"/>
          <w:sz w:val="28"/>
          <w:szCs w:val="28"/>
          <w:lang w:val="vi-VN" w:eastAsia="ja-JP"/>
        </w:rPr>
      </w:pPr>
    </w:p>
    <w:tbl>
      <w:tblPr>
        <w:tblStyle w:val="6"/>
        <w:tblW w:w="9140"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7"/>
        <w:gridCol w:w="3718"/>
        <w:gridCol w:w="3535"/>
      </w:tblGrid>
      <w:tr w14:paraId="1671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460D2C40">
            <w:pPr>
              <w:widowControl w:val="0"/>
              <w:numPr>
                <w:ilvl w:val="0"/>
                <w:numId w:val="0"/>
              </w:numPr>
              <w:jc w:val="center"/>
              <w:rPr>
                <w:rFonts w:hint="eastAsia" w:eastAsia="MS Mincho"/>
                <w:sz w:val="28"/>
                <w:szCs w:val="28"/>
                <w:vertAlign w:val="baseline"/>
                <w:lang w:val="vi-VN" w:eastAsia="ja-JP"/>
              </w:rPr>
            </w:pPr>
            <w:r>
              <w:rPr>
                <w:rFonts w:hint="default" w:ascii="MS Mincho" w:hAnsi="MS Mincho" w:eastAsia="MS Mincho" w:cs="MS Mincho"/>
                <w:sz w:val="28"/>
                <w:szCs w:val="28"/>
                <w:vertAlign w:val="baseline"/>
                <w:lang w:val="vi-VN" w:eastAsia="ja-JP"/>
              </w:rPr>
              <w:t>N/</w:t>
            </w:r>
            <w:r>
              <w:rPr>
                <w:rFonts w:hint="eastAsia" w:ascii="MS Mincho" w:hAnsi="MS Mincho" w:eastAsia="MS Mincho" w:cs="MS Mincho"/>
                <w:sz w:val="28"/>
                <w:szCs w:val="28"/>
                <w:vertAlign w:val="baseline"/>
                <w:lang w:val="vi-VN" w:eastAsia="ja-JP"/>
              </w:rPr>
              <w:t>A</w:t>
            </w:r>
            <w:r>
              <w:rPr>
                <w:rFonts w:hint="eastAsia" w:ascii="MS Mincho" w:hAnsi="MS Mincho" w:eastAsia="MS Mincho" w:cs="MS Mincho"/>
                <w:strike w:val="0"/>
                <w:dstrike w:val="0"/>
                <w:sz w:val="28"/>
                <w:szCs w:val="28"/>
                <w:vertAlign w:val="baseline"/>
                <w:lang w:val="vi-VN" w:eastAsia="ja-JP"/>
              </w:rPr>
              <w:t>な</w:t>
            </w:r>
          </w:p>
        </w:tc>
        <w:tc>
          <w:tcPr>
            <w:tcW w:w="3718" w:type="dxa"/>
          </w:tcPr>
          <w:p w14:paraId="3EE0D691">
            <w:pPr>
              <w:widowControl w:val="0"/>
              <w:numPr>
                <w:ilvl w:val="0"/>
                <w:numId w:val="0"/>
              </w:numPr>
              <w:jc w:val="center"/>
              <w:rPr>
                <w:rFonts w:hint="default" w:eastAsia="MS Mincho"/>
                <w:b/>
                <w:bCs/>
                <w:sz w:val="28"/>
                <w:szCs w:val="28"/>
                <w:vertAlign w:val="baseline"/>
                <w:lang w:val="vi-VN" w:eastAsia="ja-JP"/>
              </w:rPr>
            </w:pPr>
            <w:r>
              <w:rPr>
                <w:rFonts w:hint="default" w:ascii="Times New Roman" w:hAnsi="Times New Roman" w:eastAsia="MS Mincho" w:cs="Times New Roman"/>
                <w:b/>
                <w:bCs/>
                <w:sz w:val="28"/>
                <w:szCs w:val="28"/>
                <w:vertAlign w:val="baseline"/>
                <w:lang w:val="en-US" w:eastAsia="ja-JP"/>
              </w:rPr>
              <w:t>Hi</w:t>
            </w:r>
            <w:r>
              <w:rPr>
                <w:rFonts w:hint="default" w:ascii="Times New Roman" w:hAnsi="Times New Roman" w:eastAsia="MS Mincho" w:cs="Times New Roman"/>
                <w:b/>
                <w:bCs/>
                <w:sz w:val="28"/>
                <w:szCs w:val="28"/>
                <w:vertAlign w:val="baseline"/>
                <w:lang w:val="vi-VN" w:eastAsia="ja-JP"/>
              </w:rPr>
              <w:t>ện tại/ Tương lai</w:t>
            </w:r>
          </w:p>
        </w:tc>
        <w:tc>
          <w:tcPr>
            <w:tcW w:w="3535" w:type="dxa"/>
          </w:tcPr>
          <w:p w14:paraId="0B44CDB3">
            <w:pPr>
              <w:widowControl w:val="0"/>
              <w:numPr>
                <w:ilvl w:val="0"/>
                <w:numId w:val="0"/>
              </w:numPr>
              <w:jc w:val="center"/>
              <w:rPr>
                <w:rFonts w:hint="default" w:eastAsia="MS Mincho"/>
                <w:sz w:val="28"/>
                <w:szCs w:val="28"/>
                <w:vertAlign w:val="baseline"/>
                <w:lang w:val="vi-VN" w:eastAsia="ja-JP"/>
              </w:rPr>
            </w:pPr>
            <w:r>
              <w:rPr>
                <w:rStyle w:val="5"/>
                <w:rFonts w:hint="default" w:ascii="Times New Roman" w:hAnsi="Times New Roman" w:eastAsia="Roboto" w:cs="Times New Roman"/>
                <w:b/>
                <w:bCs/>
                <w:i w:val="0"/>
                <w:iCs w:val="0"/>
                <w:caps w:val="0"/>
                <w:color w:val="000000"/>
                <w:spacing w:val="0"/>
                <w:sz w:val="28"/>
                <w:szCs w:val="28"/>
                <w:lang w:val="vi-VN"/>
              </w:rPr>
              <w:t>Quá khứ</w:t>
            </w:r>
          </w:p>
        </w:tc>
      </w:tr>
      <w:tr w14:paraId="4566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887" w:type="dxa"/>
          </w:tcPr>
          <w:p w14:paraId="4B3E485B">
            <w:pPr>
              <w:widowControl w:val="0"/>
              <w:numPr>
                <w:ilvl w:val="0"/>
                <w:numId w:val="0"/>
              </w:numPr>
              <w:jc w:val="center"/>
              <w:rPr>
                <w:rFonts w:hint="default" w:ascii="Times New Roman" w:hAnsi="Times New Roman" w:eastAsia="MS Mincho" w:cs="Times New Roman"/>
                <w:b/>
                <w:bCs/>
                <w:sz w:val="28"/>
                <w:szCs w:val="28"/>
                <w:vertAlign w:val="baseline"/>
                <w:lang w:val="vi-VN" w:eastAsia="ja-JP"/>
              </w:rPr>
            </w:pPr>
            <w:r>
              <w:rPr>
                <w:rFonts w:hint="default" w:ascii="Times New Roman" w:hAnsi="Times New Roman" w:eastAsia="MS Mincho" w:cs="Times New Roman"/>
                <w:b/>
                <w:bCs/>
                <w:sz w:val="28"/>
                <w:szCs w:val="28"/>
                <w:vertAlign w:val="baseline"/>
                <w:lang w:val="vi-VN" w:eastAsia="ja-JP"/>
              </w:rPr>
              <w:t>Khẳng Định</w:t>
            </w:r>
          </w:p>
        </w:tc>
        <w:tc>
          <w:tcPr>
            <w:tcW w:w="3718" w:type="dxa"/>
          </w:tcPr>
          <w:p w14:paraId="35511905">
            <w:pPr>
              <w:widowControl w:val="0"/>
              <w:numPr>
                <w:ilvl w:val="0"/>
                <w:numId w:val="0"/>
              </w:numPr>
              <w:jc w:val="center"/>
              <w:rPr>
                <w:rFonts w:hint="default"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N</w:t>
            </w:r>
            <w:r>
              <w:rPr>
                <w:rFonts w:hint="default" w:ascii="MS Mincho" w:hAnsi="MS Mincho" w:eastAsia="MS Mincho"/>
                <w:sz w:val="28"/>
                <w:szCs w:val="28"/>
                <w:vertAlign w:val="baseline"/>
                <w:lang w:val="vi-VN" w:eastAsia="ja-JP"/>
              </w:rPr>
              <w:t>/</w:t>
            </w:r>
            <w:r>
              <w:rPr>
                <w:rFonts w:hint="eastAsia" w:ascii="MS Mincho" w:hAnsi="MS Mincho" w:eastAsia="MS Mincho" w:cs="MS Mincho"/>
                <w:sz w:val="28"/>
                <w:szCs w:val="28"/>
                <w:vertAlign w:val="baseline"/>
                <w:lang w:val="vi-VN" w:eastAsia="ja-JP"/>
              </w:rPr>
              <w:t>A</w:t>
            </w:r>
            <w:r>
              <w:rPr>
                <w:rFonts w:hint="eastAsia" w:ascii="MS Mincho" w:hAnsi="MS Mincho" w:eastAsia="MS Mincho" w:cs="MS Mincho"/>
                <w:strike/>
                <w:dstrike w:val="0"/>
                <w:sz w:val="28"/>
                <w:szCs w:val="28"/>
                <w:vertAlign w:val="baseline"/>
                <w:lang w:val="vi-VN" w:eastAsia="ja-JP"/>
              </w:rPr>
              <w:t>な</w:t>
            </w:r>
            <w:r>
              <w:rPr>
                <w:rFonts w:hint="eastAsia" w:ascii="MS Mincho" w:hAnsi="MS Mincho" w:eastAsia="MS Mincho" w:cs="MS Mincho"/>
                <w:sz w:val="28"/>
                <w:szCs w:val="28"/>
                <w:vertAlign w:val="baseline"/>
                <w:lang w:val="vi-VN" w:eastAsia="ja-JP"/>
              </w:rPr>
              <w:t>+です</w:t>
            </w:r>
          </w:p>
        </w:tc>
        <w:tc>
          <w:tcPr>
            <w:tcW w:w="3535" w:type="dxa"/>
          </w:tcPr>
          <w:p w14:paraId="12113B8A">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lang w:val="vi-VN" w:eastAsia="ja-JP"/>
              </w:rPr>
              <w:t>N</w:t>
            </w:r>
            <w:r>
              <w:rPr>
                <w:rFonts w:hint="default" w:ascii="MS Mincho" w:hAnsi="MS Mincho" w:eastAsia="MS Mincho"/>
                <w:sz w:val="28"/>
                <w:szCs w:val="28"/>
                <w:lang w:val="vi-VN" w:eastAsia="ja-JP"/>
              </w:rPr>
              <w:t>/</w:t>
            </w:r>
            <w:r>
              <w:rPr>
                <w:rFonts w:hint="eastAsia" w:ascii="MS Mincho" w:hAnsi="MS Mincho" w:eastAsia="MS Mincho" w:cs="MS Mincho"/>
                <w:sz w:val="28"/>
                <w:szCs w:val="28"/>
                <w:lang w:val="vi-VN" w:eastAsia="ja-JP"/>
              </w:rPr>
              <w:t>A</w:t>
            </w:r>
            <w:r>
              <w:rPr>
                <w:rFonts w:hint="eastAsia" w:ascii="MS Mincho" w:hAnsi="MS Mincho" w:eastAsia="MS Mincho" w:cs="MS Mincho"/>
                <w:strike/>
                <w:dstrike w:val="0"/>
                <w:sz w:val="28"/>
                <w:szCs w:val="28"/>
                <w:lang w:val="vi-VN" w:eastAsia="ja-JP"/>
              </w:rPr>
              <w:t>な</w:t>
            </w:r>
            <w:r>
              <w:rPr>
                <w:rFonts w:hint="eastAsia" w:ascii="MS Mincho" w:hAnsi="MS Mincho" w:eastAsia="MS Mincho" w:cs="MS Mincho"/>
                <w:sz w:val="28"/>
                <w:szCs w:val="28"/>
                <w:lang w:val="vi-VN" w:eastAsia="ja-JP"/>
              </w:rPr>
              <w:t>+でした</w:t>
            </w:r>
          </w:p>
        </w:tc>
      </w:tr>
      <w:tr w14:paraId="140C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3601B563">
            <w:pPr>
              <w:widowControl w:val="0"/>
              <w:numPr>
                <w:ilvl w:val="0"/>
                <w:numId w:val="0"/>
              </w:numPr>
              <w:jc w:val="center"/>
              <w:rPr>
                <w:rFonts w:hint="eastAsia" w:eastAsia="MS Mincho"/>
                <w:sz w:val="28"/>
                <w:szCs w:val="28"/>
                <w:vertAlign w:val="baseline"/>
                <w:lang w:val="vi-VN" w:eastAsia="ja-JP"/>
              </w:rPr>
            </w:pPr>
            <w:r>
              <w:rPr>
                <w:rStyle w:val="5"/>
                <w:rFonts w:hint="default" w:ascii="Times New Roman" w:hAnsi="Times New Roman" w:eastAsia="Roboto" w:cs="Times New Roman"/>
                <w:b/>
                <w:bCs/>
                <w:i w:val="0"/>
                <w:iCs w:val="0"/>
                <w:caps w:val="0"/>
                <w:color w:val="000000"/>
                <w:spacing w:val="0"/>
                <w:sz w:val="28"/>
                <w:szCs w:val="28"/>
              </w:rPr>
              <w:t>Phủ Định</w:t>
            </w:r>
          </w:p>
        </w:tc>
        <w:tc>
          <w:tcPr>
            <w:tcW w:w="3718" w:type="dxa"/>
          </w:tcPr>
          <w:p w14:paraId="3E1B209B">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N</w:t>
            </w:r>
            <w:r>
              <w:rPr>
                <w:rFonts w:hint="default" w:ascii="MS Mincho" w:hAnsi="MS Mincho" w:eastAsia="MS Mincho"/>
                <w:sz w:val="28"/>
                <w:szCs w:val="28"/>
                <w:vertAlign w:val="baseline"/>
                <w:lang w:val="vi-VN" w:eastAsia="ja-JP"/>
              </w:rPr>
              <w:t>/</w:t>
            </w:r>
            <w:r>
              <w:rPr>
                <w:rFonts w:hint="eastAsia" w:ascii="MS Mincho" w:hAnsi="MS Mincho" w:eastAsia="MS Mincho" w:cs="MS Mincho"/>
                <w:sz w:val="28"/>
                <w:szCs w:val="28"/>
                <w:vertAlign w:val="baseline"/>
                <w:lang w:val="vi-VN" w:eastAsia="ja-JP"/>
              </w:rPr>
              <w:t>A</w:t>
            </w:r>
            <w:r>
              <w:rPr>
                <w:rFonts w:hint="eastAsia" w:ascii="MS Mincho" w:hAnsi="MS Mincho" w:eastAsia="MS Mincho" w:cs="MS Mincho"/>
                <w:strike/>
                <w:dstrike w:val="0"/>
                <w:sz w:val="28"/>
                <w:szCs w:val="28"/>
                <w:vertAlign w:val="baseline"/>
                <w:lang w:val="vi-VN" w:eastAsia="ja-JP"/>
              </w:rPr>
              <w:t>な</w:t>
            </w:r>
            <w:r>
              <w:rPr>
                <w:rFonts w:hint="eastAsia" w:ascii="MS Mincho" w:hAnsi="MS Mincho" w:eastAsia="MS Mincho" w:cs="MS Mincho"/>
                <w:sz w:val="28"/>
                <w:szCs w:val="28"/>
                <w:vertAlign w:val="baseline"/>
                <w:lang w:val="vi-VN" w:eastAsia="ja-JP"/>
              </w:rPr>
              <w:t>+じゃ</w:t>
            </w:r>
            <w:r>
              <w:rPr>
                <w:rFonts w:hint="default" w:ascii="MS Mincho" w:hAnsi="MS Mincho" w:eastAsia="MS Mincho" w:cs="MS Mincho"/>
                <w:sz w:val="28"/>
                <w:szCs w:val="28"/>
                <w:vertAlign w:val="baseline"/>
                <w:lang w:val="vi-VN" w:eastAsia="ja-JP"/>
              </w:rPr>
              <w:t>/</w:t>
            </w:r>
            <w:r>
              <w:rPr>
                <w:rFonts w:hint="eastAsia" w:ascii="MS Mincho" w:hAnsi="MS Mincho" w:eastAsia="MS Mincho" w:cs="MS Mincho"/>
                <w:sz w:val="28"/>
                <w:szCs w:val="28"/>
                <w:vertAlign w:val="baseline"/>
                <w:lang w:val="vi-VN" w:eastAsia="ja-JP"/>
              </w:rPr>
              <w:t>では）ありません</w:t>
            </w:r>
          </w:p>
        </w:tc>
        <w:tc>
          <w:tcPr>
            <w:tcW w:w="3535" w:type="dxa"/>
          </w:tcPr>
          <w:p w14:paraId="1EE48093">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N</w:t>
            </w:r>
            <w:r>
              <w:rPr>
                <w:rFonts w:hint="default" w:ascii="MS Mincho" w:hAnsi="MS Mincho" w:eastAsia="MS Mincho"/>
                <w:sz w:val="28"/>
                <w:szCs w:val="28"/>
                <w:vertAlign w:val="baseline"/>
                <w:lang w:val="vi-VN" w:eastAsia="ja-JP"/>
              </w:rPr>
              <w:t>/</w:t>
            </w:r>
            <w:r>
              <w:rPr>
                <w:rFonts w:hint="eastAsia" w:ascii="MS Mincho" w:hAnsi="MS Mincho" w:eastAsia="MS Mincho" w:cs="MS Mincho"/>
                <w:sz w:val="28"/>
                <w:szCs w:val="28"/>
                <w:vertAlign w:val="baseline"/>
                <w:lang w:val="vi-VN" w:eastAsia="ja-JP"/>
              </w:rPr>
              <w:t>A</w:t>
            </w:r>
            <w:r>
              <w:rPr>
                <w:rFonts w:hint="eastAsia" w:ascii="MS Mincho" w:hAnsi="MS Mincho" w:eastAsia="MS Mincho" w:cs="MS Mincho"/>
                <w:strike/>
                <w:dstrike w:val="0"/>
                <w:sz w:val="28"/>
                <w:szCs w:val="28"/>
                <w:vertAlign w:val="baseline"/>
                <w:lang w:val="vi-VN" w:eastAsia="ja-JP"/>
              </w:rPr>
              <w:t>な</w:t>
            </w:r>
            <w:r>
              <w:rPr>
                <w:rFonts w:hint="eastAsia" w:ascii="MS Mincho" w:hAnsi="MS Mincho" w:eastAsia="MS Mincho" w:cs="MS Mincho"/>
                <w:sz w:val="28"/>
                <w:szCs w:val="28"/>
                <w:vertAlign w:val="baseline"/>
                <w:lang w:val="vi-VN" w:eastAsia="ja-JP"/>
              </w:rPr>
              <w:t>+じゃ</w:t>
            </w:r>
            <w:r>
              <w:rPr>
                <w:rFonts w:hint="default" w:ascii="MS Mincho" w:hAnsi="MS Mincho" w:eastAsia="MS Mincho" w:cs="MS Mincho"/>
                <w:sz w:val="28"/>
                <w:szCs w:val="28"/>
                <w:vertAlign w:val="baseline"/>
                <w:lang w:val="vi-VN" w:eastAsia="ja-JP"/>
              </w:rPr>
              <w:t>/</w:t>
            </w:r>
            <w:r>
              <w:rPr>
                <w:rFonts w:hint="eastAsia" w:ascii="MS Mincho" w:hAnsi="MS Mincho" w:eastAsia="MS Mincho" w:cs="MS Mincho"/>
                <w:sz w:val="28"/>
                <w:szCs w:val="28"/>
                <w:vertAlign w:val="baseline"/>
                <w:lang w:val="vi-VN" w:eastAsia="ja-JP"/>
              </w:rPr>
              <w:t>ではありませんでした</w:t>
            </w:r>
          </w:p>
        </w:tc>
      </w:tr>
    </w:tbl>
    <w:p w14:paraId="02F6A3ED">
      <w:pPr>
        <w:pStyle w:val="7"/>
        <w:numPr>
          <w:ilvl w:val="0"/>
          <w:numId w:val="2"/>
        </w:numPr>
        <w:rPr>
          <w:rFonts w:hint="default" w:ascii="Times New Roman" w:hAnsi="Times New Roman" w:cs="Times New Roman"/>
          <w:sz w:val="28"/>
          <w:szCs w:val="28"/>
          <w:lang w:val="vi-VN"/>
        </w:rPr>
      </w:pPr>
      <w:r>
        <w:rPr>
          <w:rFonts w:hint="default" w:ascii="Times New Roman" w:hAnsi="Times New Roman" w:eastAsia="MS Mincho" w:cs="Times New Roman"/>
          <w:sz w:val="28"/>
          <w:szCs w:val="28"/>
          <w:lang w:val="vi-VN"/>
        </w:rPr>
        <w:t>Ví dụ:</w:t>
      </w:r>
    </w:p>
    <w:p w14:paraId="3713190F">
      <w:pPr>
        <w:pStyle w:val="7"/>
        <w:numPr>
          <w:ilvl w:val="0"/>
          <w:numId w:val="0"/>
        </w:numPr>
        <w:ind w:left="360" w:leftChars="0" w:firstLine="716" w:firstLineChars="0"/>
        <w:rPr>
          <w:rFonts w:hint="default" w:ascii="MS Mincho" w:hAnsi="MS Mincho" w:eastAsia="MS Mincho"/>
          <w:sz w:val="28"/>
          <w:szCs w:val="28"/>
          <w:lang w:val="vi-VN"/>
        </w:rPr>
      </w:pPr>
      <w:r>
        <w:rPr>
          <w:rFonts w:hint="default" w:ascii="MS Mincho" w:hAnsi="MS Mincho" w:eastAsia="MS Mincho" w:cs="MS Mincho"/>
          <w:sz w:val="28"/>
          <w:szCs w:val="28"/>
          <w:lang w:val="vi-VN"/>
        </w:rPr>
        <w:t xml:space="preserve">+ </w:t>
      </w:r>
      <w:r>
        <w:rPr>
          <w:rFonts w:hint="default" w:ascii="MS Mincho" w:hAnsi="MS Mincho" w:eastAsia="MS Mincho"/>
          <w:sz w:val="28"/>
          <w:szCs w:val="28"/>
          <w:lang w:val="vi-VN"/>
        </w:rPr>
        <w:t>昨日のホテルは きれいでした。</w:t>
      </w:r>
    </w:p>
    <w:p w14:paraId="07B6B6BC">
      <w:pPr>
        <w:pStyle w:val="7"/>
        <w:numPr>
          <w:ilvl w:val="0"/>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Khách sạn hôm qua đẹp.</w:t>
      </w:r>
    </w:p>
    <w:p w14:paraId="6A517F48">
      <w:pPr>
        <w:pStyle w:val="7"/>
        <w:numPr>
          <w:ilvl w:val="0"/>
          <w:numId w:val="0"/>
        </w:numPr>
        <w:ind w:left="360" w:leftChars="0" w:firstLine="716" w:firstLineChars="0"/>
        <w:rPr>
          <w:rFonts w:hint="eastAsia" w:ascii="MS Mincho" w:hAnsi="MS Mincho" w:eastAsia="MS Mincho"/>
          <w:sz w:val="28"/>
          <w:szCs w:val="28"/>
          <w:lang w:val="vi-VN"/>
        </w:rPr>
      </w:pPr>
      <w:r>
        <w:rPr>
          <w:rFonts w:hint="default" w:ascii="Times New Roman" w:hAnsi="Times New Roman" w:cs="Times New Roman"/>
          <w:sz w:val="28"/>
          <w:szCs w:val="28"/>
          <w:lang w:val="vi-VN"/>
        </w:rPr>
        <w:t xml:space="preserve">+ </w:t>
      </w:r>
      <w:r>
        <w:rPr>
          <w:rFonts w:hint="eastAsia" w:ascii="MS Mincho" w:hAnsi="MS Mincho" w:eastAsia="MS Mincho"/>
          <w:sz w:val="28"/>
          <w:szCs w:val="28"/>
          <w:lang w:val="vi-VN"/>
        </w:rPr>
        <w:t>この部屋は べんりじゃありません</w:t>
      </w:r>
      <w:r>
        <w:rPr>
          <w:rFonts w:hint="eastAsia" w:ascii="MS Mincho" w:hAnsi="MS Mincho" w:eastAsia="MS Mincho"/>
          <w:sz w:val="28"/>
          <w:szCs w:val="28"/>
          <w:lang w:val="vi-VN" w:eastAsia="ja-JP"/>
        </w:rPr>
        <w:t>でした</w:t>
      </w:r>
      <w:r>
        <w:rPr>
          <w:rFonts w:hint="eastAsia" w:ascii="MS Mincho" w:hAnsi="MS Mincho" w:eastAsia="MS Mincho"/>
          <w:sz w:val="28"/>
          <w:szCs w:val="28"/>
          <w:lang w:val="vi-VN"/>
        </w:rPr>
        <w:t>。</w:t>
      </w:r>
    </w:p>
    <w:p w14:paraId="500FD28A">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rPr>
        <w:t xml:space="preserve">Căn phòng này đã không tiện lợi. </w:t>
      </w:r>
    </w:p>
    <w:p w14:paraId="2052858E">
      <w:pPr>
        <w:numPr>
          <w:ilvl w:val="0"/>
          <w:numId w:val="0"/>
        </w:numPr>
        <w:rPr>
          <w:rFonts w:hint="default" w:eastAsia="MS Mincho"/>
          <w:sz w:val="28"/>
          <w:szCs w:val="28"/>
          <w:lang w:val="vi-VN" w:eastAsia="ja-JP"/>
        </w:rPr>
      </w:pPr>
    </w:p>
    <w:tbl>
      <w:tblPr>
        <w:tblStyle w:val="6"/>
        <w:tblW w:w="9140"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7"/>
        <w:gridCol w:w="3718"/>
        <w:gridCol w:w="3535"/>
      </w:tblGrid>
      <w:tr w14:paraId="6C16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5A93B3CC">
            <w:pPr>
              <w:widowControl w:val="0"/>
              <w:numPr>
                <w:ilvl w:val="0"/>
                <w:numId w:val="0"/>
              </w:numPr>
              <w:jc w:val="center"/>
              <w:rPr>
                <w:rFonts w:hint="eastAsia" w:eastAsia="MS Mincho"/>
                <w:sz w:val="28"/>
                <w:szCs w:val="28"/>
                <w:vertAlign w:val="baseline"/>
                <w:lang w:val="vi-VN" w:eastAsia="ja-JP"/>
              </w:rPr>
            </w:pPr>
            <w:r>
              <w:rPr>
                <w:rFonts w:hint="eastAsia" w:ascii="MS Mincho" w:hAnsi="MS Mincho" w:eastAsia="MS Mincho" w:cs="MS Mincho"/>
                <w:sz w:val="28"/>
                <w:szCs w:val="28"/>
                <w:vertAlign w:val="baseline"/>
                <w:lang w:val="vi-VN" w:eastAsia="ja-JP"/>
              </w:rPr>
              <w:t>Aい</w:t>
            </w:r>
          </w:p>
        </w:tc>
        <w:tc>
          <w:tcPr>
            <w:tcW w:w="3718" w:type="dxa"/>
          </w:tcPr>
          <w:p w14:paraId="42B790A0">
            <w:pPr>
              <w:widowControl w:val="0"/>
              <w:numPr>
                <w:ilvl w:val="0"/>
                <w:numId w:val="0"/>
              </w:numPr>
              <w:jc w:val="center"/>
              <w:rPr>
                <w:rFonts w:hint="default" w:eastAsia="MS Mincho"/>
                <w:b/>
                <w:bCs/>
                <w:sz w:val="28"/>
                <w:szCs w:val="28"/>
                <w:vertAlign w:val="baseline"/>
                <w:lang w:val="vi-VN" w:eastAsia="ja-JP"/>
              </w:rPr>
            </w:pPr>
            <w:r>
              <w:rPr>
                <w:rFonts w:hint="default" w:ascii="Times New Roman" w:hAnsi="Times New Roman" w:eastAsia="MS Mincho" w:cs="Times New Roman"/>
                <w:b/>
                <w:bCs/>
                <w:sz w:val="28"/>
                <w:szCs w:val="28"/>
                <w:vertAlign w:val="baseline"/>
                <w:lang w:val="en-US" w:eastAsia="ja-JP"/>
              </w:rPr>
              <w:t>Hi</w:t>
            </w:r>
            <w:r>
              <w:rPr>
                <w:rFonts w:hint="default" w:ascii="Times New Roman" w:hAnsi="Times New Roman" w:eastAsia="MS Mincho" w:cs="Times New Roman"/>
                <w:b/>
                <w:bCs/>
                <w:sz w:val="28"/>
                <w:szCs w:val="28"/>
                <w:vertAlign w:val="baseline"/>
                <w:lang w:val="vi-VN" w:eastAsia="ja-JP"/>
              </w:rPr>
              <w:t>ện tại/ Tương lai</w:t>
            </w:r>
          </w:p>
        </w:tc>
        <w:tc>
          <w:tcPr>
            <w:tcW w:w="3535" w:type="dxa"/>
          </w:tcPr>
          <w:p w14:paraId="24AB6D4B">
            <w:pPr>
              <w:widowControl w:val="0"/>
              <w:numPr>
                <w:ilvl w:val="0"/>
                <w:numId w:val="0"/>
              </w:numPr>
              <w:jc w:val="center"/>
              <w:rPr>
                <w:rFonts w:hint="default" w:eastAsia="MS Mincho"/>
                <w:sz w:val="28"/>
                <w:szCs w:val="28"/>
                <w:vertAlign w:val="baseline"/>
                <w:lang w:val="vi-VN" w:eastAsia="ja-JP"/>
              </w:rPr>
            </w:pPr>
            <w:r>
              <w:rPr>
                <w:rStyle w:val="5"/>
                <w:rFonts w:hint="default" w:ascii="Times New Roman" w:hAnsi="Times New Roman" w:eastAsia="Roboto" w:cs="Times New Roman"/>
                <w:b/>
                <w:bCs/>
                <w:i w:val="0"/>
                <w:iCs w:val="0"/>
                <w:caps w:val="0"/>
                <w:color w:val="000000"/>
                <w:spacing w:val="0"/>
                <w:sz w:val="28"/>
                <w:szCs w:val="28"/>
                <w:lang w:val="vi-VN"/>
              </w:rPr>
              <w:t>Quá khứ</w:t>
            </w:r>
          </w:p>
        </w:tc>
      </w:tr>
      <w:tr w14:paraId="7CA3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887" w:type="dxa"/>
          </w:tcPr>
          <w:p w14:paraId="1A7128AB">
            <w:pPr>
              <w:widowControl w:val="0"/>
              <w:numPr>
                <w:ilvl w:val="0"/>
                <w:numId w:val="0"/>
              </w:numPr>
              <w:jc w:val="center"/>
              <w:rPr>
                <w:rFonts w:hint="default" w:ascii="Times New Roman" w:hAnsi="Times New Roman" w:eastAsia="MS Mincho" w:cs="Times New Roman"/>
                <w:b/>
                <w:bCs/>
                <w:sz w:val="28"/>
                <w:szCs w:val="28"/>
                <w:vertAlign w:val="baseline"/>
                <w:lang w:val="vi-VN" w:eastAsia="ja-JP"/>
              </w:rPr>
            </w:pPr>
            <w:r>
              <w:rPr>
                <w:rFonts w:hint="default" w:ascii="Times New Roman" w:hAnsi="Times New Roman" w:eastAsia="MS Mincho" w:cs="Times New Roman"/>
                <w:b/>
                <w:bCs/>
                <w:sz w:val="28"/>
                <w:szCs w:val="28"/>
                <w:vertAlign w:val="baseline"/>
                <w:lang w:val="vi-VN" w:eastAsia="ja-JP"/>
              </w:rPr>
              <w:t>Khẳng Định</w:t>
            </w:r>
          </w:p>
        </w:tc>
        <w:tc>
          <w:tcPr>
            <w:tcW w:w="3718" w:type="dxa"/>
          </w:tcPr>
          <w:p w14:paraId="294AC388">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Aい</w:t>
            </w:r>
            <w:r>
              <w:rPr>
                <w:rFonts w:hint="default" w:ascii="MS Mincho" w:hAnsi="MS Mincho" w:eastAsia="MS Mincho"/>
                <w:sz w:val="28"/>
                <w:szCs w:val="28"/>
                <w:vertAlign w:val="baseline"/>
                <w:lang w:val="vi-VN" w:eastAsia="ja-JP"/>
              </w:rPr>
              <w:t>+</w:t>
            </w:r>
            <w:r>
              <w:rPr>
                <w:rFonts w:hint="eastAsia" w:ascii="MS Mincho" w:hAnsi="MS Mincho" w:eastAsia="MS Mincho"/>
                <w:sz w:val="28"/>
                <w:szCs w:val="28"/>
                <w:vertAlign w:val="baseline"/>
                <w:lang w:val="vi-VN" w:eastAsia="ja-JP"/>
              </w:rPr>
              <w:t>です</w:t>
            </w:r>
          </w:p>
        </w:tc>
        <w:tc>
          <w:tcPr>
            <w:tcW w:w="3535" w:type="dxa"/>
          </w:tcPr>
          <w:p w14:paraId="7A4C5E1C">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lang w:val="vi-VN" w:eastAsia="ja-JP"/>
              </w:rPr>
              <w:t>A</w:t>
            </w:r>
            <w:r>
              <w:rPr>
                <w:rFonts w:hint="eastAsia" w:ascii="MS Mincho" w:hAnsi="MS Mincho" w:eastAsia="MS Mincho"/>
                <w:strike/>
                <w:dstrike w:val="0"/>
                <w:sz w:val="28"/>
                <w:szCs w:val="28"/>
                <w:lang w:val="vi-VN" w:eastAsia="ja-JP"/>
              </w:rPr>
              <w:t>い</w:t>
            </w:r>
            <w:r>
              <w:rPr>
                <w:rFonts w:hint="default" w:ascii="MS Mincho" w:hAnsi="MS Mincho" w:eastAsia="MS Mincho"/>
                <w:strike w:val="0"/>
                <w:dstrike w:val="0"/>
                <w:sz w:val="28"/>
                <w:szCs w:val="28"/>
                <w:lang w:val="vi-VN" w:eastAsia="ja-JP"/>
              </w:rPr>
              <w:t>+</w:t>
            </w:r>
            <w:r>
              <w:rPr>
                <w:rFonts w:hint="eastAsia" w:ascii="MS Mincho" w:hAnsi="MS Mincho" w:eastAsia="MS Mincho"/>
                <w:sz w:val="28"/>
                <w:szCs w:val="28"/>
                <w:lang w:val="vi-VN" w:eastAsia="ja-JP"/>
              </w:rPr>
              <w:t>かったです</w:t>
            </w:r>
          </w:p>
        </w:tc>
      </w:tr>
      <w:tr w14:paraId="704D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58E75DD2">
            <w:pPr>
              <w:widowControl w:val="0"/>
              <w:numPr>
                <w:ilvl w:val="0"/>
                <w:numId w:val="0"/>
              </w:numPr>
              <w:jc w:val="center"/>
              <w:rPr>
                <w:rFonts w:hint="eastAsia" w:eastAsia="MS Mincho"/>
                <w:sz w:val="28"/>
                <w:szCs w:val="28"/>
                <w:vertAlign w:val="baseline"/>
                <w:lang w:val="vi-VN" w:eastAsia="ja-JP"/>
              </w:rPr>
            </w:pPr>
            <w:r>
              <w:rPr>
                <w:rStyle w:val="5"/>
                <w:rFonts w:hint="default" w:ascii="Times New Roman" w:hAnsi="Times New Roman" w:eastAsia="Roboto" w:cs="Times New Roman"/>
                <w:b/>
                <w:bCs/>
                <w:i w:val="0"/>
                <w:iCs w:val="0"/>
                <w:caps w:val="0"/>
                <w:color w:val="000000"/>
                <w:spacing w:val="0"/>
                <w:sz w:val="28"/>
                <w:szCs w:val="28"/>
              </w:rPr>
              <w:t>Phủ Định</w:t>
            </w:r>
          </w:p>
        </w:tc>
        <w:tc>
          <w:tcPr>
            <w:tcW w:w="3718" w:type="dxa"/>
          </w:tcPr>
          <w:p w14:paraId="1C266C4F">
            <w:pPr>
              <w:widowControl w:val="0"/>
              <w:numPr>
                <w:ilvl w:val="0"/>
                <w:numId w:val="0"/>
              </w:numPr>
              <w:jc w:val="center"/>
              <w:rPr>
                <w:rFonts w:hint="default"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A</w:t>
            </w:r>
            <w:r>
              <w:rPr>
                <w:rFonts w:hint="eastAsia" w:ascii="MS Mincho" w:hAnsi="MS Mincho" w:eastAsia="MS Mincho"/>
                <w:strike/>
                <w:dstrike w:val="0"/>
                <w:sz w:val="28"/>
                <w:szCs w:val="28"/>
                <w:vertAlign w:val="baseline"/>
                <w:lang w:val="vi-VN" w:eastAsia="ja-JP"/>
              </w:rPr>
              <w:t>い</w:t>
            </w:r>
            <w:r>
              <w:rPr>
                <w:rFonts w:hint="default" w:ascii="MS Mincho" w:hAnsi="MS Mincho" w:eastAsia="MS Mincho"/>
                <w:strike w:val="0"/>
                <w:dstrike w:val="0"/>
                <w:sz w:val="28"/>
                <w:szCs w:val="28"/>
                <w:vertAlign w:val="baseline"/>
                <w:lang w:val="vi-VN" w:eastAsia="ja-JP"/>
              </w:rPr>
              <w:t>+</w:t>
            </w:r>
            <w:r>
              <w:rPr>
                <w:rFonts w:hint="eastAsia" w:ascii="MS Mincho" w:hAnsi="MS Mincho" w:eastAsia="MS Mincho"/>
                <w:sz w:val="28"/>
                <w:szCs w:val="28"/>
                <w:vertAlign w:val="baseline"/>
                <w:lang w:val="vi-VN" w:eastAsia="ja-JP"/>
              </w:rPr>
              <w:t>くないです</w:t>
            </w:r>
          </w:p>
        </w:tc>
        <w:tc>
          <w:tcPr>
            <w:tcW w:w="3535" w:type="dxa"/>
          </w:tcPr>
          <w:p w14:paraId="6EA412E5">
            <w:pPr>
              <w:widowControl w:val="0"/>
              <w:numPr>
                <w:ilvl w:val="0"/>
                <w:numId w:val="0"/>
              </w:numPr>
              <w:jc w:val="center"/>
              <w:rPr>
                <w:rFonts w:hint="eastAsia" w:ascii="MS Mincho" w:hAnsi="MS Mincho" w:eastAsia="MS Mincho" w:cs="MS Mincho"/>
                <w:sz w:val="28"/>
                <w:szCs w:val="28"/>
                <w:vertAlign w:val="baseline"/>
                <w:lang w:val="vi-VN" w:eastAsia="ja-JP"/>
              </w:rPr>
            </w:pPr>
            <w:r>
              <w:rPr>
                <w:rFonts w:hint="eastAsia" w:ascii="MS Mincho" w:hAnsi="MS Mincho" w:eastAsia="MS Mincho"/>
                <w:sz w:val="28"/>
                <w:szCs w:val="28"/>
                <w:vertAlign w:val="baseline"/>
                <w:lang w:val="vi-VN" w:eastAsia="ja-JP"/>
              </w:rPr>
              <w:t>A</w:t>
            </w:r>
            <w:r>
              <w:rPr>
                <w:rFonts w:hint="eastAsia" w:ascii="MS Mincho" w:hAnsi="MS Mincho" w:eastAsia="MS Mincho"/>
                <w:strike/>
                <w:dstrike w:val="0"/>
                <w:sz w:val="28"/>
                <w:szCs w:val="28"/>
                <w:vertAlign w:val="baseline"/>
                <w:lang w:val="vi-VN" w:eastAsia="ja-JP"/>
              </w:rPr>
              <w:t>い</w:t>
            </w:r>
            <w:r>
              <w:rPr>
                <w:rFonts w:hint="default" w:ascii="MS Mincho" w:hAnsi="MS Mincho" w:eastAsia="MS Mincho"/>
                <w:strike w:val="0"/>
                <w:dstrike w:val="0"/>
                <w:sz w:val="28"/>
                <w:szCs w:val="28"/>
                <w:vertAlign w:val="baseline"/>
                <w:lang w:val="vi-VN" w:eastAsia="ja-JP"/>
              </w:rPr>
              <w:t>+</w:t>
            </w:r>
            <w:r>
              <w:rPr>
                <w:rFonts w:hint="eastAsia" w:ascii="MS Mincho" w:hAnsi="MS Mincho" w:eastAsia="MS Mincho"/>
                <w:sz w:val="28"/>
                <w:szCs w:val="28"/>
                <w:vertAlign w:val="baseline"/>
                <w:lang w:val="vi-VN" w:eastAsia="ja-JP"/>
              </w:rPr>
              <w:t>くなかったです</w:t>
            </w:r>
          </w:p>
        </w:tc>
      </w:tr>
    </w:tbl>
    <w:p w14:paraId="0DF3D8AF">
      <w:pPr>
        <w:pStyle w:val="7"/>
        <w:numPr>
          <w:ilvl w:val="0"/>
          <w:numId w:val="2"/>
        </w:numPr>
        <w:rPr>
          <w:rFonts w:hint="default" w:ascii="Times New Roman" w:hAnsi="Times New Roman" w:cs="Times New Roman"/>
          <w:sz w:val="28"/>
          <w:szCs w:val="28"/>
          <w:lang w:val="vi-VN"/>
        </w:rPr>
      </w:pPr>
      <w:r>
        <w:rPr>
          <w:rFonts w:hint="default" w:ascii="Times New Roman" w:hAnsi="Times New Roman" w:eastAsia="MS Mincho" w:cs="Times New Roman"/>
          <w:sz w:val="28"/>
          <w:szCs w:val="28"/>
          <w:lang w:val="vi-VN"/>
        </w:rPr>
        <w:t>Ví dụ:</w:t>
      </w:r>
    </w:p>
    <w:p w14:paraId="253704CD">
      <w:pPr>
        <w:pStyle w:val="7"/>
        <w:numPr>
          <w:ilvl w:val="0"/>
          <w:numId w:val="0"/>
        </w:numPr>
        <w:ind w:left="360" w:leftChars="0" w:firstLine="716" w:firstLineChars="0"/>
        <w:rPr>
          <w:rFonts w:hint="default" w:ascii="MS Mincho" w:hAnsi="MS Mincho" w:eastAsia="MS Mincho"/>
          <w:sz w:val="28"/>
          <w:szCs w:val="28"/>
          <w:lang w:val="vi-VN"/>
        </w:rPr>
      </w:pPr>
      <w:r>
        <w:rPr>
          <w:rFonts w:hint="default" w:ascii="MS Mincho" w:hAnsi="MS Mincho" w:eastAsia="MS Mincho" w:cs="MS Mincho"/>
          <w:sz w:val="28"/>
          <w:szCs w:val="28"/>
          <w:lang w:val="vi-VN"/>
        </w:rPr>
        <w:t xml:space="preserve">+ </w:t>
      </w:r>
      <w:r>
        <w:rPr>
          <w:rFonts w:hint="default" w:ascii="MS Mincho" w:hAnsi="MS Mincho" w:eastAsia="MS Mincho"/>
          <w:sz w:val="28"/>
          <w:szCs w:val="28"/>
          <w:lang w:val="vi-VN"/>
        </w:rPr>
        <w:t>昨日の天気は さむかったです。</w:t>
      </w:r>
    </w:p>
    <w:p w14:paraId="009D1BF4">
      <w:pPr>
        <w:pStyle w:val="7"/>
        <w:numPr>
          <w:ilvl w:val="0"/>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 xml:space="preserve"> Thời tiết hôm qua lạnh.</w:t>
      </w:r>
    </w:p>
    <w:p w14:paraId="4CC6A177">
      <w:pPr>
        <w:pStyle w:val="7"/>
        <w:numPr>
          <w:ilvl w:val="0"/>
          <w:numId w:val="0"/>
        </w:numPr>
        <w:ind w:left="360" w:leftChars="0" w:firstLine="716" w:firstLineChars="0"/>
        <w:rPr>
          <w:rFonts w:hint="eastAsia" w:ascii="MS Mincho" w:hAnsi="MS Mincho" w:eastAsia="MS Mincho"/>
          <w:sz w:val="28"/>
          <w:szCs w:val="28"/>
          <w:lang w:val="vi-VN"/>
        </w:rPr>
      </w:pPr>
      <w:r>
        <w:rPr>
          <w:rFonts w:hint="default" w:ascii="Times New Roman" w:hAnsi="Times New Roman" w:cs="Times New Roman"/>
          <w:sz w:val="28"/>
          <w:szCs w:val="28"/>
          <w:lang w:val="vi-VN"/>
        </w:rPr>
        <w:t xml:space="preserve">+ </w:t>
      </w:r>
      <w:r>
        <w:rPr>
          <w:rFonts w:hint="eastAsia" w:ascii="MS Mincho" w:hAnsi="MS Mincho" w:eastAsia="MS Mincho"/>
          <w:sz w:val="28"/>
          <w:szCs w:val="28"/>
          <w:lang w:val="en-US" w:eastAsia="ja-JP"/>
        </w:rPr>
        <w:t>先週の旅行</w:t>
      </w:r>
      <w:r>
        <w:rPr>
          <w:rFonts w:hint="eastAsia" w:ascii="MS Mincho" w:hAnsi="MS Mincho" w:eastAsia="MS Mincho"/>
          <w:sz w:val="28"/>
          <w:szCs w:val="28"/>
          <w:lang w:val="vi-VN"/>
        </w:rPr>
        <w:t>は おもしろくなかったです。</w:t>
      </w:r>
    </w:p>
    <w:p w14:paraId="67523DA8">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en-US" w:eastAsia="ja-JP"/>
        </w:rPr>
        <w:t>C</w:t>
      </w:r>
      <w:r>
        <w:rPr>
          <w:rFonts w:hint="default" w:ascii="Times New Roman" w:hAnsi="Times New Roman" w:eastAsia="MS Mincho" w:cs="Times New Roman"/>
          <w:i/>
          <w:iCs/>
          <w:sz w:val="24"/>
          <w:szCs w:val="24"/>
          <w:lang w:val="vi-VN" w:eastAsia="ja-JP"/>
        </w:rPr>
        <w:t xml:space="preserve">huyến du lịch tuần trước không thú vị. </w:t>
      </w:r>
    </w:p>
    <w:p w14:paraId="7AC94B96">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p>
    <w:p w14:paraId="7BE09A21">
      <w:pPr>
        <w:pStyle w:val="7"/>
        <w:numPr>
          <w:ilvl w:val="0"/>
          <w:numId w:val="2"/>
        </w:numPr>
        <w:rPr>
          <w:rFonts w:hint="default" w:ascii="MS Mincho"/>
          <w:sz w:val="28"/>
          <w:szCs w:val="28"/>
          <w:lang w:val="vi-VN"/>
        </w:rPr>
      </w:pPr>
      <w:r>
        <w:rPr>
          <w:rFonts w:hint="default" w:ascii="Times New Roman" w:hAnsi="Times New Roman" w:cs="Times New Roman"/>
          <w:color w:val="000000"/>
          <w:sz w:val="28"/>
          <w:szCs w:val="28"/>
          <w:lang w:val="vi-VN"/>
        </w:rPr>
        <w:t>Lưu ý:</w:t>
      </w:r>
      <w:r>
        <w:rPr>
          <w:rFonts w:hint="default" w:ascii="Times New Roman" w:hAnsi="Times New Roman"/>
          <w:color w:val="000000"/>
          <w:sz w:val="28"/>
          <w:szCs w:val="28"/>
          <w:lang w:val="vi-VN"/>
        </w:rPr>
        <w:t>「</w:t>
      </w:r>
      <w:r>
        <w:rPr>
          <w:rFonts w:hint="eastAsia" w:ascii="MS Mincho" w:hAnsi="MS Mincho" w:eastAsia="MS Mincho" w:cs="MS Mincho"/>
          <w:color w:val="000000"/>
          <w:sz w:val="28"/>
          <w:szCs w:val="28"/>
          <w:lang w:val="vi-VN"/>
        </w:rPr>
        <w:t>いい</w:t>
      </w:r>
      <w:r>
        <w:rPr>
          <w:rFonts w:hint="default" w:ascii="Times New Roman" w:hAnsi="Times New Roman"/>
          <w:color w:val="000000"/>
          <w:sz w:val="28"/>
          <w:szCs w:val="28"/>
          <w:lang w:val="vi-VN"/>
        </w:rPr>
        <w:t xml:space="preserve">」là một tính từ bất quy tắc. Khi chia, nó không theo đúng quy tắc chung của các tính từ đuôi い mà sẽ chuyển thành </w:t>
      </w:r>
      <w:r>
        <w:rPr>
          <w:rFonts w:hint="eastAsia" w:ascii="MS Mincho" w:hAnsi="MS Mincho" w:eastAsia="MS Mincho" w:cs="MS Mincho"/>
          <w:color w:val="000000"/>
          <w:sz w:val="28"/>
          <w:szCs w:val="28"/>
          <w:lang w:val="vi-VN"/>
        </w:rPr>
        <w:t>よい（良い）</w:t>
      </w:r>
      <w:r>
        <w:rPr>
          <w:rFonts w:hint="default" w:ascii="Times New Roman" w:hAnsi="Times New Roman"/>
          <w:color w:val="000000"/>
          <w:sz w:val="28"/>
          <w:szCs w:val="28"/>
          <w:lang w:val="vi-VN"/>
        </w:rPr>
        <w:t xml:space="preserve">rồi mới chia tiếp. </w:t>
      </w:r>
    </w:p>
    <w:p w14:paraId="1CC0991F">
      <w:pPr>
        <w:numPr>
          <w:ilvl w:val="0"/>
          <w:numId w:val="0"/>
        </w:numPr>
        <w:rPr>
          <w:rFonts w:hint="default" w:eastAsia="MS Mincho"/>
          <w:sz w:val="28"/>
          <w:szCs w:val="28"/>
          <w:lang w:val="vi-VN" w:eastAsia="ja-JP"/>
        </w:rPr>
      </w:pPr>
    </w:p>
    <w:p w14:paraId="410CBE1F">
      <w:pPr>
        <w:numPr>
          <w:ilvl w:val="0"/>
          <w:numId w:val="1"/>
        </w:numPr>
        <w:rPr>
          <w:rFonts w:hint="default" w:ascii="Times New Roman" w:hAnsi="Times New Roman" w:eastAsia="MS Mincho" w:cs="Times New Roman"/>
          <w:b/>
          <w:bCs/>
          <w:sz w:val="28"/>
          <w:szCs w:val="28"/>
          <w:lang w:val="vi-VN" w:eastAsia="ja-JP"/>
        </w:rPr>
      </w:pPr>
      <w:r>
        <w:rPr>
          <w:rFonts w:hint="default" w:ascii="Times New Roman" w:hAnsi="Times New Roman" w:eastAsia="MS Mincho"/>
          <w:b/>
          <w:bCs/>
          <w:sz w:val="28"/>
          <w:szCs w:val="28"/>
          <w:lang w:val="vi-VN" w:eastAsia="ja-JP"/>
        </w:rPr>
        <w:t>Mẫu câu hỏi ý kiến, ấn tượng　</w:t>
      </w:r>
      <w:r>
        <w:rPr>
          <w:rFonts w:hint="default" w:ascii="Times New Roman" w:hAnsi="Times New Roman" w:eastAsia="MS Mincho" w:cs="Times New Roman"/>
          <w:b/>
          <w:bCs/>
          <w:sz w:val="28"/>
          <w:szCs w:val="28"/>
          <w:lang w:val="vi-VN" w:eastAsia="ja-JP"/>
        </w:rPr>
        <w:t>どうでしたか</w:t>
      </w:r>
    </w:p>
    <w:p w14:paraId="1B31241A">
      <w:pPr>
        <w:pStyle w:val="7"/>
        <w:numPr>
          <w:ilvl w:val="0"/>
          <w:numId w:val="2"/>
        </w:numPr>
        <w:rPr>
          <w:rFonts w:hint="eastAsia" w:ascii="MS Mincho" w:hAnsi="MS Mincho" w:eastAsia="MS Mincho" w:cs="MS Mincho"/>
          <w:sz w:val="28"/>
          <w:szCs w:val="28"/>
          <w:lang w:val="vi-VN"/>
        </w:rPr>
      </w:pPr>
      <w:r>
        <w:rPr>
          <w:rFonts w:hint="default" w:ascii="Times New Roman" w:hAnsi="Times New Roman" w:cs="Times New Roman"/>
          <w:color w:val="000000"/>
          <w:sz w:val="28"/>
          <w:szCs w:val="28"/>
          <w:lang w:val="vi-VN"/>
        </w:rPr>
        <w:t xml:space="preserve">Cấu trúc: </w:t>
      </w:r>
      <w:r>
        <w:rPr>
          <w:rFonts w:hint="eastAsia" w:ascii="Times New Roman" w:hAnsi="Times New Roman" w:eastAsia="MS Mincho" w:cs="Times New Roman"/>
          <w:b/>
          <w:bCs/>
          <w:color w:val="000000"/>
          <w:sz w:val="28"/>
          <w:szCs w:val="28"/>
          <w:lang w:val="en-US" w:eastAsia="ja-JP"/>
        </w:rPr>
        <w:t>N は</w:t>
      </w:r>
      <w:r>
        <w:rPr>
          <w:rFonts w:hint="eastAsia" w:ascii="MS Mincho" w:hAnsi="MS Mincho" w:eastAsia="MS Mincho" w:cs="MS Mincho"/>
          <w:b/>
          <w:bCs/>
          <w:color w:val="000000"/>
          <w:sz w:val="28"/>
          <w:szCs w:val="28"/>
          <w:lang w:val="vi-VN"/>
        </w:rPr>
        <w:t>どうでしたか</w:t>
      </w:r>
      <w:r>
        <w:rPr>
          <w:rFonts w:hint="eastAsia" w:ascii="MS Mincho" w:hAnsi="MS Mincho" w:eastAsia="MS Mincho" w:cs="MS Mincho"/>
          <w:b/>
          <w:bCs/>
          <w:color w:val="000000"/>
          <w:sz w:val="28"/>
          <w:szCs w:val="28"/>
          <w:lang w:val="vi-VN" w:eastAsia="ja-JP"/>
        </w:rPr>
        <w:t>。</w:t>
      </w:r>
    </w:p>
    <w:p w14:paraId="4A09CE77">
      <w:pPr>
        <w:pStyle w:val="7"/>
        <w:numPr>
          <w:ilvl w:val="0"/>
          <w:numId w:val="2"/>
        </w:numPr>
        <w:rPr>
          <w:rFonts w:hint="default" w:ascii="Times New Roman" w:hAnsi="Times New Roman" w:cs="Times New Roman"/>
          <w:sz w:val="28"/>
          <w:szCs w:val="28"/>
          <w:lang w:val="vi-VN"/>
        </w:rPr>
      </w:pPr>
      <w:r>
        <w:rPr>
          <w:rFonts w:hint="default" w:ascii="Times New Roman" w:hAnsi="Times New Roman"/>
          <w:sz w:val="28"/>
          <w:szCs w:val="28"/>
          <w:lang w:val="vi-VN"/>
        </w:rPr>
        <w:t xml:space="preserve">Ý nghĩa: Là câu hỏi về cảm nghĩ, cảm tưởng, ấn tượng đối với một sự vật. Được dịch là “Như thế nào...?”. Khi hỏi về cảm nghĩ, ấn tượng trong quá khứ thì ta dùng dạng </w:t>
      </w:r>
      <w:r>
        <w:rPr>
          <w:rFonts w:hint="eastAsia" w:ascii="MS Mincho" w:hAnsi="MS Mincho" w:eastAsia="MS Mincho" w:cs="MS Mincho"/>
          <w:sz w:val="28"/>
          <w:szCs w:val="28"/>
          <w:lang w:val="vi-VN"/>
        </w:rPr>
        <w:t xml:space="preserve">～どうでしたか。 </w:t>
      </w:r>
    </w:p>
    <w:p w14:paraId="02E97C72">
      <w:pPr>
        <w:pStyle w:val="7"/>
        <w:numPr>
          <w:ilvl w:val="0"/>
          <w:numId w:val="2"/>
        </w:numPr>
        <w:rPr>
          <w:rFonts w:hint="default" w:ascii="Times New Roman" w:hAnsi="Times New Roman" w:cs="Times New Roman"/>
          <w:sz w:val="28"/>
          <w:szCs w:val="28"/>
          <w:lang w:val="vi-VN"/>
        </w:rPr>
      </w:pPr>
      <w:r>
        <w:rPr>
          <w:rFonts w:hint="default" w:ascii="MS Mincho" w:hAnsi="MS Mincho" w:eastAsia="MS Mincho" w:cs="MS Mincho"/>
          <w:sz w:val="28"/>
          <w:szCs w:val="28"/>
          <w:lang w:val="vi-VN"/>
        </w:rPr>
        <w:t>Ví dụ:</w:t>
      </w:r>
    </w:p>
    <w:p w14:paraId="0928304A">
      <w:pPr>
        <w:pStyle w:val="7"/>
        <w:numPr>
          <w:ilvl w:val="0"/>
          <w:numId w:val="0"/>
        </w:numPr>
        <w:ind w:left="360" w:leftChars="0" w:firstLine="716" w:firstLineChars="0"/>
        <w:rPr>
          <w:rFonts w:hint="default" w:ascii="MS Mincho" w:hAnsi="MS Mincho" w:eastAsia="MS Mincho"/>
          <w:sz w:val="28"/>
          <w:szCs w:val="28"/>
          <w:lang w:val="vi-VN"/>
        </w:rPr>
      </w:pPr>
      <w:r>
        <w:rPr>
          <w:rFonts w:hint="default" w:ascii="MS Mincho" w:hAnsi="MS Mincho" w:eastAsia="MS Mincho" w:cs="MS Mincho"/>
          <w:sz w:val="28"/>
          <w:szCs w:val="28"/>
          <w:lang w:val="vi-VN"/>
        </w:rPr>
        <w:t xml:space="preserve">+ </w:t>
      </w:r>
      <w:r>
        <w:rPr>
          <w:rFonts w:hint="default" w:ascii="MS Mincho" w:hAnsi="MS Mincho" w:eastAsia="MS Mincho"/>
          <w:sz w:val="28"/>
          <w:szCs w:val="28"/>
          <w:lang w:val="vi-VN"/>
        </w:rPr>
        <w:t>その映画はどうでしたか。面白かったですか。</w:t>
      </w:r>
    </w:p>
    <w:p w14:paraId="2E78220C">
      <w:pPr>
        <w:pStyle w:val="7"/>
        <w:numPr>
          <w:ilvl w:val="0"/>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Bộ phim đó như thế nào? Có hay không?</w:t>
      </w:r>
    </w:p>
    <w:p w14:paraId="7C4DFE9D">
      <w:pPr>
        <w:pStyle w:val="7"/>
        <w:numPr>
          <w:ilvl w:val="0"/>
          <w:numId w:val="0"/>
        </w:numPr>
        <w:ind w:left="360" w:leftChars="0" w:firstLine="716" w:firstLineChars="0"/>
        <w:rPr>
          <w:rFonts w:hint="eastAsia" w:ascii="MS Mincho" w:hAnsi="MS Mincho" w:eastAsia="MS Mincho" w:cs="MS Mincho"/>
          <w:sz w:val="28"/>
          <w:szCs w:val="28"/>
          <w:lang w:val="vi-VN"/>
        </w:rPr>
      </w:pPr>
      <w:r>
        <w:rPr>
          <w:rFonts w:hint="default" w:ascii="Times New Roman" w:hAnsi="Times New Roman" w:cs="Times New Roman"/>
          <w:sz w:val="28"/>
          <w:szCs w:val="28"/>
          <w:lang w:val="vi-VN"/>
        </w:rPr>
        <w:t xml:space="preserve">+ </w:t>
      </w:r>
      <w:r>
        <w:rPr>
          <w:rFonts w:hint="eastAsia" w:ascii="MS Mincho" w:hAnsi="MS Mincho" w:eastAsia="MS Mincho" w:cs="MS Mincho"/>
          <w:sz w:val="28"/>
          <w:szCs w:val="28"/>
          <w:lang w:val="vi-VN"/>
        </w:rPr>
        <w:t>旅行はどうでしたか。楽しかったですか。</w:t>
      </w:r>
    </w:p>
    <w:p w14:paraId="4A96888D">
      <w:pPr>
        <w:pStyle w:val="7"/>
        <w:numPr>
          <w:ilvl w:val="0"/>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Chuyến du lịch thế nào? Vui chứ?</w:t>
      </w:r>
    </w:p>
    <w:p w14:paraId="6E7C03E4">
      <w:pPr>
        <w:numPr>
          <w:ilvl w:val="0"/>
          <w:numId w:val="0"/>
        </w:numPr>
        <w:rPr>
          <w:rFonts w:hint="default" w:eastAsia="MS Mincho"/>
          <w:b/>
          <w:bCs/>
          <w:sz w:val="28"/>
          <w:szCs w:val="28"/>
          <w:lang w:val="vi-VN" w:eastAsia="ja-JP"/>
        </w:rPr>
      </w:pPr>
    </w:p>
    <w:p w14:paraId="520A565D">
      <w:pPr>
        <w:numPr>
          <w:ilvl w:val="0"/>
          <w:numId w:val="1"/>
        </w:numPr>
        <w:rPr>
          <w:rFonts w:hint="default" w:eastAsia="MS Mincho"/>
          <w:sz w:val="28"/>
          <w:szCs w:val="28"/>
          <w:lang w:val="vi-VN" w:eastAsia="ja-JP"/>
        </w:rPr>
      </w:pPr>
      <w:r>
        <w:rPr>
          <w:rFonts w:hint="eastAsia" w:eastAsia="MS Mincho"/>
          <w:b/>
          <w:bCs/>
          <w:sz w:val="28"/>
          <w:szCs w:val="28"/>
          <w:lang w:val="vi-VN" w:eastAsia="ja-JP"/>
        </w:rPr>
        <w:t>どうしてーから</w:t>
      </w:r>
      <w:r>
        <w:rPr>
          <w:rFonts w:hint="default" w:eastAsia="MS Mincho"/>
          <w:sz w:val="28"/>
          <w:szCs w:val="28"/>
          <w:lang w:val="vi-VN" w:eastAsia="ja-JP"/>
        </w:rPr>
        <w:t xml:space="preserve">(b9) </w:t>
      </w:r>
      <w:bookmarkStart w:id="0" w:name="_GoBack"/>
      <w:bookmarkEnd w:id="0"/>
    </w:p>
    <w:p w14:paraId="63718AC4">
      <w:pPr>
        <w:pStyle w:val="7"/>
        <w:numPr>
          <w:ilvl w:val="0"/>
          <w:numId w:val="2"/>
        </w:numPr>
        <w:rPr>
          <w:rFonts w:hint="default" w:ascii="Times New Roman" w:hAnsi="Times New Roman" w:cs="Times New Roman"/>
          <w:sz w:val="28"/>
          <w:szCs w:val="28"/>
          <w:lang w:val="vi-VN"/>
        </w:rPr>
      </w:pPr>
      <w:r>
        <w:rPr>
          <w:rFonts w:hint="eastAsia" w:ascii="MS Mincho" w:hAnsi="MS Mincho" w:eastAsia="MS Mincho" w:cs="MS Mincho"/>
          <w:color w:val="000000"/>
          <w:sz w:val="28"/>
          <w:szCs w:val="28"/>
          <w:lang w:val="vi-VN"/>
        </w:rPr>
        <w:t>どうして</w:t>
      </w:r>
      <w:r>
        <w:rPr>
          <w:rFonts w:hint="default" w:ascii="Times New Roman" w:hAnsi="Times New Roman"/>
          <w:color w:val="000000"/>
          <w:sz w:val="28"/>
          <w:szCs w:val="28"/>
          <w:lang w:val="vi-VN"/>
        </w:rPr>
        <w:t>Là nghi vấn từ, được dùng khi người nói muốn hỏi lý do, nguyên nhân của sự việc. “Tại sao...”</w:t>
      </w:r>
    </w:p>
    <w:p w14:paraId="7E0F49DB">
      <w:pPr>
        <w:pStyle w:val="7"/>
        <w:numPr>
          <w:ilvl w:val="0"/>
          <w:numId w:val="2"/>
        </w:numPr>
        <w:rPr>
          <w:rFonts w:hint="default" w:ascii="Times New Roman" w:hAnsi="Times New Roman" w:cs="Times New Roman"/>
          <w:sz w:val="28"/>
          <w:szCs w:val="28"/>
          <w:lang w:val="vi-VN"/>
        </w:rPr>
      </w:pPr>
      <w:r>
        <w:rPr>
          <w:rFonts w:hint="eastAsia" w:eastAsia="MS Mincho"/>
          <w:sz w:val="28"/>
          <w:szCs w:val="28"/>
          <w:lang w:val="vi-VN" w:eastAsia="ja-JP"/>
        </w:rPr>
        <w:t>から</w:t>
      </w:r>
      <w:r>
        <w:rPr>
          <w:rFonts w:hint="default" w:eastAsia="MS Mincho"/>
          <w:sz w:val="28"/>
          <w:szCs w:val="28"/>
          <w:lang w:val="vi-VN" w:eastAsia="ja-JP"/>
        </w:rPr>
        <w:t xml:space="preserve"> </w:t>
      </w:r>
      <w:r>
        <w:rPr>
          <w:rFonts w:hint="default" w:ascii="Times New Roman" w:hAnsi="Times New Roman"/>
          <w:sz w:val="28"/>
          <w:szCs w:val="28"/>
          <w:lang w:val="vi-VN"/>
        </w:rPr>
        <w:t xml:space="preserve">Đặt ngay sau câu thể hiện lý do, nguyên nhân </w:t>
      </w:r>
    </w:p>
    <w:p w14:paraId="1247DBEA">
      <w:pPr>
        <w:pStyle w:val="7"/>
        <w:numPr>
          <w:ilvl w:val="0"/>
          <w:numId w:val="2"/>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Ví dụ: </w:t>
      </w:r>
    </w:p>
    <w:p w14:paraId="32EC079D">
      <w:pPr>
        <w:pStyle w:val="7"/>
        <w:numPr>
          <w:numId w:val="0"/>
        </w:numPr>
        <w:ind w:left="360" w:leftChars="0" w:firstLine="716" w:firstLineChars="0"/>
        <w:rPr>
          <w:rFonts w:hint="eastAsia" w:ascii="MS Mincho" w:hAnsi="MS Mincho" w:eastAsia="MS Mincho" w:cs="MS Mincho"/>
          <w:sz w:val="28"/>
          <w:szCs w:val="28"/>
          <w:lang w:val="vi-VN" w:eastAsia="ja-JP"/>
        </w:rPr>
      </w:pPr>
      <w:r>
        <w:rPr>
          <w:rFonts w:hint="default" w:ascii="Times New Roman" w:hAnsi="Times New Roman" w:cs="Times New Roman"/>
          <w:sz w:val="28"/>
          <w:szCs w:val="28"/>
          <w:lang w:val="vi-VN"/>
        </w:rPr>
        <w:t xml:space="preserve">+ </w:t>
      </w:r>
      <w:r>
        <w:rPr>
          <w:rFonts w:hint="eastAsia" w:ascii="MS Mincho" w:hAnsi="MS Mincho" w:eastAsia="MS Mincho" w:cs="MS Mincho"/>
          <w:sz w:val="28"/>
          <w:szCs w:val="28"/>
          <w:lang w:val="vi-VN"/>
        </w:rPr>
        <w:t xml:space="preserve"> </w:t>
      </w:r>
      <w:r>
        <w:rPr>
          <w:rFonts w:hint="eastAsia" w:ascii="MS Mincho" w:hAnsi="MS Mincho" w:eastAsia="MS Mincho" w:cs="MS Mincho"/>
          <w:sz w:val="28"/>
          <w:szCs w:val="28"/>
          <w:lang w:val="vi-VN" w:eastAsia="ja-JP"/>
        </w:rPr>
        <w:t>どうして</w:t>
      </w:r>
      <w:r>
        <w:rPr>
          <w:rFonts w:hint="eastAsia" w:ascii="MS Mincho" w:hAnsi="MS Mincho" w:eastAsia="MS Mincho" w:cs="MS Mincho"/>
          <w:sz w:val="28"/>
          <w:szCs w:val="28"/>
          <w:lang w:val="vi-VN"/>
        </w:rPr>
        <w:t>昨日　勉強しませんでした</w:t>
      </w:r>
      <w:r>
        <w:rPr>
          <w:rFonts w:hint="eastAsia" w:ascii="MS Mincho" w:hAnsi="MS Mincho" w:eastAsia="MS Mincho" w:cs="MS Mincho"/>
          <w:sz w:val="28"/>
          <w:szCs w:val="28"/>
          <w:lang w:val="vi-VN" w:eastAsia="ja-JP"/>
        </w:rPr>
        <w:t>か。</w:t>
      </w:r>
    </w:p>
    <w:p w14:paraId="53F1F9AC">
      <w:pPr>
        <w:pStyle w:val="7"/>
        <w:numPr>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eastAsia="ja-JP"/>
        </w:rPr>
        <w:t>Tại sao hôm qua lại không học bài?</w:t>
      </w:r>
    </w:p>
    <w:p w14:paraId="3151583A">
      <w:pPr>
        <w:pStyle w:val="7"/>
        <w:numPr>
          <w:numId w:val="0"/>
        </w:numPr>
        <w:ind w:left="360" w:leftChars="0" w:firstLine="716" w:firstLineChars="0"/>
        <w:rPr>
          <w:rFonts w:hint="eastAsia" w:ascii="MS Mincho" w:hAnsi="MS Mincho" w:eastAsia="MS Mincho"/>
          <w:sz w:val="28"/>
          <w:szCs w:val="28"/>
          <w:lang w:val="vi-VN" w:eastAsia="ja-JP"/>
        </w:rPr>
      </w:pPr>
      <w:r>
        <w:rPr>
          <w:rFonts w:hint="eastAsia" w:ascii="MS Mincho" w:hAnsi="MS Mincho" w:eastAsia="MS Mincho"/>
          <w:sz w:val="28"/>
          <w:szCs w:val="28"/>
          <w:lang w:val="vi-VN" w:eastAsia="ja-JP"/>
        </w:rPr>
        <w:t>　</w:t>
      </w:r>
      <w:r>
        <w:rPr>
          <w:rFonts w:hint="eastAsia" w:ascii="MS Mincho" w:hAnsi="MS Mincho" w:eastAsia="MS Mincho"/>
          <w:b/>
          <w:bCs/>
          <w:sz w:val="28"/>
          <w:szCs w:val="28"/>
          <w:lang w:val="vi-VN" w:eastAsia="ja-JP"/>
        </w:rPr>
        <w:t>ー</w:t>
      </w:r>
      <w:r>
        <w:rPr>
          <w:rFonts w:hint="eastAsia" w:ascii="MS Mincho" w:hAnsi="MS Mincho" w:eastAsia="MS Mincho"/>
          <w:b/>
          <w:bCs/>
          <w:sz w:val="28"/>
          <w:szCs w:val="28"/>
          <w:lang w:val="en-US" w:eastAsia="ja-JP"/>
        </w:rPr>
        <w:t xml:space="preserve">&gt; </w:t>
      </w:r>
      <w:r>
        <w:rPr>
          <w:rFonts w:hint="eastAsia" w:ascii="MS Mincho" w:hAnsi="MS Mincho" w:eastAsia="MS Mincho"/>
          <w:sz w:val="28"/>
          <w:szCs w:val="28"/>
          <w:lang w:val="vi-VN" w:eastAsia="ja-JP"/>
        </w:rPr>
        <w:t>わすれましたから。</w:t>
      </w:r>
    </w:p>
    <w:p w14:paraId="49CC5BA5">
      <w:pPr>
        <w:pStyle w:val="7"/>
        <w:numPr>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eastAsia="ja-JP"/>
        </w:rPr>
        <w:t>Vì tôi quên mất</w:t>
      </w:r>
    </w:p>
    <w:p w14:paraId="7655B0FD">
      <w:pPr>
        <w:pStyle w:val="7"/>
        <w:numPr>
          <w:numId w:val="0"/>
        </w:numPr>
        <w:ind w:left="360" w:leftChars="0" w:firstLine="716" w:firstLineChars="0"/>
        <w:rPr>
          <w:rFonts w:hint="eastAsia" w:ascii="MS Mincho" w:hAnsi="MS Mincho" w:eastAsia="MS Mincho"/>
          <w:sz w:val="28"/>
          <w:szCs w:val="28"/>
          <w:lang w:val="vi-VN" w:eastAsia="ja-JP"/>
        </w:rPr>
      </w:pPr>
      <w:r>
        <w:rPr>
          <w:rFonts w:hint="eastAsia" w:ascii="MS Mincho" w:hAnsi="MS Mincho" w:eastAsia="MS Mincho"/>
          <w:sz w:val="28"/>
          <w:szCs w:val="28"/>
          <w:lang w:val="en-US" w:eastAsia="ja-JP"/>
        </w:rPr>
        <w:t>+ どうして</w:t>
      </w:r>
      <w:r>
        <w:rPr>
          <w:rFonts w:hint="eastAsia" w:ascii="MS Mincho" w:hAnsi="MS Mincho" w:eastAsia="MS Mincho"/>
          <w:sz w:val="28"/>
          <w:szCs w:val="28"/>
          <w:lang w:val="vi-VN" w:eastAsia="ja-JP"/>
        </w:rPr>
        <w:t>ビールを飲みませんか。</w:t>
      </w:r>
    </w:p>
    <w:p w14:paraId="525B7277">
      <w:pPr>
        <w:pStyle w:val="7"/>
        <w:numPr>
          <w:numId w:val="0"/>
        </w:numPr>
        <w:ind w:left="360" w:leftChars="0" w:firstLine="716" w:firstLineChars="0"/>
        <w:rPr>
          <w:rFonts w:hint="default" w:ascii="Times New Roman" w:hAnsi="Times New Roman" w:eastAsia="MS Mincho" w:cs="Times New Roman"/>
          <w:b w:val="0"/>
          <w:bCs w:val="0"/>
          <w:i/>
          <w:iCs/>
          <w:sz w:val="24"/>
          <w:szCs w:val="24"/>
          <w:lang w:val="vi-VN" w:eastAsia="ja-JP"/>
        </w:rPr>
      </w:pPr>
      <w:r>
        <w:rPr>
          <w:rFonts w:hint="default" w:ascii="Times New Roman" w:hAnsi="Times New Roman" w:eastAsia="MS Mincho" w:cs="Times New Roman"/>
          <w:b w:val="0"/>
          <w:bCs w:val="0"/>
          <w:i/>
          <w:iCs/>
          <w:sz w:val="24"/>
          <w:szCs w:val="24"/>
          <w:lang w:val="vi-VN" w:eastAsia="ja-JP"/>
        </w:rPr>
        <w:t>Vì sao lại không uống bia?</w:t>
      </w:r>
    </w:p>
    <w:p w14:paraId="5E9EA93E">
      <w:pPr>
        <w:pStyle w:val="7"/>
        <w:numPr>
          <w:numId w:val="0"/>
        </w:numPr>
        <w:ind w:left="360" w:leftChars="0" w:firstLine="716" w:firstLineChars="0"/>
        <w:rPr>
          <w:rFonts w:hint="eastAsia" w:ascii="MS Mincho" w:hAnsi="MS Mincho" w:eastAsia="MS Mincho"/>
          <w:b w:val="0"/>
          <w:bCs w:val="0"/>
          <w:sz w:val="28"/>
          <w:szCs w:val="28"/>
          <w:lang w:val="en-US" w:eastAsia="ja-JP"/>
        </w:rPr>
      </w:pPr>
      <w:r>
        <w:rPr>
          <w:rFonts w:hint="eastAsia" w:ascii="MS Mincho" w:hAnsi="MS Mincho" w:eastAsia="MS Mincho"/>
          <w:b w:val="0"/>
          <w:bCs w:val="0"/>
          <w:sz w:val="28"/>
          <w:szCs w:val="28"/>
          <w:lang w:val="vi-VN" w:eastAsia="ja-JP"/>
        </w:rPr>
        <w:t>ー</w:t>
      </w:r>
      <w:r>
        <w:rPr>
          <w:rFonts w:hint="eastAsia" w:ascii="MS Mincho" w:hAnsi="MS Mincho" w:eastAsia="MS Mincho"/>
          <w:b w:val="0"/>
          <w:bCs w:val="0"/>
          <w:sz w:val="28"/>
          <w:szCs w:val="28"/>
          <w:lang w:val="en-US" w:eastAsia="ja-JP"/>
        </w:rPr>
        <w:t>&gt;　きらいですから。</w:t>
      </w:r>
    </w:p>
    <w:p w14:paraId="6153C7AE">
      <w:pPr>
        <w:pStyle w:val="7"/>
        <w:numPr>
          <w:numId w:val="0"/>
        </w:numPr>
        <w:ind w:firstLine="1080" w:firstLineChars="450"/>
        <w:rPr>
          <w:rFonts w:hint="default" w:ascii="Times New Roman" w:hAnsi="Times New Roman" w:eastAsia="MS Mincho" w:cs="Times New Roman"/>
          <w:b w:val="0"/>
          <w:bCs w:val="0"/>
          <w:i/>
          <w:iCs/>
          <w:sz w:val="24"/>
          <w:szCs w:val="24"/>
          <w:lang w:val="vi-VN" w:eastAsia="ja-JP"/>
        </w:rPr>
      </w:pPr>
      <w:r>
        <w:rPr>
          <w:rFonts w:hint="default" w:ascii="Times New Roman" w:hAnsi="Times New Roman" w:eastAsia="MS Mincho" w:cs="Times New Roman"/>
          <w:b w:val="0"/>
          <w:bCs w:val="0"/>
          <w:i/>
          <w:iCs/>
          <w:sz w:val="24"/>
          <w:szCs w:val="24"/>
          <w:lang w:val="vi-VN" w:eastAsia="ja-JP"/>
        </w:rPr>
        <w:t xml:space="preserve">Vì tôi ghét </w:t>
      </w:r>
    </w:p>
    <w:p w14:paraId="78C50BE2">
      <w:pPr>
        <w:pStyle w:val="7"/>
        <w:numPr>
          <w:numId w:val="0"/>
        </w:numPr>
        <w:ind w:left="360" w:leftChars="0" w:firstLine="716" w:firstLineChars="0"/>
        <w:rPr>
          <w:rFonts w:hint="eastAsia" w:ascii="MS Mincho" w:hAnsi="MS Mincho" w:eastAsia="MS Mincho"/>
          <w:sz w:val="28"/>
          <w:szCs w:val="28"/>
          <w:lang w:val="vi-VN" w:eastAsia="ja-JP"/>
        </w:rPr>
      </w:pPr>
    </w:p>
    <w:p w14:paraId="4B68967C">
      <w:pPr>
        <w:pStyle w:val="7"/>
        <w:numPr>
          <w:numId w:val="0"/>
        </w:numPr>
        <w:ind w:left="360" w:leftChars="0" w:firstLine="716" w:firstLineChars="0"/>
        <w:rPr>
          <w:rFonts w:hint="eastAsia" w:ascii="MS Mincho" w:hAnsi="MS Mincho" w:eastAsia="MS Mincho" w:cs="MS Mincho"/>
          <w:sz w:val="28"/>
          <w:szCs w:val="28"/>
          <w:lang w:val="vi-VN" w:eastAsia="ja-JP"/>
        </w:rPr>
      </w:pPr>
    </w:p>
    <w:p w14:paraId="07F980E8">
      <w:pPr>
        <w:numPr>
          <w:numId w:val="0"/>
        </w:numPr>
        <w:rPr>
          <w:rFonts w:hint="default" w:eastAsia="MS Mincho"/>
          <w:sz w:val="28"/>
          <w:szCs w:val="28"/>
          <w:lang w:val="vi-VN" w:eastAsia="ja-JP"/>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459EAB"/>
    <w:multiLevelType w:val="singleLevel"/>
    <w:tmpl w:val="FB459EAB"/>
    <w:lvl w:ilvl="0" w:tentative="0">
      <w:start w:val="1"/>
      <w:numFmt w:val="decimalFullWidth"/>
      <w:suff w:val="space"/>
      <w:lvlText w:val="%1."/>
      <w:lvlJc w:val="left"/>
      <w:rPr>
        <w:rFonts w:hint="eastAsia"/>
      </w:rPr>
    </w:lvl>
  </w:abstractNum>
  <w:abstractNum w:abstractNumId="1">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37973"/>
    <w:rsid w:val="36113FC2"/>
    <w:rsid w:val="40D709ED"/>
    <w:rsid w:val="42902FA6"/>
    <w:rsid w:val="4AC5484B"/>
    <w:rsid w:val="5A6E30D6"/>
    <w:rsid w:val="65034F50"/>
    <w:rsid w:val="65661701"/>
    <w:rsid w:val="71037973"/>
    <w:rsid w:val="73131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2025-08-02T09:02:00Z</dcterms:created>
  <dc:creator>ln891</dc:creator>
  <cp:lastModifiedBy>ln891</cp:lastModifiedBy>
  <dcterms:modified xsi:type="dcterms:W3CDTF">2025-08-03T12:55:23Z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323C3FCF3BDD4C0C9B5F11EBFE5ED300_11</vt:lpwstr>
  </property>
</Properties>
</file>