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27AF6B">
      <w:pPr>
        <w:pStyle w:val="5"/>
        <w:numPr>
          <w:ilvl w:val="0"/>
          <w:numId w:val="1"/>
        </w:numPr>
        <w:ind w:left="0" w:leftChars="0" w:firstLine="0" w:firstLineChars="0"/>
        <w:rPr>
          <w:rFonts w:hint="eastAsia" w:ascii="MS Mincho" w:hAnsi="MS Mincho" w:eastAsia="MS Mincho" w:cs="MS Mincho"/>
          <w:b/>
          <w:bCs/>
          <w:color w:val="000000" w:themeColor="text1"/>
          <w:sz w:val="28"/>
          <w:szCs w:val="28"/>
          <w:lang w:val="vi-VN"/>
          <w14:textFill>
            <w14:solidFill>
              <w14:schemeClr w14:val="tx1"/>
            </w14:solidFill>
          </w14:textFill>
        </w:rPr>
      </w:pPr>
      <w:r>
        <w:rPr>
          <w:rFonts w:hint="eastAsia" w:ascii="MS Mincho" w:hAnsi="MS Mincho" w:eastAsia="MS Mincho" w:cs="MS Mincho"/>
          <w:b/>
          <w:bCs/>
          <w:color w:val="000000" w:themeColor="text1"/>
          <w:sz w:val="28"/>
          <w:szCs w:val="28"/>
          <w:lang w:val="vi-VN"/>
          <w14:textFill>
            <w14:solidFill>
              <w14:schemeClr w14:val="tx1"/>
            </w14:solidFill>
          </w14:textFill>
        </w:rPr>
        <w:t>Ｖて＋います</w:t>
      </w:r>
    </w:p>
    <w:p w14:paraId="1A0EB9D1">
      <w:pPr>
        <w:pStyle w:val="5"/>
        <w:numPr>
          <w:ilvl w:val="0"/>
          <w:numId w:val="2"/>
        </w:numPr>
        <w:rPr>
          <w:rFonts w:hint="default" w:ascii="Times New Roman" w:hAnsi="Times New Roman"/>
          <w:color w:val="000000" w:themeColor="text1"/>
          <w:sz w:val="28"/>
          <w:szCs w:val="28"/>
          <w:lang w:val="vi-VN"/>
          <w14:textFill>
            <w14:solidFill>
              <w14:schemeClr w14:val="tx1"/>
            </w14:solidFill>
          </w14:textFill>
        </w:rPr>
      </w:pPr>
      <w:r>
        <w:rPr>
          <w:rFonts w:hint="default" w:ascii="Times New Roman" w:hAnsi="Times New Roman"/>
          <w:color w:val="000000" w:themeColor="text1"/>
          <w:sz w:val="28"/>
          <w:szCs w:val="28"/>
          <w:lang w:val="vi-VN"/>
          <w14:textFill>
            <w14:solidFill>
              <w14:schemeClr w14:val="tx1"/>
            </w14:solidFill>
          </w14:textFill>
        </w:rPr>
        <w:t xml:space="preserve">Cấu trúc: </w:t>
      </w:r>
      <w:r>
        <w:rPr>
          <w:rFonts w:hint="eastAsia" w:ascii="MS Mincho" w:hAnsi="MS Mincho" w:eastAsia="MS Mincho"/>
          <w:color w:val="000000" w:themeColor="text1"/>
          <w:sz w:val="28"/>
          <w:szCs w:val="28"/>
          <w:lang w:val="vi-VN"/>
          <w14:textFill>
            <w14:solidFill>
              <w14:schemeClr w14:val="tx1"/>
            </w14:solidFill>
          </w14:textFill>
        </w:rPr>
        <w:t>Ｖて＋います</w:t>
      </w:r>
    </w:p>
    <w:p w14:paraId="480D5D56">
      <w:pPr>
        <w:pStyle w:val="5"/>
        <w:numPr>
          <w:ilvl w:val="0"/>
          <w:numId w:val="2"/>
        </w:numPr>
        <w:rPr>
          <w:rFonts w:hint="default" w:ascii="Times New Roman" w:hAnsi="Times New Roman"/>
          <w:color w:val="000000" w:themeColor="text1"/>
          <w:sz w:val="28"/>
          <w:szCs w:val="28"/>
          <w:lang w:val="vi-VN"/>
          <w14:textFill>
            <w14:solidFill>
              <w14:schemeClr w14:val="tx1"/>
            </w14:solidFill>
          </w14:textFill>
        </w:rPr>
      </w:pPr>
      <w:r>
        <w:rPr>
          <w:rFonts w:hint="default" w:ascii="Times New Roman" w:hAnsi="Times New Roman"/>
          <w:color w:val="000000" w:themeColor="text1"/>
          <w:sz w:val="28"/>
          <w:szCs w:val="28"/>
          <w:lang w:val="vi-VN"/>
          <w14:textFill>
            <w14:solidFill>
              <w14:schemeClr w14:val="tx1"/>
            </w14:solidFill>
          </w14:textFill>
        </w:rPr>
        <w:t xml:space="preserve">Ý nghĩa: Dùng để trình bày một hành động hay một sự việc đang được tiến hành, đang tiếp diễn hoặc để diễn tả một trạng thái. Thể này thường được gọi là thể tiếp diễn </w:t>
      </w:r>
    </w:p>
    <w:p w14:paraId="66FCB896">
      <w:pPr>
        <w:pStyle w:val="5"/>
        <w:numPr>
          <w:ilvl w:val="0"/>
          <w:numId w:val="2"/>
        </w:numPr>
        <w:rPr>
          <w:rFonts w:hint="default" w:ascii="Times New Roman" w:hAnsi="Times New Roman"/>
          <w:color w:val="000000" w:themeColor="text1"/>
          <w:sz w:val="28"/>
          <w:szCs w:val="28"/>
          <w:lang w:val="vi-VN"/>
          <w14:textFill>
            <w14:solidFill>
              <w14:schemeClr w14:val="tx1"/>
            </w14:solidFill>
          </w14:textFill>
        </w:rPr>
      </w:pPr>
      <w:r>
        <w:rPr>
          <w:rFonts w:hint="default" w:ascii="Times New Roman" w:hAnsi="Times New Roman"/>
          <w:color w:val="000000" w:themeColor="text1"/>
          <w:sz w:val="28"/>
          <w:szCs w:val="28"/>
          <w:lang w:val="vi-VN"/>
          <w14:textFill>
            <w14:solidFill>
              <w14:schemeClr w14:val="tx1"/>
            </w14:solidFill>
          </w14:textFill>
        </w:rPr>
        <w:t xml:space="preserve">Ví dụ: </w:t>
      </w:r>
    </w:p>
    <w:p w14:paraId="415083A4">
      <w:pPr>
        <w:pStyle w:val="5"/>
        <w:numPr>
          <w:ilvl w:val="0"/>
          <w:numId w:val="0"/>
        </w:numPr>
        <w:ind w:left="360" w:leftChars="0" w:firstLine="716" w:firstLineChars="0"/>
        <w:rPr>
          <w:rFonts w:hint="eastAsia" w:ascii="MS Mincho" w:hAnsi="MS Mincho" w:eastAsia="MS Mincho" w:cs="MS Mincho"/>
          <w:color w:val="000000" w:themeColor="text1"/>
          <w:sz w:val="28"/>
          <w:szCs w:val="28"/>
          <w:lang w:val="vi-VN" w:eastAsia="ja-JP"/>
          <w14:textFill>
            <w14:solidFill>
              <w14:schemeClr w14:val="tx1"/>
            </w14:solidFill>
          </w14:textFill>
        </w:rPr>
      </w:pPr>
      <w:r>
        <w:rPr>
          <w:rFonts w:hint="default" w:ascii="Times New Roman" w:hAnsi="Times New Roman"/>
          <w:color w:val="000000" w:themeColor="text1"/>
          <w:sz w:val="28"/>
          <w:szCs w:val="28"/>
          <w:lang w:val="vi-VN"/>
          <w14:textFill>
            <w14:solidFill>
              <w14:schemeClr w14:val="tx1"/>
            </w14:solidFill>
          </w14:textFill>
        </w:rPr>
        <w:t xml:space="preserve">+  </w:t>
      </w:r>
      <w:r>
        <w:rPr>
          <w:rFonts w:hint="eastAsia" w:ascii="Times New Roman" w:hAnsi="Times New Roman" w:eastAsia="MS Mincho"/>
          <w:color w:val="000000" w:themeColor="text1"/>
          <w:sz w:val="28"/>
          <w:szCs w:val="28"/>
          <w:lang w:val="vi-VN" w:eastAsia="ja-JP"/>
          <w14:textFill>
            <w14:solidFill>
              <w14:schemeClr w14:val="tx1"/>
            </w14:solidFill>
          </w14:textFill>
        </w:rPr>
        <w:t>木村さんはあそこで本を読んでいます。</w:t>
      </w:r>
    </w:p>
    <w:p w14:paraId="3F24BE24">
      <w:pPr>
        <w:pStyle w:val="5"/>
        <w:numPr>
          <w:ilvl w:val="0"/>
          <w:numId w:val="0"/>
        </w:numPr>
        <w:ind w:left="360" w:leftChars="0" w:firstLine="716" w:firstLineChars="0"/>
        <w:rPr>
          <w:rFonts w:hint="default" w:ascii="Times New Roman" w:hAnsi="Times New Roman" w:eastAsia="MS Mincho" w:cs="Times New Roman"/>
          <w:i/>
          <w:iCs/>
          <w:color w:val="000000" w:themeColor="text1"/>
          <w:sz w:val="24"/>
          <w:szCs w:val="24"/>
          <w:lang w:val="vi-VN"/>
          <w14:textFill>
            <w14:solidFill>
              <w14:schemeClr w14:val="tx1"/>
            </w14:solidFill>
          </w14:textFill>
        </w:rPr>
      </w:pPr>
      <w:r>
        <w:rPr>
          <w:rFonts w:hint="default" w:ascii="Times New Roman" w:hAnsi="Times New Roman" w:eastAsia="MS Mincho" w:cs="Times New Roman"/>
          <w:i/>
          <w:iCs/>
          <w:color w:val="000000" w:themeColor="text1"/>
          <w:sz w:val="24"/>
          <w:szCs w:val="24"/>
          <w:lang w:val="vi-VN"/>
          <w14:textFill>
            <w14:solidFill>
              <w14:schemeClr w14:val="tx1"/>
            </w14:solidFill>
          </w14:textFill>
        </w:rPr>
        <w:t xml:space="preserve">Anh Kimura đang đọc sách ở đằng kia </w:t>
      </w:r>
    </w:p>
    <w:p w14:paraId="17FBD4FB">
      <w:pPr>
        <w:pStyle w:val="5"/>
        <w:numPr>
          <w:ilvl w:val="0"/>
          <w:numId w:val="0"/>
        </w:numPr>
        <w:ind w:left="360" w:leftChars="0" w:firstLine="716" w:firstLineChars="0"/>
        <w:rPr>
          <w:rFonts w:hint="default" w:ascii="Times New Roman" w:hAnsi="Times New Roman" w:eastAsia="MS Mincho"/>
          <w:color w:val="000000" w:themeColor="text1"/>
          <w:sz w:val="28"/>
          <w:szCs w:val="28"/>
          <w:lang w:val="vi-VN" w:eastAsia="ja-JP"/>
          <w14:textFill>
            <w14:solidFill>
              <w14:schemeClr w14:val="tx1"/>
            </w14:solidFill>
          </w14:textFill>
        </w:rPr>
      </w:pPr>
      <w:r>
        <w:rPr>
          <w:rFonts w:hint="default" w:ascii="Times New Roman" w:hAnsi="Times New Roman"/>
          <w:color w:val="000000" w:themeColor="text1"/>
          <w:sz w:val="28"/>
          <w:szCs w:val="28"/>
          <w:lang w:val="vi-VN"/>
          <w14:textFill>
            <w14:solidFill>
              <w14:schemeClr w14:val="tx1"/>
            </w14:solidFill>
          </w14:textFill>
        </w:rPr>
        <w:t xml:space="preserve">+  </w:t>
      </w:r>
      <w:r>
        <w:rPr>
          <w:rFonts w:hint="eastAsia" w:ascii="Times New Roman" w:hAnsi="Times New Roman" w:eastAsia="MS Mincho"/>
          <w:color w:val="000000" w:themeColor="text1"/>
          <w:sz w:val="28"/>
          <w:szCs w:val="28"/>
          <w:lang w:val="vi-VN" w:eastAsia="ja-JP"/>
          <w14:textFill>
            <w14:solidFill>
              <w14:schemeClr w14:val="tx1"/>
            </w14:solidFill>
          </w14:textFill>
        </w:rPr>
        <w:t>鈴木さんは友達とサッカーをしています。</w:t>
      </w:r>
    </w:p>
    <w:p w14:paraId="5FE06DC1">
      <w:pPr>
        <w:pStyle w:val="5"/>
        <w:numPr>
          <w:ilvl w:val="0"/>
          <w:numId w:val="0"/>
        </w:numPr>
        <w:ind w:left="360" w:leftChars="0" w:firstLine="716" w:firstLineChars="0"/>
        <w:rPr>
          <w:rFonts w:hint="default" w:ascii="Times New Roman" w:hAnsi="Times New Roman" w:eastAsia="MS Mincho"/>
          <w:i/>
          <w:iCs/>
          <w:color w:val="000000" w:themeColor="text1"/>
          <w:sz w:val="24"/>
          <w:szCs w:val="24"/>
          <w:lang w:val="vi-VN" w:eastAsia="ja-JP"/>
          <w14:textFill>
            <w14:solidFill>
              <w14:schemeClr w14:val="tx1"/>
            </w14:solidFill>
          </w14:textFill>
        </w:rPr>
      </w:pPr>
      <w:r>
        <w:rPr>
          <w:rFonts w:hint="default" w:ascii="Times New Roman" w:hAnsi="Times New Roman" w:eastAsia="MS Mincho"/>
          <w:i/>
          <w:iCs/>
          <w:color w:val="000000" w:themeColor="text1"/>
          <w:sz w:val="24"/>
          <w:szCs w:val="24"/>
          <w:lang w:val="vi-VN" w:eastAsia="ja-JP"/>
          <w14:textFill>
            <w14:solidFill>
              <w14:schemeClr w14:val="tx1"/>
            </w14:solidFill>
          </w14:textFill>
        </w:rPr>
        <w:t xml:space="preserve"> Suzuki đang chơi đá bóng với bạn . </w:t>
      </w:r>
    </w:p>
    <w:p w14:paraId="291CA125">
      <w:pPr>
        <w:pStyle w:val="5"/>
        <w:numPr>
          <w:ilvl w:val="0"/>
          <w:numId w:val="1"/>
        </w:numPr>
        <w:ind w:left="0" w:leftChars="0" w:firstLine="0" w:firstLineChars="0"/>
        <w:rPr>
          <w:rFonts w:hint="eastAsia" w:ascii="MS Mincho" w:hAnsi="MS Mincho" w:eastAsia="MS Mincho" w:cs="MS Mincho"/>
          <w:b/>
          <w:bCs/>
          <w:i w:val="0"/>
          <w:iCs w:val="0"/>
          <w:color w:val="000000" w:themeColor="text1"/>
          <w:sz w:val="28"/>
          <w:szCs w:val="28"/>
          <w:lang w:val="vi-VN" w:eastAsia="ja-JP"/>
          <w14:textFill>
            <w14:solidFill>
              <w14:schemeClr w14:val="tx1"/>
            </w14:solidFill>
          </w14:textFill>
        </w:rPr>
      </w:pPr>
      <w:r>
        <w:rPr>
          <w:rFonts w:hint="eastAsia" w:ascii="MS Mincho" w:hAnsi="MS Mincho" w:eastAsia="MS Mincho" w:cs="MS Mincho"/>
          <w:b/>
          <w:bCs/>
          <w:i w:val="0"/>
          <w:iCs w:val="0"/>
          <w:color w:val="000000" w:themeColor="text1"/>
          <w:sz w:val="28"/>
          <w:szCs w:val="28"/>
          <w:lang w:val="vi-VN" w:eastAsia="ja-JP"/>
          <w14:textFill>
            <w14:solidFill>
              <w14:schemeClr w14:val="tx1"/>
            </w14:solidFill>
          </w14:textFill>
        </w:rPr>
        <w:t>ましょうか</w:t>
      </w:r>
    </w:p>
    <w:p w14:paraId="5BDAD031">
      <w:pPr>
        <w:pStyle w:val="5"/>
        <w:numPr>
          <w:ilvl w:val="0"/>
          <w:numId w:val="2"/>
        </w:numPr>
        <w:rPr>
          <w:rFonts w:hint="default" w:ascii="Times New Roman" w:hAnsi="Times New Roman"/>
          <w:color w:val="000000" w:themeColor="text1"/>
          <w:sz w:val="28"/>
          <w:szCs w:val="28"/>
          <w:lang w:val="vi-VN"/>
          <w14:textFill>
            <w14:solidFill>
              <w14:schemeClr w14:val="tx1"/>
            </w14:solidFill>
          </w14:textFill>
        </w:rPr>
      </w:pPr>
      <w:r>
        <w:rPr>
          <w:rFonts w:hint="default" w:ascii="Times New Roman" w:hAnsi="Times New Roman"/>
          <w:color w:val="000000" w:themeColor="text1"/>
          <w:sz w:val="28"/>
          <w:szCs w:val="28"/>
          <w:lang w:val="vi-VN"/>
          <w14:textFill>
            <w14:solidFill>
              <w14:schemeClr w14:val="tx1"/>
            </w14:solidFill>
          </w14:textFill>
        </w:rPr>
        <w:t xml:space="preserve">Cấu trúc: </w:t>
      </w:r>
      <w:r>
        <w:rPr>
          <w:rFonts w:hint="eastAsia" w:ascii="MS Mincho" w:hAnsi="MS Mincho" w:eastAsia="MS Mincho"/>
          <w:color w:val="000000" w:themeColor="text1"/>
          <w:sz w:val="28"/>
          <w:szCs w:val="28"/>
          <w:lang w:val="vi-VN"/>
          <w14:textFill>
            <w14:solidFill>
              <w14:schemeClr w14:val="tx1"/>
            </w14:solidFill>
          </w14:textFill>
        </w:rPr>
        <w:t>Ｖ</w:t>
      </w:r>
      <w:r>
        <w:rPr>
          <w:rFonts w:hint="eastAsia" w:ascii="MS Mincho" w:hAnsi="MS Mincho" w:eastAsia="MS Mincho"/>
          <w:strike/>
          <w:dstrike w:val="0"/>
          <w:color w:val="000000" w:themeColor="text1"/>
          <w:sz w:val="28"/>
          <w:szCs w:val="28"/>
          <w:lang w:val="vi-VN" w:eastAsia="ja-JP"/>
          <w14:textFill>
            <w14:solidFill>
              <w14:schemeClr w14:val="tx1"/>
            </w14:solidFill>
          </w14:textFill>
        </w:rPr>
        <w:t>ます</w:t>
      </w:r>
      <w:r>
        <w:rPr>
          <w:rFonts w:hint="eastAsia" w:ascii="MS Mincho" w:hAnsi="MS Mincho" w:eastAsia="MS Mincho"/>
          <w:color w:val="000000" w:themeColor="text1"/>
          <w:sz w:val="28"/>
          <w:szCs w:val="28"/>
          <w:lang w:val="vi-VN" w:eastAsia="ja-JP"/>
          <w14:textFill>
            <w14:solidFill>
              <w14:schemeClr w14:val="tx1"/>
            </w14:solidFill>
          </w14:textFill>
        </w:rPr>
        <w:t>＋ましょうか</w:t>
      </w:r>
    </w:p>
    <w:p w14:paraId="3973FE7A">
      <w:pPr>
        <w:pStyle w:val="5"/>
        <w:numPr>
          <w:ilvl w:val="0"/>
          <w:numId w:val="2"/>
        </w:numPr>
        <w:rPr>
          <w:rFonts w:hint="default" w:ascii="Times New Roman" w:hAnsi="Times New Roman"/>
          <w:color w:val="000000" w:themeColor="text1"/>
          <w:sz w:val="28"/>
          <w:szCs w:val="28"/>
          <w:lang w:val="vi-VN"/>
          <w14:textFill>
            <w14:solidFill>
              <w14:schemeClr w14:val="tx1"/>
            </w14:solidFill>
          </w14:textFill>
        </w:rPr>
      </w:pPr>
      <w:r>
        <w:rPr>
          <w:rFonts w:hint="default" w:ascii="Times New Roman" w:hAnsi="Times New Roman"/>
          <w:color w:val="000000" w:themeColor="text1"/>
          <w:sz w:val="28"/>
          <w:szCs w:val="28"/>
          <w:lang w:val="vi-VN"/>
          <w14:textFill>
            <w14:solidFill>
              <w14:schemeClr w14:val="tx1"/>
            </w14:solidFill>
          </w14:textFill>
        </w:rPr>
        <w:t xml:space="preserve">Ý nghĩa: Dùng khi đề nghị làm giúp người khác. “Tôi làm... hộ cho bạn nhé” </w:t>
      </w:r>
    </w:p>
    <w:p w14:paraId="64C2BBBF">
      <w:pPr>
        <w:pStyle w:val="5"/>
        <w:numPr>
          <w:ilvl w:val="0"/>
          <w:numId w:val="2"/>
        </w:numPr>
        <w:rPr>
          <w:rFonts w:hint="default" w:ascii="Times New Roman" w:hAnsi="Times New Roman"/>
          <w:color w:val="000000" w:themeColor="text1"/>
          <w:sz w:val="28"/>
          <w:szCs w:val="28"/>
          <w:lang w:val="vi-VN"/>
          <w14:textFill>
            <w14:solidFill>
              <w14:schemeClr w14:val="tx1"/>
            </w14:solidFill>
          </w14:textFill>
        </w:rPr>
      </w:pPr>
      <w:r>
        <w:rPr>
          <w:rFonts w:hint="default" w:ascii="Times New Roman" w:hAnsi="Times New Roman"/>
          <w:color w:val="000000" w:themeColor="text1"/>
          <w:sz w:val="28"/>
          <w:szCs w:val="28"/>
          <w:lang w:val="vi-VN"/>
          <w14:textFill>
            <w14:solidFill>
              <w14:schemeClr w14:val="tx1"/>
            </w14:solidFill>
          </w14:textFill>
        </w:rPr>
        <w:t xml:space="preserve">Ví dụ: </w:t>
      </w:r>
    </w:p>
    <w:p w14:paraId="3ED507A9">
      <w:pPr>
        <w:pStyle w:val="5"/>
        <w:numPr>
          <w:ilvl w:val="0"/>
          <w:numId w:val="0"/>
        </w:numPr>
        <w:ind w:left="360" w:leftChars="0" w:firstLine="716" w:firstLineChars="0"/>
        <w:rPr>
          <w:rFonts w:hint="eastAsia" w:ascii="MS Mincho" w:hAnsi="MS Mincho" w:eastAsia="MS Mincho" w:cs="MS Mincho"/>
          <w:color w:val="000000" w:themeColor="text1"/>
          <w:sz w:val="28"/>
          <w:szCs w:val="28"/>
          <w:lang w:val="vi-VN" w:eastAsia="ja-JP"/>
          <w14:textFill>
            <w14:solidFill>
              <w14:schemeClr w14:val="tx1"/>
            </w14:solidFill>
          </w14:textFill>
        </w:rPr>
      </w:pPr>
      <w:r>
        <w:rPr>
          <w:rFonts w:hint="default" w:ascii="Times New Roman" w:hAnsi="Times New Roman"/>
          <w:color w:val="000000" w:themeColor="text1"/>
          <w:sz w:val="28"/>
          <w:szCs w:val="28"/>
          <w:lang w:val="vi-VN"/>
          <w14:textFill>
            <w14:solidFill>
              <w14:schemeClr w14:val="tx1"/>
            </w14:solidFill>
          </w14:textFill>
        </w:rPr>
        <w:t xml:space="preserve">+  </w:t>
      </w:r>
      <w:r>
        <w:rPr>
          <w:rFonts w:hint="eastAsia" w:ascii="Times New Roman" w:hAnsi="Times New Roman" w:eastAsia="MS Mincho"/>
          <w:color w:val="000000" w:themeColor="text1"/>
          <w:sz w:val="28"/>
          <w:szCs w:val="28"/>
          <w:lang w:val="vi-VN" w:eastAsia="ja-JP"/>
          <w14:textFill>
            <w14:solidFill>
              <w14:schemeClr w14:val="tx1"/>
            </w14:solidFill>
          </w14:textFill>
        </w:rPr>
        <w:t>重い荷物ですね。持ちましょうか</w:t>
      </w:r>
    </w:p>
    <w:p w14:paraId="20BF0C23">
      <w:pPr>
        <w:pStyle w:val="5"/>
        <w:numPr>
          <w:ilvl w:val="0"/>
          <w:numId w:val="0"/>
        </w:numPr>
        <w:ind w:left="360" w:leftChars="0" w:firstLine="716" w:firstLineChars="0"/>
        <w:rPr>
          <w:rFonts w:hint="default" w:ascii="Times New Roman" w:hAnsi="Times New Roman"/>
          <w:i/>
          <w:iCs/>
          <w:color w:val="000000" w:themeColor="text1"/>
          <w:sz w:val="24"/>
          <w:szCs w:val="24"/>
          <w:lang w:val="vi-VN"/>
          <w14:textFill>
            <w14:solidFill>
              <w14:schemeClr w14:val="tx1"/>
            </w14:solidFill>
          </w14:textFill>
        </w:rPr>
      </w:pPr>
      <w:r>
        <w:rPr>
          <w:rFonts w:hint="default" w:ascii="Times New Roman" w:hAnsi="Times New Roman"/>
          <w:i/>
          <w:iCs/>
          <w:color w:val="000000" w:themeColor="text1"/>
          <w:sz w:val="24"/>
          <w:szCs w:val="24"/>
          <w:lang w:val="vi-VN"/>
          <w14:textFill>
            <w14:solidFill>
              <w14:schemeClr w14:val="tx1"/>
            </w14:solidFill>
          </w14:textFill>
        </w:rPr>
        <w:t xml:space="preserve">Hành lý nặng nhỉ.  Để tôi mang giúp cho bạn nhé? </w:t>
      </w:r>
    </w:p>
    <w:p w14:paraId="4EEBC8CD">
      <w:pPr>
        <w:pStyle w:val="5"/>
        <w:numPr>
          <w:ilvl w:val="0"/>
          <w:numId w:val="0"/>
        </w:numPr>
        <w:ind w:left="360" w:leftChars="0" w:firstLine="716" w:firstLineChars="0"/>
        <w:rPr>
          <w:rFonts w:hint="default" w:ascii="Times New Roman" w:hAnsi="Times New Roman" w:eastAsia="MS Mincho"/>
          <w:color w:val="000000" w:themeColor="text1"/>
          <w:sz w:val="28"/>
          <w:szCs w:val="28"/>
          <w:lang w:val="vi-VN" w:eastAsia="ja-JP"/>
          <w14:textFill>
            <w14:solidFill>
              <w14:schemeClr w14:val="tx1"/>
            </w14:solidFill>
          </w14:textFill>
        </w:rPr>
      </w:pPr>
      <w:r>
        <w:rPr>
          <w:rFonts w:hint="default" w:ascii="Times New Roman" w:hAnsi="Times New Roman"/>
          <w:color w:val="000000" w:themeColor="text1"/>
          <w:sz w:val="28"/>
          <w:szCs w:val="28"/>
          <w:lang w:val="vi-VN"/>
          <w14:textFill>
            <w14:solidFill>
              <w14:schemeClr w14:val="tx1"/>
            </w14:solidFill>
          </w14:textFill>
        </w:rPr>
        <w:t xml:space="preserve">+  </w:t>
      </w:r>
      <w:r>
        <w:rPr>
          <w:rFonts w:hint="eastAsia" w:ascii="Times New Roman" w:hAnsi="Times New Roman" w:eastAsia="MS Mincho"/>
          <w:color w:val="000000" w:themeColor="text1"/>
          <w:sz w:val="28"/>
          <w:szCs w:val="28"/>
          <w:lang w:val="vi-VN" w:eastAsia="ja-JP"/>
          <w14:textFill>
            <w14:solidFill>
              <w14:schemeClr w14:val="tx1"/>
            </w14:solidFill>
          </w14:textFill>
        </w:rPr>
        <w:t>手伝いましょうか。</w:t>
      </w:r>
    </w:p>
    <w:p w14:paraId="68909398">
      <w:pPr>
        <w:pStyle w:val="5"/>
        <w:numPr>
          <w:ilvl w:val="0"/>
          <w:numId w:val="0"/>
        </w:numPr>
        <w:ind w:left="360" w:leftChars="0" w:firstLine="716" w:firstLineChars="0"/>
        <w:rPr>
          <w:rFonts w:hint="default" w:ascii="Times New Roman" w:hAnsi="Times New Roman" w:eastAsia="MS Mincho"/>
          <w:i/>
          <w:iCs/>
          <w:color w:val="000000" w:themeColor="text1"/>
          <w:sz w:val="24"/>
          <w:szCs w:val="24"/>
          <w:lang w:val="vi-VN" w:eastAsia="ja-JP"/>
          <w14:textFill>
            <w14:solidFill>
              <w14:schemeClr w14:val="tx1"/>
            </w14:solidFill>
          </w14:textFill>
        </w:rPr>
      </w:pPr>
      <w:r>
        <w:rPr>
          <w:rFonts w:hint="default" w:ascii="Times New Roman" w:hAnsi="Times New Roman" w:eastAsia="MS Mincho"/>
          <w:i/>
          <w:iCs/>
          <w:color w:val="000000" w:themeColor="text1"/>
          <w:sz w:val="24"/>
          <w:szCs w:val="24"/>
          <w:lang w:val="vi-VN" w:eastAsia="ja-JP"/>
          <w14:textFill>
            <w14:solidFill>
              <w14:schemeClr w14:val="tx1"/>
            </w14:solidFill>
          </w14:textFill>
        </w:rPr>
        <w:t xml:space="preserve">Tôi có thể giúp được không? </w:t>
      </w:r>
    </w:p>
    <w:p w14:paraId="589B717A">
      <w:pPr>
        <w:pStyle w:val="5"/>
        <w:numPr>
          <w:ilvl w:val="0"/>
          <w:numId w:val="0"/>
        </w:numPr>
        <w:ind w:left="360" w:leftChars="0" w:firstLine="716" w:firstLineChars="0"/>
        <w:rPr>
          <w:rFonts w:hint="default" w:ascii="Times New Roman" w:hAnsi="Times New Roman" w:eastAsia="MS Mincho"/>
          <w:i/>
          <w:iCs/>
          <w:color w:val="000000" w:themeColor="text1"/>
          <w:sz w:val="24"/>
          <w:szCs w:val="24"/>
          <w:lang w:val="vi-VN" w:eastAsia="ja-JP"/>
          <w14:textFill>
            <w14:solidFill>
              <w14:schemeClr w14:val="tx1"/>
            </w14:solidFill>
          </w14:textFill>
        </w:rPr>
      </w:pPr>
    </w:p>
    <w:p w14:paraId="0D03DB2E">
      <w:pPr>
        <w:pStyle w:val="5"/>
        <w:numPr>
          <w:ilvl w:val="0"/>
          <w:numId w:val="1"/>
        </w:numPr>
        <w:ind w:left="0" w:leftChars="0" w:firstLine="0" w:firstLineChars="0"/>
        <w:rPr>
          <w:rFonts w:hint="default" w:ascii="Times New Roman" w:hAnsi="Times New Roman" w:eastAsia="MS Mincho"/>
          <w:b/>
          <w:bCs/>
          <w:i w:val="0"/>
          <w:iCs w:val="0"/>
          <w:color w:val="000000" w:themeColor="text1"/>
          <w:sz w:val="28"/>
          <w:szCs w:val="28"/>
          <w:lang w:val="vi-VN" w:eastAsia="ja-JP"/>
          <w14:textFill>
            <w14:solidFill>
              <w14:schemeClr w14:val="tx1"/>
            </w14:solidFill>
          </w14:textFill>
        </w:rPr>
      </w:pPr>
      <w:r>
        <w:rPr>
          <w:rFonts w:hint="eastAsia" w:ascii="MS Mincho" w:hAnsi="MS Mincho" w:eastAsia="MS Mincho"/>
          <w:b/>
          <w:bCs/>
          <w:i w:val="0"/>
          <w:iCs w:val="0"/>
          <w:color w:val="000000" w:themeColor="text1"/>
          <w:sz w:val="28"/>
          <w:szCs w:val="28"/>
          <w:lang w:val="vi-VN"/>
          <w14:textFill>
            <w14:solidFill>
              <w14:schemeClr w14:val="tx1"/>
            </w14:solidFill>
          </w14:textFill>
        </w:rPr>
        <w:t>誰が + Vますか</w:t>
      </w:r>
    </w:p>
    <w:p w14:paraId="6E303972">
      <w:pPr>
        <w:pStyle w:val="5"/>
        <w:numPr>
          <w:ilvl w:val="0"/>
          <w:numId w:val="2"/>
        </w:numPr>
        <w:rPr>
          <w:rFonts w:hint="default" w:ascii="Times New Roman" w:hAnsi="Times New Roman"/>
          <w:color w:val="000000" w:themeColor="text1"/>
          <w:sz w:val="28"/>
          <w:szCs w:val="28"/>
          <w:lang w:val="vi-VN"/>
          <w14:textFill>
            <w14:solidFill>
              <w14:schemeClr w14:val="tx1"/>
            </w14:solidFill>
          </w14:textFill>
        </w:rPr>
      </w:pPr>
      <w:r>
        <w:rPr>
          <w:rFonts w:hint="default" w:ascii="Times New Roman" w:hAnsi="Times New Roman"/>
          <w:color w:val="000000" w:themeColor="text1"/>
          <w:sz w:val="28"/>
          <w:szCs w:val="28"/>
          <w:lang w:val="vi-VN"/>
          <w14:textFill>
            <w14:solidFill>
              <w14:schemeClr w14:val="tx1"/>
            </w14:solidFill>
          </w14:textFill>
        </w:rPr>
        <w:t xml:space="preserve">Cấu trúc: </w:t>
      </w:r>
      <w:r>
        <w:rPr>
          <w:rFonts w:hint="eastAsia" w:ascii="MS Mincho" w:hAnsi="MS Mincho" w:eastAsia="MS Mincho"/>
          <w:color w:val="000000" w:themeColor="text1"/>
          <w:sz w:val="28"/>
          <w:szCs w:val="28"/>
          <w:lang w:val="vi-VN"/>
          <w14:textFill>
            <w14:solidFill>
              <w14:schemeClr w14:val="tx1"/>
            </w14:solidFill>
          </w14:textFill>
        </w:rPr>
        <w:t>誰が + Vますか？</w:t>
      </w:r>
    </w:p>
    <w:p w14:paraId="2A2F2D6A">
      <w:pPr>
        <w:pStyle w:val="5"/>
        <w:numPr>
          <w:ilvl w:val="0"/>
          <w:numId w:val="0"/>
        </w:numPr>
        <w:ind w:left="360" w:leftChars="0" w:firstLine="1432" w:firstLineChars="0"/>
        <w:rPr>
          <w:rFonts w:hint="default" w:ascii="Times New Roman" w:hAnsi="Times New Roman"/>
          <w:color w:val="000000" w:themeColor="text1"/>
          <w:sz w:val="28"/>
          <w:szCs w:val="28"/>
          <w:lang w:val="vi-VN"/>
          <w14:textFill>
            <w14:solidFill>
              <w14:schemeClr w14:val="tx1"/>
            </w14:solidFill>
          </w14:textFill>
        </w:rPr>
      </w:pPr>
      <w:r>
        <w:rPr>
          <w:rFonts w:hint="eastAsia" w:ascii="MS Mincho" w:hAnsi="MS Mincho" w:eastAsia="MS Mincho" w:cs="MS Mincho"/>
          <w:color w:val="000000" w:themeColor="text1"/>
          <w:sz w:val="28"/>
          <w:szCs w:val="28"/>
          <w14:textFill>
            <w14:solidFill>
              <w14:schemeClr w14:val="tx1"/>
            </w14:solidFill>
          </w14:textFill>
        </w:rPr>
        <w:t>➞</w:t>
      </w:r>
      <w:r>
        <w:rPr>
          <w:rFonts w:hint="eastAsia" w:ascii="MS Mincho" w:hAnsi="MS Mincho" w:eastAsia="MS Mincho"/>
          <w:color w:val="000000" w:themeColor="text1"/>
          <w:sz w:val="28"/>
          <w:szCs w:val="28"/>
          <w:lang w:val="en-US" w:eastAsia="ja-JP"/>
          <w14:textFill>
            <w14:solidFill>
              <w14:schemeClr w14:val="tx1"/>
            </w14:solidFill>
          </w14:textFill>
        </w:rPr>
        <w:t>N</w:t>
      </w:r>
      <w:r>
        <w:rPr>
          <w:rFonts w:hint="default" w:ascii="Times New Roman" w:hAnsi="Times New Roman" w:eastAsia="MS Mincho" w:cs="Times New Roman"/>
          <w:color w:val="000000" w:themeColor="text1"/>
          <w:sz w:val="28"/>
          <w:szCs w:val="28"/>
          <w:lang w:val="vi-VN" w:eastAsia="ja-JP"/>
          <w14:textFill>
            <w14:solidFill>
              <w14:schemeClr w14:val="tx1"/>
            </w14:solidFill>
          </w14:textFill>
        </w:rPr>
        <w:t>(người)</w:t>
      </w:r>
      <w:r>
        <w:rPr>
          <w:rFonts w:hint="default" w:ascii="MS Mincho" w:hAnsi="MS Mincho" w:eastAsia="MS Mincho"/>
          <w:color w:val="000000" w:themeColor="text1"/>
          <w:sz w:val="28"/>
          <w:szCs w:val="28"/>
          <w:lang w:val="vi-VN" w:eastAsia="ja-JP"/>
          <w14:textFill>
            <w14:solidFill>
              <w14:schemeClr w14:val="tx1"/>
            </w14:solidFill>
          </w14:textFill>
        </w:rPr>
        <w:t xml:space="preserve"> </w:t>
      </w:r>
      <w:r>
        <w:rPr>
          <w:rFonts w:hint="eastAsia" w:ascii="MS Mincho" w:hAnsi="MS Mincho" w:eastAsia="MS Mincho"/>
          <w:color w:val="000000" w:themeColor="text1"/>
          <w:sz w:val="28"/>
          <w:szCs w:val="28"/>
          <w:lang w:val="en-US" w:eastAsia="ja-JP"/>
          <w14:textFill>
            <w14:solidFill>
              <w14:schemeClr w14:val="tx1"/>
            </w14:solidFill>
          </w14:textFill>
        </w:rPr>
        <w:t>がＶます</w:t>
      </w:r>
    </w:p>
    <w:p w14:paraId="3F34D26A">
      <w:pPr>
        <w:pStyle w:val="5"/>
        <w:numPr>
          <w:ilvl w:val="0"/>
          <w:numId w:val="2"/>
        </w:numPr>
        <w:rPr>
          <w:rFonts w:hint="default" w:ascii="Times New Roman" w:hAnsi="Times New Roman"/>
          <w:color w:val="000000" w:themeColor="text1"/>
          <w:sz w:val="28"/>
          <w:szCs w:val="28"/>
          <w:lang w:val="vi-VN"/>
          <w14:textFill>
            <w14:solidFill>
              <w14:schemeClr w14:val="tx1"/>
            </w14:solidFill>
          </w14:textFill>
        </w:rPr>
      </w:pPr>
      <w:r>
        <w:rPr>
          <w:rFonts w:hint="default" w:ascii="Times New Roman" w:hAnsi="Times New Roman"/>
          <w:color w:val="000000" w:themeColor="text1"/>
          <w:sz w:val="28"/>
          <w:szCs w:val="28"/>
          <w:lang w:val="vi-VN"/>
          <w14:textFill>
            <w14:solidFill>
              <w14:schemeClr w14:val="tx1"/>
            </w14:solidFill>
          </w14:textFill>
        </w:rPr>
        <w:t>Ý nghĩa: Khi người hỏi muốn biết ai là người làm hành động đó. “Ai là người làm hành động V?”</w:t>
      </w:r>
    </w:p>
    <w:p w14:paraId="6F46606E">
      <w:pPr>
        <w:pStyle w:val="5"/>
        <w:numPr>
          <w:ilvl w:val="0"/>
          <w:numId w:val="2"/>
        </w:numPr>
        <w:rPr>
          <w:rFonts w:hint="default" w:ascii="Times New Roman" w:hAnsi="Times New Roman"/>
          <w:color w:val="000000" w:themeColor="text1"/>
          <w:sz w:val="28"/>
          <w:szCs w:val="28"/>
          <w:lang w:val="vi-VN"/>
          <w14:textFill>
            <w14:solidFill>
              <w14:schemeClr w14:val="tx1"/>
            </w14:solidFill>
          </w14:textFill>
        </w:rPr>
      </w:pPr>
      <w:r>
        <w:rPr>
          <w:rFonts w:hint="default" w:ascii="Times New Roman" w:hAnsi="Times New Roman"/>
          <w:color w:val="000000" w:themeColor="text1"/>
          <w:sz w:val="28"/>
          <w:szCs w:val="28"/>
          <w:lang w:val="vi-VN"/>
          <w14:textFill>
            <w14:solidFill>
              <w14:schemeClr w14:val="tx1"/>
            </w14:solidFill>
          </w14:textFill>
        </w:rPr>
        <w:t xml:space="preserve">Ví dụ: </w:t>
      </w:r>
    </w:p>
    <w:p w14:paraId="4DC68149">
      <w:pPr>
        <w:pStyle w:val="5"/>
        <w:numPr>
          <w:ilvl w:val="0"/>
          <w:numId w:val="0"/>
        </w:numPr>
        <w:ind w:left="360" w:leftChars="0" w:firstLine="716" w:firstLineChars="0"/>
        <w:rPr>
          <w:rFonts w:hint="eastAsia" w:ascii="MS Mincho" w:hAnsi="MS Mincho" w:eastAsia="MS Mincho" w:cs="MS Mincho"/>
          <w:color w:val="000000" w:themeColor="text1"/>
          <w:sz w:val="28"/>
          <w:szCs w:val="28"/>
          <w:lang w:val="vi-VN" w:eastAsia="ja-JP"/>
          <w14:textFill>
            <w14:solidFill>
              <w14:schemeClr w14:val="tx1"/>
            </w14:solidFill>
          </w14:textFill>
        </w:rPr>
      </w:pPr>
      <w:r>
        <w:rPr>
          <w:rFonts w:hint="default" w:ascii="Times New Roman" w:hAnsi="Times New Roman"/>
          <w:color w:val="000000" w:themeColor="text1"/>
          <w:sz w:val="28"/>
          <w:szCs w:val="28"/>
          <w:lang w:val="vi-VN"/>
          <w14:textFill>
            <w14:solidFill>
              <w14:schemeClr w14:val="tx1"/>
            </w14:solidFill>
          </w14:textFill>
        </w:rPr>
        <w:t xml:space="preserve">+  </w:t>
      </w:r>
      <w:r>
        <w:rPr>
          <w:rFonts w:hint="eastAsia" w:ascii="Times New Roman" w:hAnsi="Times New Roman" w:eastAsia="MS Mincho"/>
          <w:color w:val="000000" w:themeColor="text1"/>
          <w:sz w:val="28"/>
          <w:szCs w:val="28"/>
          <w:lang w:val="vi-VN" w:eastAsia="ja-JP"/>
          <w14:textFill>
            <w14:solidFill>
              <w14:schemeClr w14:val="tx1"/>
            </w14:solidFill>
          </w14:textFill>
        </w:rPr>
        <w:t>誰が掃除しますか？</w:t>
      </w:r>
    </w:p>
    <w:p w14:paraId="2553C66C">
      <w:pPr>
        <w:pStyle w:val="5"/>
        <w:numPr>
          <w:ilvl w:val="0"/>
          <w:numId w:val="0"/>
        </w:numPr>
        <w:ind w:left="360" w:leftChars="0" w:firstLine="716" w:firstLineChars="0"/>
        <w:rPr>
          <w:rFonts w:hint="default" w:ascii="Times New Roman" w:hAnsi="Times New Roman"/>
          <w:i/>
          <w:iCs/>
          <w:color w:val="000000" w:themeColor="text1"/>
          <w:sz w:val="24"/>
          <w:szCs w:val="24"/>
          <w:lang w:val="vi-VN"/>
          <w14:textFill>
            <w14:solidFill>
              <w14:schemeClr w14:val="tx1"/>
            </w14:solidFill>
          </w14:textFill>
        </w:rPr>
      </w:pPr>
      <w:r>
        <w:rPr>
          <w:rFonts w:hint="default" w:ascii="Times New Roman" w:hAnsi="Times New Roman"/>
          <w:i/>
          <w:iCs/>
          <w:color w:val="000000" w:themeColor="text1"/>
          <w:sz w:val="24"/>
          <w:szCs w:val="24"/>
          <w:lang w:val="vi-VN"/>
          <w14:textFill>
            <w14:solidFill>
              <w14:schemeClr w14:val="tx1"/>
            </w14:solidFill>
          </w14:textFill>
        </w:rPr>
        <w:t xml:space="preserve">Ai sẽ dọn dẹp vậy? </w:t>
      </w:r>
    </w:p>
    <w:p w14:paraId="6AE3A3EB">
      <w:pPr>
        <w:pStyle w:val="5"/>
        <w:numPr>
          <w:ilvl w:val="0"/>
          <w:numId w:val="0"/>
        </w:numPr>
        <w:ind w:left="360" w:leftChars="0" w:firstLine="716" w:firstLineChars="0"/>
        <w:rPr>
          <w:rFonts w:hint="default" w:ascii="Times New Roman" w:hAnsi="Times New Roman" w:eastAsia="MS Mincho"/>
          <w:color w:val="000000" w:themeColor="text1"/>
          <w:sz w:val="28"/>
          <w:szCs w:val="28"/>
          <w:lang w:val="vi-VN" w:eastAsia="ja-JP"/>
          <w14:textFill>
            <w14:solidFill>
              <w14:schemeClr w14:val="tx1"/>
            </w14:solidFill>
          </w14:textFill>
        </w:rPr>
      </w:pPr>
      <w:r>
        <w:rPr>
          <w:rFonts w:hint="default" w:ascii="Times New Roman" w:hAnsi="Times New Roman"/>
          <w:color w:val="000000" w:themeColor="text1"/>
          <w:sz w:val="28"/>
          <w:szCs w:val="28"/>
          <w:lang w:val="vi-VN"/>
          <w14:textFill>
            <w14:solidFill>
              <w14:schemeClr w14:val="tx1"/>
            </w14:solidFill>
          </w14:textFill>
        </w:rPr>
        <w:t xml:space="preserve">+  </w:t>
      </w:r>
      <w:r>
        <w:rPr>
          <w:rFonts w:hint="eastAsia" w:ascii="Times New Roman" w:hAnsi="Times New Roman" w:eastAsia="MS Mincho"/>
          <w:color w:val="000000" w:themeColor="text1"/>
          <w:sz w:val="28"/>
          <w:szCs w:val="28"/>
          <w:lang w:val="vi-VN" w:eastAsia="ja-JP"/>
          <w14:textFill>
            <w14:solidFill>
              <w14:schemeClr w14:val="tx1"/>
            </w14:solidFill>
          </w14:textFill>
        </w:rPr>
        <w:t>田中さんが掃除します。</w:t>
      </w:r>
    </w:p>
    <w:p w14:paraId="20C732A5">
      <w:pPr>
        <w:ind w:firstLine="960" w:firstLineChars="400"/>
        <w:rPr>
          <w:rFonts w:hint="default" w:ascii="Times New Roman" w:hAnsi="Times New Roman" w:eastAsia="MS Mincho"/>
          <w:i/>
          <w:iCs/>
          <w:color w:val="000000" w:themeColor="text1"/>
          <w:sz w:val="24"/>
          <w:szCs w:val="24"/>
          <w:lang w:val="vi-VN" w:eastAsia="ja-JP"/>
          <w14:textFill>
            <w14:solidFill>
              <w14:schemeClr w14:val="tx1"/>
            </w14:solidFill>
          </w14:textFill>
        </w:rPr>
      </w:pPr>
      <w:r>
        <w:rPr>
          <w:rFonts w:hint="default" w:ascii="Times New Roman" w:hAnsi="Times New Roman" w:eastAsia="MS Mincho"/>
          <w:i/>
          <w:iCs/>
          <w:color w:val="000000" w:themeColor="text1"/>
          <w:sz w:val="24"/>
          <w:szCs w:val="24"/>
          <w:lang w:val="vi-VN" w:eastAsia="ja-JP"/>
          <w14:textFill>
            <w14:solidFill>
              <w14:schemeClr w14:val="tx1"/>
            </w14:solidFill>
          </w14:textFill>
        </w:rPr>
        <w:t>Anh Tanaka sẽ dọn</w:t>
      </w:r>
    </w:p>
    <w:p w14:paraId="79B1904C">
      <w:pPr>
        <w:ind w:firstLine="960" w:firstLineChars="400"/>
        <w:rPr>
          <w:rFonts w:hint="default" w:ascii="Times New Roman" w:hAnsi="Times New Roman" w:eastAsia="MS Mincho"/>
          <w:i/>
          <w:iCs/>
          <w:color w:val="000000" w:themeColor="text1"/>
          <w:sz w:val="24"/>
          <w:szCs w:val="24"/>
          <w:lang w:val="vi-VN" w:eastAsia="ja-JP"/>
          <w14:textFill>
            <w14:solidFill>
              <w14:schemeClr w14:val="tx1"/>
            </w14:solidFill>
          </w14:textFill>
        </w:rPr>
      </w:pPr>
    </w:p>
    <w:p w14:paraId="21AB8EB6">
      <w:pPr>
        <w:numPr>
          <w:ilvl w:val="0"/>
          <w:numId w:val="1"/>
        </w:numPr>
        <w:ind w:left="0" w:leftChars="0" w:firstLine="0" w:firstLineChars="0"/>
        <w:rPr>
          <w:rFonts w:hint="eastAsia" w:ascii="MS Mincho" w:hAnsi="MS Mincho" w:eastAsia="MS Mincho" w:cs="MS Mincho"/>
          <w:b/>
          <w:bCs/>
          <w:i w:val="0"/>
          <w:iCs w:val="0"/>
          <w:color w:val="000000" w:themeColor="text1"/>
          <w:sz w:val="28"/>
          <w:szCs w:val="28"/>
          <w:lang w:val="vi-VN" w:eastAsia="ja-JP"/>
          <w14:textFill>
            <w14:solidFill>
              <w14:schemeClr w14:val="tx1"/>
            </w14:solidFill>
          </w14:textFill>
        </w:rPr>
      </w:pPr>
      <w:r>
        <w:rPr>
          <w:rFonts w:hint="eastAsia" w:ascii="MS Mincho" w:hAnsi="MS Mincho" w:eastAsia="MS Mincho" w:cs="MS Mincho"/>
          <w:b/>
          <w:bCs/>
          <w:i w:val="0"/>
          <w:iCs w:val="0"/>
          <w:sz w:val="28"/>
          <w:szCs w:val="28"/>
          <w:lang w:eastAsia="ja-JP"/>
        </w:rPr>
        <w:t>「</w:t>
      </w:r>
      <w:r>
        <w:rPr>
          <w:rFonts w:hint="eastAsia" w:ascii="MS Mincho" w:hAnsi="MS Mincho" w:eastAsia="MS Mincho" w:cs="MS Mincho"/>
          <w:b/>
          <w:bCs/>
          <w:i w:val="0"/>
          <w:iCs w:val="0"/>
          <w:sz w:val="28"/>
          <w:szCs w:val="28"/>
        </w:rPr>
        <w:t>まだ</w:t>
      </w:r>
      <w:r>
        <w:rPr>
          <w:rFonts w:hint="eastAsia" w:ascii="MS Mincho" w:hAnsi="MS Mincho" w:eastAsia="MS Mincho" w:cs="MS Mincho"/>
          <w:b/>
          <w:bCs/>
          <w:i w:val="0"/>
          <w:iCs w:val="0"/>
          <w:sz w:val="28"/>
          <w:szCs w:val="28"/>
          <w:lang w:eastAsia="ja-JP"/>
        </w:rPr>
        <w:t>」</w:t>
      </w:r>
      <w:r>
        <w:rPr>
          <w:rFonts w:hint="eastAsia" w:ascii="MS Mincho" w:hAnsi="MS Mincho" w:eastAsia="MS Mincho" w:cs="MS Mincho"/>
          <w:b/>
          <w:bCs/>
          <w:i w:val="0"/>
          <w:iCs w:val="0"/>
          <w:sz w:val="28"/>
          <w:szCs w:val="28"/>
          <w:lang w:val="vi-VN"/>
        </w:rPr>
        <w:t xml:space="preserve"> và </w:t>
      </w:r>
      <w:r>
        <w:rPr>
          <w:rFonts w:hint="eastAsia" w:ascii="MS Mincho" w:hAnsi="MS Mincho" w:eastAsia="MS Mincho" w:cs="MS Mincho"/>
          <w:b/>
          <w:bCs/>
          <w:i w:val="0"/>
          <w:iCs w:val="0"/>
          <w:sz w:val="28"/>
          <w:szCs w:val="28"/>
          <w:lang w:val="vi-VN" w:eastAsia="ja-JP"/>
        </w:rPr>
        <w:t>「もう」</w:t>
      </w:r>
    </w:p>
    <w:p w14:paraId="27D1E386">
      <w:pPr>
        <w:pStyle w:val="5"/>
        <w:numPr>
          <w:ilvl w:val="0"/>
          <w:numId w:val="2"/>
        </w:numPr>
        <w:rPr>
          <w:rFonts w:hint="eastAsia" w:ascii="MS Mincho" w:hAnsi="MS Mincho" w:eastAsia="MS Mincho"/>
          <w:color w:val="000000" w:themeColor="text1"/>
          <w:sz w:val="28"/>
          <w:szCs w:val="28"/>
          <w:lang w:val="vi-VN"/>
          <w14:textFill>
            <w14:solidFill>
              <w14:schemeClr w14:val="tx1"/>
            </w14:solidFill>
          </w14:textFill>
        </w:rPr>
      </w:pPr>
      <w:r>
        <w:rPr>
          <w:rFonts w:hint="default" w:ascii="Times New Roman" w:hAnsi="Times New Roman"/>
          <w:color w:val="000000" w:themeColor="text1"/>
          <w:sz w:val="28"/>
          <w:szCs w:val="28"/>
          <w:lang w:val="vi-VN"/>
          <w14:textFill>
            <w14:solidFill>
              <w14:schemeClr w14:val="tx1"/>
            </w14:solidFill>
          </w14:textFill>
        </w:rPr>
        <w:t xml:space="preserve">Cấu trúc: </w:t>
      </w:r>
      <w:r>
        <w:rPr>
          <w:rFonts w:hint="eastAsia" w:ascii="MS Mincho" w:hAnsi="MS Mincho" w:eastAsia="MS Mincho"/>
          <w:color w:val="000000" w:themeColor="text1"/>
          <w:sz w:val="28"/>
          <w:szCs w:val="28"/>
          <w:lang w:val="vi-VN"/>
          <w14:textFill>
            <w14:solidFill>
              <w14:schemeClr w14:val="tx1"/>
            </w14:solidFill>
          </w14:textFill>
        </w:rPr>
        <w:t>まだ +</w:t>
      </w:r>
      <w:r>
        <w:rPr>
          <w:rFonts w:hint="eastAsia" w:ascii="MS Mincho" w:hAnsi="MS Mincho" w:eastAsia="MS Mincho"/>
          <w:color w:val="000000" w:themeColor="text1"/>
          <w:sz w:val="28"/>
          <w:szCs w:val="28"/>
          <w:lang w:val="vi-VN" w:eastAsia="ja-JP"/>
          <w14:textFill>
            <w14:solidFill>
              <w14:schemeClr w14:val="tx1"/>
            </w14:solidFill>
          </w14:textFill>
        </w:rPr>
        <w:t>　</w:t>
      </w:r>
      <w:r>
        <w:rPr>
          <w:rFonts w:hint="eastAsia" w:ascii="MS Mincho" w:hAnsi="MS Mincho" w:eastAsia="MS Mincho"/>
          <w:color w:val="000000" w:themeColor="text1"/>
          <w:sz w:val="28"/>
          <w:szCs w:val="28"/>
          <w:lang w:val="vi-VN"/>
          <w14:textFill>
            <w14:solidFill>
              <w14:schemeClr w14:val="tx1"/>
            </w14:solidFill>
          </w14:textFill>
        </w:rPr>
        <w:t>あります</w:t>
      </w:r>
    </w:p>
    <w:p w14:paraId="6CFFF339">
      <w:pPr>
        <w:pStyle w:val="5"/>
        <w:numPr>
          <w:ilvl w:val="0"/>
          <w:numId w:val="0"/>
        </w:numPr>
        <w:ind w:left="360" w:leftChars="0" w:firstLine="1432" w:firstLineChars="0"/>
        <w:rPr>
          <w:rFonts w:hint="default" w:ascii="Times New Roman" w:hAnsi="Times New Roman" w:cs="Times New Roman"/>
          <w:color w:val="000000" w:themeColor="text1"/>
          <w:sz w:val="28"/>
          <w:szCs w:val="28"/>
          <w:lang w:val="vi-VN"/>
          <w14:textFill>
            <w14:solidFill>
              <w14:schemeClr w14:val="tx1"/>
            </w14:solidFill>
          </w14:textFill>
        </w:rPr>
      </w:pPr>
      <w:r>
        <w:rPr>
          <w:rFonts w:hint="eastAsia" w:ascii="MS Mincho" w:hAnsi="MS Mincho" w:eastAsia="MS Mincho" w:cs="MS Mincho"/>
          <w:color w:val="000000" w:themeColor="text1"/>
          <w:sz w:val="28"/>
          <w:szCs w:val="28"/>
          <w14:textFill>
            <w14:solidFill>
              <w14:schemeClr w14:val="tx1"/>
            </w14:solidFill>
          </w14:textFill>
        </w:rPr>
        <w:t>➞</w:t>
      </w:r>
      <w:r>
        <w:rPr>
          <w:rFonts w:hint="default" w:ascii="Times New Roman" w:hAnsi="Times New Roman" w:eastAsia="MS Mincho" w:cs="Times New Roman"/>
          <w:color w:val="000000" w:themeColor="text1"/>
          <w:sz w:val="28"/>
          <w:szCs w:val="28"/>
          <w:lang w:val="en-US" w:eastAsia="ja-JP"/>
          <w14:textFill>
            <w14:solidFill>
              <w14:schemeClr w14:val="tx1"/>
            </w14:solidFill>
          </w14:textFill>
        </w:rPr>
        <w:t>"Vẫn còn" (một trạng thái vẫn tiếp tục, chưa kết thúc).</w:t>
      </w:r>
    </w:p>
    <w:p w14:paraId="3673FBC4">
      <w:pPr>
        <w:pStyle w:val="5"/>
        <w:numPr>
          <w:ilvl w:val="0"/>
          <w:numId w:val="2"/>
        </w:numPr>
        <w:rPr>
          <w:rFonts w:hint="default" w:ascii="Times New Roman" w:hAnsi="Times New Roman"/>
          <w:color w:val="000000" w:themeColor="text1"/>
          <w:sz w:val="28"/>
          <w:szCs w:val="28"/>
          <w:lang w:val="vi-VN"/>
          <w14:textFill>
            <w14:solidFill>
              <w14:schemeClr w14:val="tx1"/>
            </w14:solidFill>
          </w14:textFill>
        </w:rPr>
      </w:pPr>
      <w:r>
        <w:rPr>
          <w:rFonts w:hint="default" w:ascii="Times New Roman" w:hAnsi="Times New Roman"/>
          <w:color w:val="000000" w:themeColor="text1"/>
          <w:sz w:val="28"/>
          <w:szCs w:val="28"/>
          <w:lang w:val="vi-VN"/>
          <w14:textFill>
            <w14:solidFill>
              <w14:schemeClr w14:val="tx1"/>
            </w14:solidFill>
          </w14:textFill>
        </w:rPr>
        <w:t xml:space="preserve">Ví dụ: </w:t>
      </w:r>
    </w:p>
    <w:p w14:paraId="7B96A987">
      <w:pPr>
        <w:pStyle w:val="5"/>
        <w:numPr>
          <w:ilvl w:val="0"/>
          <w:numId w:val="0"/>
        </w:numPr>
        <w:ind w:left="360" w:leftChars="0" w:firstLine="716" w:firstLineChars="0"/>
        <w:rPr>
          <w:rFonts w:hint="eastAsia" w:ascii="Times New Roman" w:hAnsi="Times New Roman" w:eastAsia="MS Mincho"/>
          <w:color w:val="000000" w:themeColor="text1"/>
          <w:sz w:val="28"/>
          <w:szCs w:val="28"/>
          <w:lang w:val="vi-VN" w:eastAsia="ja-JP"/>
          <w14:textFill>
            <w14:solidFill>
              <w14:schemeClr w14:val="tx1"/>
            </w14:solidFill>
          </w14:textFill>
        </w:rPr>
      </w:pPr>
      <w:r>
        <w:rPr>
          <w:rFonts w:hint="default" w:ascii="Times New Roman" w:hAnsi="Times New Roman"/>
          <w:color w:val="000000" w:themeColor="text1"/>
          <w:sz w:val="28"/>
          <w:szCs w:val="28"/>
          <w:lang w:val="vi-VN"/>
          <w14:textFill>
            <w14:solidFill>
              <w14:schemeClr w14:val="tx1"/>
            </w14:solidFill>
          </w14:textFill>
        </w:rPr>
        <w:t xml:space="preserve">+  </w:t>
      </w:r>
      <w:r>
        <w:rPr>
          <w:rFonts w:hint="eastAsia" w:ascii="Times New Roman" w:hAnsi="Times New Roman" w:eastAsia="MS Mincho"/>
          <w:color w:val="000000" w:themeColor="text1"/>
          <w:sz w:val="28"/>
          <w:szCs w:val="28"/>
          <w:lang w:val="vi-VN" w:eastAsia="ja-JP"/>
          <w14:textFill>
            <w14:solidFill>
              <w14:schemeClr w14:val="tx1"/>
            </w14:solidFill>
          </w14:textFill>
        </w:rPr>
        <w:t>お金が まだあります。</w:t>
      </w:r>
    </w:p>
    <w:p w14:paraId="40D1D22A">
      <w:pPr>
        <w:numPr>
          <w:numId w:val="0"/>
        </w:numPr>
        <w:rPr>
          <w:rFonts w:hint="default" w:ascii="Times New Roman" w:hAnsi="Times New Roman"/>
          <w:i/>
          <w:iCs/>
          <w:color w:val="000000" w:themeColor="text1"/>
          <w:sz w:val="24"/>
          <w:szCs w:val="24"/>
          <w:lang w:val="vi-VN"/>
          <w14:textFill>
            <w14:solidFill>
              <w14:schemeClr w14:val="tx1"/>
            </w14:solidFill>
          </w14:textFill>
        </w:rPr>
      </w:pPr>
      <w:r>
        <w:rPr>
          <w:rFonts w:hint="eastAsia" w:ascii="Times New Roman" w:hAnsi="Times New Roman" w:eastAsia="MS Mincho"/>
          <w:i/>
          <w:iCs/>
          <w:color w:val="000000" w:themeColor="text1"/>
          <w:sz w:val="24"/>
          <w:szCs w:val="24"/>
          <w:lang w:val="vi-VN" w:eastAsia="ja-JP"/>
          <w14:textFill>
            <w14:solidFill>
              <w14:schemeClr w14:val="tx1"/>
            </w14:solidFill>
          </w14:textFill>
        </w:rPr>
        <w:t>　　　　　　</w:t>
      </w:r>
      <w:r>
        <w:rPr>
          <w:rFonts w:hint="default" w:ascii="Times New Roman" w:hAnsi="Times New Roman"/>
          <w:i/>
          <w:iCs/>
          <w:color w:val="000000" w:themeColor="text1"/>
          <w:sz w:val="24"/>
          <w:szCs w:val="24"/>
          <w:lang w:val="vi-VN"/>
          <w14:textFill>
            <w14:solidFill>
              <w14:schemeClr w14:val="tx1"/>
            </w14:solidFill>
          </w14:textFill>
        </w:rPr>
        <w:t>Vẫn còn tiền.</w:t>
      </w:r>
    </w:p>
    <w:p w14:paraId="2F7E237F">
      <w:pPr>
        <w:pStyle w:val="5"/>
        <w:numPr>
          <w:ilvl w:val="0"/>
          <w:numId w:val="2"/>
        </w:numPr>
        <w:rPr>
          <w:rFonts w:hint="eastAsia" w:ascii="MS Mincho" w:hAnsi="MS Mincho" w:eastAsia="MS Mincho"/>
          <w:color w:val="000000" w:themeColor="text1"/>
          <w:sz w:val="28"/>
          <w:szCs w:val="28"/>
          <w:lang w:val="vi-VN"/>
          <w14:textFill>
            <w14:solidFill>
              <w14:schemeClr w14:val="tx1"/>
            </w14:solidFill>
          </w14:textFill>
        </w:rPr>
      </w:pPr>
      <w:r>
        <w:rPr>
          <w:rFonts w:hint="default" w:ascii="Times New Roman" w:hAnsi="Times New Roman"/>
          <w:color w:val="000000" w:themeColor="text1"/>
          <w:sz w:val="28"/>
          <w:szCs w:val="28"/>
          <w:lang w:val="vi-VN"/>
          <w14:textFill>
            <w14:solidFill>
              <w14:schemeClr w14:val="tx1"/>
            </w14:solidFill>
          </w14:textFill>
        </w:rPr>
        <w:t xml:space="preserve">Cấu trúc: </w:t>
      </w:r>
      <w:r>
        <w:rPr>
          <w:rFonts w:hint="eastAsia" w:ascii="MS Mincho" w:hAnsi="MS Mincho" w:eastAsia="MS Mincho"/>
          <w:color w:val="000000" w:themeColor="text1"/>
          <w:sz w:val="28"/>
          <w:szCs w:val="28"/>
          <w:lang w:val="vi-VN"/>
          <w14:textFill>
            <w14:solidFill>
              <w14:schemeClr w14:val="tx1"/>
            </w14:solidFill>
          </w14:textFill>
        </w:rPr>
        <w:t>まだ +</w:t>
      </w:r>
      <w:r>
        <w:rPr>
          <w:rFonts w:hint="eastAsia" w:ascii="MS Mincho" w:hAnsi="MS Mincho" w:eastAsia="MS Mincho"/>
          <w:color w:val="000000" w:themeColor="text1"/>
          <w:sz w:val="28"/>
          <w:szCs w:val="28"/>
          <w:lang w:val="vi-VN" w:eastAsia="ja-JP"/>
          <w14:textFill>
            <w14:solidFill>
              <w14:schemeClr w14:val="tx1"/>
            </w14:solidFill>
          </w14:textFill>
        </w:rPr>
        <w:t>　</w:t>
      </w:r>
      <w:r>
        <w:rPr>
          <w:rFonts w:hint="eastAsia" w:ascii="MS Mincho" w:hAnsi="MS Mincho" w:eastAsia="MS Mincho"/>
          <w:color w:val="000000" w:themeColor="text1"/>
          <w:sz w:val="28"/>
          <w:szCs w:val="28"/>
          <w:lang w:val="vi-VN"/>
          <w14:textFill>
            <w14:solidFill>
              <w14:schemeClr w14:val="tx1"/>
            </w14:solidFill>
          </w14:textFill>
        </w:rPr>
        <w:t>ありません</w:t>
      </w:r>
    </w:p>
    <w:p w14:paraId="0F9771B1">
      <w:pPr>
        <w:pStyle w:val="5"/>
        <w:numPr>
          <w:ilvl w:val="0"/>
          <w:numId w:val="0"/>
        </w:numPr>
        <w:ind w:left="360" w:leftChars="0" w:firstLine="1432" w:firstLineChars="0"/>
        <w:rPr>
          <w:rFonts w:hint="default" w:ascii="Times New Roman" w:hAnsi="Times New Roman" w:eastAsia="MS Mincho" w:cs="Times New Roman"/>
          <w:color w:val="000000" w:themeColor="text1"/>
          <w:sz w:val="28"/>
          <w:szCs w:val="28"/>
          <w:lang w:val="en-US" w:eastAsia="ja-JP"/>
          <w14:textFill>
            <w14:solidFill>
              <w14:schemeClr w14:val="tx1"/>
            </w14:solidFill>
          </w14:textFill>
        </w:rPr>
      </w:pPr>
      <w:r>
        <w:rPr>
          <w:rFonts w:hint="eastAsia" w:ascii="MS Mincho" w:hAnsi="MS Mincho" w:eastAsia="MS Mincho" w:cs="MS Mincho"/>
          <w:color w:val="000000" w:themeColor="text1"/>
          <w:sz w:val="28"/>
          <w:szCs w:val="28"/>
          <w14:textFill>
            <w14:solidFill>
              <w14:schemeClr w14:val="tx1"/>
            </w14:solidFill>
          </w14:textFill>
        </w:rPr>
        <w:t>➞</w:t>
      </w:r>
      <w:r>
        <w:rPr>
          <w:rFonts w:hint="default" w:ascii="Times New Roman" w:hAnsi="Times New Roman" w:eastAsia="MS Mincho"/>
          <w:color w:val="000000" w:themeColor="text1"/>
          <w:sz w:val="28"/>
          <w:szCs w:val="28"/>
          <w:lang w:val="en-US" w:eastAsia="ja-JP"/>
          <w14:textFill>
            <w14:solidFill>
              <w14:schemeClr w14:val="tx1"/>
            </w14:solidFill>
          </w14:textFill>
        </w:rPr>
        <w:t>"Vẫn chưa" (một hành động hoặc trạng thái chưa xảy ra, nhưng dự kiến sẽ xảy ra).</w:t>
      </w:r>
    </w:p>
    <w:p w14:paraId="0612175D">
      <w:pPr>
        <w:pStyle w:val="5"/>
        <w:numPr>
          <w:ilvl w:val="0"/>
          <w:numId w:val="2"/>
        </w:numPr>
        <w:rPr>
          <w:rFonts w:hint="default" w:ascii="Times New Roman" w:hAnsi="Times New Roman"/>
          <w:color w:val="000000" w:themeColor="text1"/>
          <w:sz w:val="28"/>
          <w:szCs w:val="28"/>
          <w:lang w:val="vi-VN"/>
          <w14:textFill>
            <w14:solidFill>
              <w14:schemeClr w14:val="tx1"/>
            </w14:solidFill>
          </w14:textFill>
        </w:rPr>
      </w:pPr>
      <w:r>
        <w:rPr>
          <w:rFonts w:hint="default" w:ascii="Times New Roman" w:hAnsi="Times New Roman"/>
          <w:color w:val="000000" w:themeColor="text1"/>
          <w:sz w:val="28"/>
          <w:szCs w:val="28"/>
          <w:lang w:val="vi-VN"/>
          <w14:textFill>
            <w14:solidFill>
              <w14:schemeClr w14:val="tx1"/>
            </w14:solidFill>
          </w14:textFill>
        </w:rPr>
        <w:t xml:space="preserve">Ví dụ: </w:t>
      </w:r>
    </w:p>
    <w:p w14:paraId="2CA6E7EF">
      <w:pPr>
        <w:pStyle w:val="5"/>
        <w:numPr>
          <w:ilvl w:val="0"/>
          <w:numId w:val="0"/>
        </w:numPr>
        <w:ind w:left="360" w:leftChars="0" w:firstLine="716" w:firstLineChars="0"/>
        <w:rPr>
          <w:rFonts w:hint="eastAsia" w:ascii="Times New Roman" w:hAnsi="Times New Roman" w:eastAsia="MS Mincho"/>
          <w:color w:val="000000" w:themeColor="text1"/>
          <w:sz w:val="28"/>
          <w:szCs w:val="28"/>
          <w:lang w:val="vi-VN" w:eastAsia="ja-JP"/>
          <w14:textFill>
            <w14:solidFill>
              <w14:schemeClr w14:val="tx1"/>
            </w14:solidFill>
          </w14:textFill>
        </w:rPr>
      </w:pPr>
      <w:r>
        <w:rPr>
          <w:rFonts w:hint="default" w:ascii="Times New Roman" w:hAnsi="Times New Roman"/>
          <w:color w:val="000000" w:themeColor="text1"/>
          <w:sz w:val="28"/>
          <w:szCs w:val="28"/>
          <w:lang w:val="vi-VN"/>
          <w14:textFill>
            <w14:solidFill>
              <w14:schemeClr w14:val="tx1"/>
            </w14:solidFill>
          </w14:textFill>
        </w:rPr>
        <w:t xml:space="preserve">+  </w:t>
      </w:r>
      <w:r>
        <w:rPr>
          <w:rFonts w:hint="eastAsia" w:ascii="Times New Roman" w:hAnsi="Times New Roman" w:eastAsia="MS Mincho"/>
          <w:color w:val="000000" w:themeColor="text1"/>
          <w:sz w:val="28"/>
          <w:szCs w:val="28"/>
          <w:lang w:val="vi-VN" w:eastAsia="ja-JP"/>
          <w14:textFill>
            <w14:solidFill>
              <w14:schemeClr w14:val="tx1"/>
            </w14:solidFill>
          </w14:textFill>
        </w:rPr>
        <w:t>お金が まだありません。</w:t>
      </w:r>
    </w:p>
    <w:p w14:paraId="3412A194">
      <w:pPr>
        <w:numPr>
          <w:numId w:val="0"/>
        </w:numPr>
        <w:rPr>
          <w:rFonts w:hint="eastAsia" w:ascii="Times New Roman" w:hAnsi="Times New Roman" w:eastAsia="MS Mincho"/>
          <w:color w:val="000000" w:themeColor="text1"/>
          <w:sz w:val="28"/>
          <w:szCs w:val="28"/>
          <w:lang w:val="vi-VN" w:eastAsia="ja-JP"/>
          <w14:textFill>
            <w14:solidFill>
              <w14:schemeClr w14:val="tx1"/>
            </w14:solidFill>
          </w14:textFill>
        </w:rPr>
      </w:pPr>
      <w:r>
        <w:rPr>
          <w:rFonts w:hint="eastAsia" w:ascii="Times New Roman" w:hAnsi="Times New Roman" w:eastAsia="MS Mincho"/>
          <w:color w:val="000000" w:themeColor="text1"/>
          <w:sz w:val="28"/>
          <w:szCs w:val="28"/>
          <w:lang w:val="vi-VN" w:eastAsia="ja-JP"/>
          <w14:textFill>
            <w14:solidFill>
              <w14:schemeClr w14:val="tx1"/>
            </w14:solidFill>
          </w14:textFill>
        </w:rPr>
        <w:t>　　　</w:t>
      </w:r>
      <w:r>
        <w:rPr>
          <w:rFonts w:hint="default" w:ascii="Times New Roman" w:hAnsi="Times New Roman" w:eastAsia="MS Mincho" w:cs="Times New Roman"/>
          <w:i/>
          <w:iCs/>
          <w:color w:val="000000" w:themeColor="text1"/>
          <w:sz w:val="24"/>
          <w:szCs w:val="24"/>
          <w:lang w:val="vi-VN" w:eastAsia="ja-JP"/>
          <w14:textFill>
            <w14:solidFill>
              <w14:schemeClr w14:val="tx1"/>
            </w14:solidFill>
          </w14:textFill>
        </w:rPr>
        <w:t>　Vẫn chưa có tiền.</w:t>
      </w:r>
    </w:p>
    <w:p w14:paraId="13040524">
      <w:pPr>
        <w:pStyle w:val="5"/>
        <w:numPr>
          <w:ilvl w:val="0"/>
          <w:numId w:val="2"/>
        </w:numPr>
        <w:rPr>
          <w:rFonts w:hint="eastAsia" w:ascii="MS Mincho" w:hAnsi="MS Mincho" w:eastAsia="MS Mincho"/>
          <w:color w:val="000000" w:themeColor="text1"/>
          <w:sz w:val="28"/>
          <w:szCs w:val="28"/>
          <w:lang w:val="vi-VN"/>
          <w14:textFill>
            <w14:solidFill>
              <w14:schemeClr w14:val="tx1"/>
            </w14:solidFill>
          </w14:textFill>
        </w:rPr>
      </w:pPr>
      <w:r>
        <w:rPr>
          <w:rFonts w:hint="default" w:ascii="Times New Roman" w:hAnsi="Times New Roman"/>
          <w:color w:val="000000" w:themeColor="text1"/>
          <w:sz w:val="28"/>
          <w:szCs w:val="28"/>
          <w:lang w:val="vi-VN"/>
          <w14:textFill>
            <w14:solidFill>
              <w14:schemeClr w14:val="tx1"/>
            </w14:solidFill>
          </w14:textFill>
        </w:rPr>
        <w:t xml:space="preserve">Cấu trúc: </w:t>
      </w:r>
      <w:r>
        <w:rPr>
          <w:rFonts w:hint="eastAsia" w:ascii="MS Mincho" w:hAnsi="MS Mincho" w:eastAsia="MS Mincho"/>
          <w:color w:val="000000" w:themeColor="text1"/>
          <w:sz w:val="28"/>
          <w:szCs w:val="28"/>
          <w:lang w:val="vi-VN"/>
          <w14:textFill>
            <w14:solidFill>
              <w14:schemeClr w14:val="tx1"/>
            </w14:solidFill>
          </w14:textFill>
        </w:rPr>
        <w:t>もう  +</w:t>
      </w:r>
      <w:r>
        <w:rPr>
          <w:rFonts w:hint="eastAsia" w:ascii="MS Mincho" w:hAnsi="MS Mincho" w:eastAsia="MS Mincho"/>
          <w:color w:val="000000" w:themeColor="text1"/>
          <w:sz w:val="28"/>
          <w:szCs w:val="28"/>
          <w:lang w:val="vi-VN" w:eastAsia="ja-JP"/>
          <w14:textFill>
            <w14:solidFill>
              <w14:schemeClr w14:val="tx1"/>
            </w14:solidFill>
          </w14:textFill>
        </w:rPr>
        <w:t>　</w:t>
      </w:r>
      <w:r>
        <w:rPr>
          <w:rFonts w:hint="eastAsia" w:ascii="MS Mincho" w:hAnsi="MS Mincho" w:eastAsia="MS Mincho"/>
          <w:color w:val="000000" w:themeColor="text1"/>
          <w:sz w:val="28"/>
          <w:szCs w:val="28"/>
          <w:lang w:val="vi-VN"/>
          <w14:textFill>
            <w14:solidFill>
              <w14:schemeClr w14:val="tx1"/>
            </w14:solidFill>
          </w14:textFill>
        </w:rPr>
        <w:t>ありません</w:t>
      </w:r>
    </w:p>
    <w:p w14:paraId="7B647387">
      <w:pPr>
        <w:pStyle w:val="5"/>
        <w:numPr>
          <w:ilvl w:val="0"/>
          <w:numId w:val="0"/>
        </w:numPr>
        <w:ind w:left="360" w:leftChars="0" w:firstLine="1432" w:firstLineChars="0"/>
        <w:rPr>
          <w:rFonts w:hint="default" w:ascii="Times New Roman" w:hAnsi="Times New Roman" w:eastAsia="MS Mincho" w:cs="Times New Roman"/>
          <w:color w:val="000000" w:themeColor="text1"/>
          <w:sz w:val="28"/>
          <w:szCs w:val="28"/>
          <w:lang w:val="en-US" w:eastAsia="ja-JP"/>
          <w14:textFill>
            <w14:solidFill>
              <w14:schemeClr w14:val="tx1"/>
            </w14:solidFill>
          </w14:textFill>
        </w:rPr>
      </w:pPr>
      <w:r>
        <w:rPr>
          <w:rFonts w:hint="eastAsia" w:ascii="MS Mincho" w:hAnsi="MS Mincho" w:eastAsia="MS Mincho" w:cs="MS Mincho"/>
          <w:color w:val="000000" w:themeColor="text1"/>
          <w:sz w:val="28"/>
          <w:szCs w:val="28"/>
          <w14:textFill>
            <w14:solidFill>
              <w14:schemeClr w14:val="tx1"/>
            </w14:solidFill>
          </w14:textFill>
        </w:rPr>
        <w:t>➞</w:t>
      </w:r>
      <w:r>
        <w:rPr>
          <w:rFonts w:hint="default" w:ascii="Times New Roman" w:hAnsi="Times New Roman" w:eastAsia="MS Mincho"/>
          <w:color w:val="000000" w:themeColor="text1"/>
          <w:sz w:val="28"/>
          <w:szCs w:val="28"/>
          <w:lang w:val="en-US" w:eastAsia="ja-JP"/>
          <w14:textFill>
            <w14:solidFill>
              <w14:schemeClr w14:val="tx1"/>
            </w14:solidFill>
          </w14:textFill>
        </w:rPr>
        <w:t>"Không còn nữa" (một trạng thái đã kết thúc, không tiếp tục nữa).</w:t>
      </w:r>
    </w:p>
    <w:p w14:paraId="4834F7A2">
      <w:pPr>
        <w:pStyle w:val="5"/>
        <w:numPr>
          <w:ilvl w:val="0"/>
          <w:numId w:val="2"/>
        </w:numPr>
        <w:rPr>
          <w:rFonts w:hint="eastAsia" w:ascii="Times New Roman" w:hAnsi="Times New Roman" w:eastAsia="MS Mincho"/>
          <w:color w:val="000000" w:themeColor="text1"/>
          <w:sz w:val="28"/>
          <w:szCs w:val="28"/>
          <w:lang w:val="vi-VN" w:eastAsia="ja-JP"/>
          <w14:textFill>
            <w14:solidFill>
              <w14:schemeClr w14:val="tx1"/>
            </w14:solidFill>
          </w14:textFill>
        </w:rPr>
      </w:pPr>
      <w:r>
        <w:rPr>
          <w:rFonts w:hint="default" w:ascii="Times New Roman" w:hAnsi="Times New Roman"/>
          <w:color w:val="000000" w:themeColor="text1"/>
          <w:sz w:val="28"/>
          <w:szCs w:val="28"/>
          <w:lang w:val="vi-VN"/>
          <w14:textFill>
            <w14:solidFill>
              <w14:schemeClr w14:val="tx1"/>
            </w14:solidFill>
          </w14:textFill>
        </w:rPr>
        <w:t xml:space="preserve">Ví dụ: </w:t>
      </w:r>
    </w:p>
    <w:p w14:paraId="5DAB6B12">
      <w:pPr>
        <w:pStyle w:val="5"/>
        <w:numPr>
          <w:ilvl w:val="0"/>
          <w:numId w:val="0"/>
        </w:numPr>
        <w:ind w:left="360" w:leftChars="0" w:firstLine="716" w:firstLineChars="0"/>
        <w:rPr>
          <w:rFonts w:hint="eastAsia" w:ascii="Times New Roman" w:hAnsi="Times New Roman" w:eastAsia="MS Mincho"/>
          <w:color w:val="000000" w:themeColor="text1"/>
          <w:sz w:val="28"/>
          <w:szCs w:val="28"/>
          <w:lang w:val="vi-VN" w:eastAsia="ja-JP"/>
          <w14:textFill>
            <w14:solidFill>
              <w14:schemeClr w14:val="tx1"/>
            </w14:solidFill>
          </w14:textFill>
        </w:rPr>
      </w:pPr>
      <w:r>
        <w:rPr>
          <w:rFonts w:hint="default" w:ascii="Times New Roman" w:hAnsi="Times New Roman"/>
          <w:color w:val="000000" w:themeColor="text1"/>
          <w:sz w:val="28"/>
          <w:szCs w:val="28"/>
          <w:lang w:val="vi-VN"/>
          <w14:textFill>
            <w14:solidFill>
              <w14:schemeClr w14:val="tx1"/>
            </w14:solidFill>
          </w14:textFill>
        </w:rPr>
        <w:t xml:space="preserve">+  </w:t>
      </w:r>
      <w:r>
        <w:rPr>
          <w:rFonts w:hint="eastAsia" w:ascii="Times New Roman" w:hAnsi="Times New Roman" w:eastAsia="MS Mincho"/>
          <w:color w:val="000000" w:themeColor="text1"/>
          <w:sz w:val="28"/>
          <w:szCs w:val="28"/>
          <w:lang w:val="vi-VN" w:eastAsia="ja-JP"/>
          <w14:textFill>
            <w14:solidFill>
              <w14:schemeClr w14:val="tx1"/>
            </w14:solidFill>
          </w14:textFill>
        </w:rPr>
        <w:t>お金が もうありません。</w:t>
      </w:r>
    </w:p>
    <w:p w14:paraId="2036DBEF">
      <w:pPr>
        <w:numPr>
          <w:ilvl w:val="0"/>
          <w:numId w:val="0"/>
        </w:numPr>
        <w:rPr>
          <w:rFonts w:hint="default" w:ascii="Times New Roman" w:hAnsi="Times New Roman" w:eastAsia="MS Mincho"/>
          <w:i/>
          <w:iCs/>
          <w:color w:val="000000" w:themeColor="text1"/>
          <w:sz w:val="24"/>
          <w:szCs w:val="24"/>
          <w:lang w:val="vi-VN" w:eastAsia="ja-JP"/>
          <w14:textFill>
            <w14:solidFill>
              <w14:schemeClr w14:val="tx1"/>
            </w14:solidFill>
          </w14:textFill>
        </w:rPr>
      </w:pPr>
      <w:r>
        <w:rPr>
          <w:rFonts w:hint="eastAsia" w:ascii="Times New Roman" w:hAnsi="Times New Roman" w:eastAsia="MS Mincho"/>
          <w:color w:val="000000" w:themeColor="text1"/>
          <w:sz w:val="28"/>
          <w:szCs w:val="28"/>
          <w:lang w:val="vi-VN" w:eastAsia="ja-JP"/>
          <w14:textFill>
            <w14:solidFill>
              <w14:schemeClr w14:val="tx1"/>
            </w14:solidFill>
          </w14:textFill>
        </w:rPr>
        <w:t>　　　</w:t>
      </w:r>
      <w:r>
        <w:rPr>
          <w:rFonts w:hint="default" w:ascii="Times New Roman" w:hAnsi="Times New Roman" w:eastAsia="MS Mincho" w:cs="Times New Roman"/>
          <w:i/>
          <w:iCs/>
          <w:color w:val="000000" w:themeColor="text1"/>
          <w:sz w:val="24"/>
          <w:szCs w:val="24"/>
          <w:lang w:val="vi-VN" w:eastAsia="ja-JP"/>
          <w14:textFill>
            <w14:solidFill>
              <w14:schemeClr w14:val="tx1"/>
            </w14:solidFill>
          </w14:textFill>
        </w:rPr>
        <w:t>　</w:t>
      </w:r>
      <w:r>
        <w:rPr>
          <w:rFonts w:hint="default" w:ascii="Times New Roman" w:hAnsi="Times New Roman" w:eastAsia="MS Mincho"/>
          <w:i/>
          <w:iCs/>
          <w:color w:val="000000" w:themeColor="text1"/>
          <w:sz w:val="24"/>
          <w:szCs w:val="24"/>
          <w:lang w:val="vi-VN" w:eastAsia="ja-JP"/>
          <w14:textFill>
            <w14:solidFill>
              <w14:schemeClr w14:val="tx1"/>
            </w14:solidFill>
          </w14:textFill>
        </w:rPr>
        <w:t>Không còn tiền nữa.</w:t>
      </w:r>
    </w:p>
    <w:p w14:paraId="197F3A40">
      <w:pPr>
        <w:numPr>
          <w:ilvl w:val="0"/>
          <w:numId w:val="0"/>
        </w:numPr>
        <w:rPr>
          <w:rFonts w:hint="default" w:ascii="Times New Roman" w:hAnsi="Times New Roman" w:eastAsia="MS Mincho"/>
          <w:i/>
          <w:iCs/>
          <w:color w:val="000000" w:themeColor="text1"/>
          <w:sz w:val="24"/>
          <w:szCs w:val="24"/>
          <w:lang w:val="vi-VN" w:eastAsia="ja-JP"/>
          <w14:textFill>
            <w14:solidFill>
              <w14:schemeClr w14:val="tx1"/>
            </w14:solidFill>
          </w14:textFill>
        </w:rPr>
      </w:pPr>
      <w:bookmarkStart w:id="0" w:name="_GoBack"/>
      <w:bookmarkEnd w:id="0"/>
    </w:p>
    <w:p w14:paraId="071B26D5">
      <w:pPr>
        <w:numPr>
          <w:ilvl w:val="0"/>
          <w:numId w:val="0"/>
        </w:numPr>
        <w:rPr>
          <w:rFonts w:hint="default" w:ascii="Times New Roman" w:hAnsi="Times New Roman" w:eastAsia="MS Mincho"/>
          <w:i/>
          <w:iCs/>
          <w:color w:val="000000" w:themeColor="text1"/>
          <w:sz w:val="24"/>
          <w:szCs w:val="24"/>
          <w:lang w:val="vi-VN" w:eastAsia="ja-JP"/>
          <w14:textFill>
            <w14:solidFill>
              <w14:schemeClr w14:val="tx1"/>
            </w14:solidFill>
          </w14:textFill>
        </w:rPr>
      </w:pPr>
    </w:p>
    <w:p w14:paraId="7B80E8E1">
      <w:pPr>
        <w:numPr>
          <w:numId w:val="0"/>
        </w:numPr>
        <w:rPr>
          <w:rFonts w:hint="eastAsia" w:ascii="Times New Roman" w:hAnsi="Times New Roman"/>
          <w:i/>
          <w:iCs/>
          <w:color w:val="000000" w:themeColor="text1"/>
          <w:sz w:val="24"/>
          <w:szCs w:val="24"/>
          <w:lang w:val="vi-VN" w:eastAsia="ja-JP"/>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S Mincho">
    <w:panose1 w:val="02020609040205080304"/>
    <w:charset w:val="80"/>
    <w:family w:val="auto"/>
    <w:pitch w:val="default"/>
    <w:sig w:usb0="E00002FF" w:usb1="6AC7FDFB" w:usb2="08000012" w:usb3="00000000" w:csb0="4002009F" w:csb1="DFD70000"/>
  </w:font>
  <w:font w:name="Aptos">
    <w:altName w:val="Segoe Print"/>
    <w:panose1 w:val="00000000000000000000"/>
    <w:charset w:val="00"/>
    <w:family w:val="swiss"/>
    <w:pitch w:val="default"/>
    <w:sig w:usb0="00000000" w:usb1="00000000" w:usb2="00000000" w:usb3="00000000" w:csb0="0000019F" w:csb1="00000000"/>
  </w:font>
  <w:font w:name="Symbol">
    <w:panose1 w:val="05050102010706020507"/>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Agency FB">
    <w:panose1 w:val="020B0503020202020204"/>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F6E46C"/>
    <w:multiLevelType w:val="multilevel"/>
    <w:tmpl w:val="E5F6E46C"/>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3397734D"/>
    <w:multiLevelType w:val="multilevel"/>
    <w:tmpl w:val="3397734D"/>
    <w:lvl w:ilvl="0" w:tentative="0">
      <w:start w:val="1"/>
      <w:numFmt w:val="bullet"/>
      <w:lvlText w:val="-"/>
      <w:lvlJc w:val="left"/>
      <w:pPr>
        <w:ind w:left="720" w:hanging="360"/>
      </w:pPr>
      <w:rPr>
        <w:rFonts w:hint="default" w:ascii="Aptos" w:hAnsi="Aptos" w:eastAsiaTheme="minorEastAsia" w:cstheme="minorBidi"/>
        <w:color w:val="000000"/>
        <w:sz w:val="28"/>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5D78E2"/>
    <w:rsid w:val="0E5D78E2"/>
    <w:rsid w:val="38BB30EE"/>
    <w:rsid w:val="4B5220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Strong"/>
    <w:basedOn w:val="2"/>
    <w:qFormat/>
    <w:uiPriority w:val="0"/>
    <w:rPr>
      <w:b/>
      <w:bCs/>
    </w:r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2025-08-09T04:53:00Z</dcterms:created>
  <dc:creator>ln891</dc:creator>
  <cp:lastModifiedBy>ln891</cp:lastModifiedBy>
  <dcterms:modified xsi:type="dcterms:W3CDTF">2025-08-11T11:25:36Z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14D8A2A5F4594034B0D63E2579F575AE_11</vt:lpwstr>
  </property>
</Properties>
</file>