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56F" w:rsidRPr="006E10FE" w:rsidRDefault="00294DED" w:rsidP="006E10FE">
      <w:pPr>
        <w:jc w:val="center"/>
        <w:rPr>
          <w:b/>
          <w:sz w:val="24"/>
        </w:rPr>
      </w:pPr>
      <w:r>
        <w:rPr>
          <w:b/>
          <w:sz w:val="24"/>
        </w:rPr>
        <w:t>《生物信息处理》</w:t>
      </w:r>
      <w:r w:rsidR="00590AD9" w:rsidRPr="006E10FE">
        <w:rPr>
          <w:b/>
          <w:sz w:val="24"/>
        </w:rPr>
        <w:t>期末重点整理（根据</w:t>
      </w:r>
      <w:r w:rsidR="00381477">
        <w:rPr>
          <w:rFonts w:hint="eastAsia"/>
          <w:b/>
          <w:sz w:val="24"/>
        </w:rPr>
        <w:t>王泽宇</w:t>
      </w:r>
      <w:r w:rsidR="003B6E7C" w:rsidRPr="006E10FE">
        <w:rPr>
          <w:b/>
          <w:sz w:val="24"/>
        </w:rPr>
        <w:t>手稿</w:t>
      </w:r>
      <w:r w:rsidR="00590AD9" w:rsidRPr="006E10FE">
        <w:rPr>
          <w:b/>
          <w:sz w:val="24"/>
        </w:rPr>
        <w:t>整理）</w:t>
      </w:r>
    </w:p>
    <w:p w:rsidR="00590AD9" w:rsidRPr="006E10FE" w:rsidRDefault="00D341FC" w:rsidP="006E10FE">
      <w:pPr>
        <w:jc w:val="center"/>
      </w:pPr>
      <w:r>
        <w:rPr>
          <w:rFonts w:hint="eastAsia"/>
        </w:rPr>
        <w:t>2013</w:t>
      </w:r>
      <w:r>
        <w:rPr>
          <w:rFonts w:hint="eastAsia"/>
        </w:rPr>
        <w:t>级</w:t>
      </w:r>
      <w:r w:rsidR="00537A28">
        <w:rPr>
          <w:rFonts w:hint="eastAsia"/>
        </w:rPr>
        <w:t>智能系</w:t>
      </w:r>
      <w:r w:rsidR="00537A28">
        <w:rPr>
          <w:rFonts w:hint="eastAsia"/>
        </w:rPr>
        <w:t xml:space="preserve"> </w:t>
      </w:r>
      <w:r w:rsidR="00537A28">
        <w:t xml:space="preserve"> </w:t>
      </w:r>
      <w:bookmarkStart w:id="0" w:name="_GoBack"/>
      <w:bookmarkEnd w:id="0"/>
      <w:r w:rsidR="00590AD9" w:rsidRPr="006E10FE">
        <w:t>高飙</w:t>
      </w:r>
    </w:p>
    <w:p w:rsidR="00397A9F" w:rsidRDefault="00397A9F"/>
    <w:p w:rsidR="00397A9F" w:rsidRDefault="000A459F" w:rsidP="009B1DF1">
      <w:bookmarkStart w:id="1" w:name="OLE_LINK8"/>
      <w:bookmarkStart w:id="2" w:name="OLE_LINK9"/>
      <w:r w:rsidRPr="006E10FE">
        <w:rPr>
          <w:rFonts w:hint="eastAsia"/>
          <w:b/>
        </w:rPr>
        <w:t>双目视觉</w:t>
      </w:r>
      <w:r>
        <w:rPr>
          <w:rFonts w:hint="eastAsia"/>
        </w:rPr>
        <w:t>：由于人眼位置不同，导致两眼</w:t>
      </w:r>
      <w:r w:rsidR="00A02762">
        <w:rPr>
          <w:rFonts w:hint="eastAsia"/>
        </w:rPr>
        <w:t>视网膜上重叠区域的图像有些不同，物体在两个视网膜图像上的侧向位移</w:t>
      </w:r>
      <w:r>
        <w:rPr>
          <w:rFonts w:hint="eastAsia"/>
        </w:rPr>
        <w:t>的相对距离称为</w:t>
      </w:r>
      <w:r w:rsidR="001C44A6">
        <w:rPr>
          <w:rFonts w:hint="eastAsia"/>
          <w:b/>
        </w:rPr>
        <w:t>视差</w:t>
      </w:r>
      <w:r>
        <w:rPr>
          <w:rFonts w:hint="eastAsia"/>
        </w:rPr>
        <w:t>。视差的大小跟物体到注视点的远近有关，因此可以感知深度。</w:t>
      </w:r>
    </w:p>
    <w:p w:rsidR="000A459F" w:rsidRDefault="00B6237F" w:rsidP="009B1DF1">
      <w:r>
        <w:t>深度的信息源：视觉</w:t>
      </w:r>
      <w:r>
        <w:t>/</w:t>
      </w:r>
      <w:r>
        <w:t>光学，双目</w:t>
      </w:r>
      <w:r>
        <w:t>/</w:t>
      </w:r>
      <w:r>
        <w:t>单目，稳定</w:t>
      </w:r>
      <w:r>
        <w:t>/</w:t>
      </w:r>
      <w:r>
        <w:t>运动，绝对</w:t>
      </w:r>
      <w:r>
        <w:t>/</w:t>
      </w:r>
      <w:r>
        <w:t>相对，数量</w:t>
      </w:r>
      <w:r>
        <w:t>/</w:t>
      </w:r>
      <w:r>
        <w:t>质量</w:t>
      </w:r>
    </w:p>
    <w:p w:rsidR="00B6237F" w:rsidRDefault="00B6237F" w:rsidP="009B1D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单眼视觉线索：遮挡、线条透视、空气透视、明暗和阴影，运动级差，结构级差。</w:t>
      </w:r>
    </w:p>
    <w:p w:rsidR="00B6237F" w:rsidRDefault="00B6237F" w:rsidP="009B1DF1">
      <w:pPr>
        <w:pStyle w:val="a3"/>
        <w:numPr>
          <w:ilvl w:val="0"/>
          <w:numId w:val="1"/>
        </w:numPr>
        <w:ind w:firstLineChars="0"/>
      </w:pPr>
      <w:r>
        <w:t>双眼视觉线索：水晶体的调节和双眼视轴的耦合；</w:t>
      </w:r>
    </w:p>
    <w:p w:rsidR="00B6237F" w:rsidRDefault="00B6237F" w:rsidP="009B1DF1">
      <w:pPr>
        <w:pStyle w:val="a3"/>
        <w:numPr>
          <w:ilvl w:val="0"/>
          <w:numId w:val="1"/>
        </w:numPr>
        <w:ind w:firstLineChars="0"/>
      </w:pPr>
      <w:r>
        <w:t>双眼视觉线索的</w:t>
      </w:r>
      <w:r w:rsidRPr="00255A6C">
        <w:rPr>
          <w:b/>
        </w:rPr>
        <w:t>双眼视差</w:t>
      </w:r>
      <w:r>
        <w:t>是深度知觉的</w:t>
      </w:r>
      <w:r w:rsidRPr="00255A6C">
        <w:rPr>
          <w:b/>
        </w:rPr>
        <w:t>主要线索</w:t>
      </w:r>
    </w:p>
    <w:p w:rsidR="00B6237F" w:rsidRDefault="001728D3" w:rsidP="009B1DF1">
      <w:r w:rsidRPr="001728D3">
        <w:rPr>
          <w:rFonts w:hint="eastAsia"/>
          <w:b/>
        </w:rPr>
        <w:t>深度线索的</w:t>
      </w:r>
      <w:r w:rsidR="00B6237F" w:rsidRPr="006E10FE">
        <w:rPr>
          <w:b/>
        </w:rPr>
        <w:t>三种组织方式</w:t>
      </w:r>
      <w:r w:rsidR="00B6237F">
        <w:t>：</w:t>
      </w:r>
      <w:proofErr w:type="spellStart"/>
      <w:r w:rsidR="00B6237F">
        <w:rPr>
          <w:rFonts w:hint="eastAsia"/>
        </w:rPr>
        <w:t>Dominace</w:t>
      </w:r>
      <w:proofErr w:type="spellEnd"/>
      <w:r w:rsidR="00B6237F">
        <w:rPr>
          <w:rFonts w:hint="eastAsia"/>
        </w:rPr>
        <w:t>, Compromise, Interaction</w:t>
      </w:r>
    </w:p>
    <w:bookmarkEnd w:id="1"/>
    <w:bookmarkEnd w:id="2"/>
    <w:p w:rsidR="00B6237F" w:rsidRDefault="00B6237F" w:rsidP="00B6237F"/>
    <w:p w:rsidR="00B6237F" w:rsidRDefault="00B6237F" w:rsidP="00B6237F">
      <w:r>
        <w:t>人耳包括外耳、中耳和内耳三个部分。外耳的</w:t>
      </w:r>
      <w:r w:rsidRPr="00255A6C">
        <w:rPr>
          <w:b/>
        </w:rPr>
        <w:t>耳廓</w:t>
      </w:r>
      <w:r>
        <w:t>将声音信号聚拢进来，通过</w:t>
      </w:r>
      <w:r w:rsidRPr="00255A6C">
        <w:rPr>
          <w:b/>
        </w:rPr>
        <w:t>外耳道</w:t>
      </w:r>
      <w:r>
        <w:t>引起</w:t>
      </w:r>
      <w:r w:rsidR="00443CE6" w:rsidRPr="00255A6C">
        <w:rPr>
          <w:b/>
        </w:rPr>
        <w:t>鼓膜</w:t>
      </w:r>
      <w:r w:rsidR="00443CE6">
        <w:t>振动，鼓膜的振动可以通过</w:t>
      </w:r>
      <w:r w:rsidR="00443CE6" w:rsidRPr="00255A6C">
        <w:rPr>
          <w:b/>
        </w:rPr>
        <w:t>中耳的听骨链</w:t>
      </w:r>
      <w:r w:rsidR="00443CE6">
        <w:t>传到</w:t>
      </w:r>
      <w:r w:rsidR="00443CE6" w:rsidRPr="00255A6C">
        <w:rPr>
          <w:b/>
        </w:rPr>
        <w:t>内耳的卵窗、圆窗</w:t>
      </w:r>
      <w:r w:rsidR="00443CE6">
        <w:t>，引起</w:t>
      </w:r>
      <w:r w:rsidR="00443CE6" w:rsidRPr="00255A6C">
        <w:rPr>
          <w:b/>
        </w:rPr>
        <w:t>内耳中淋巴</w:t>
      </w:r>
      <w:r w:rsidR="00443CE6">
        <w:t>的振动，之后通过</w:t>
      </w:r>
      <w:r w:rsidR="00443CE6" w:rsidRPr="00255A6C">
        <w:rPr>
          <w:b/>
        </w:rPr>
        <w:t>耳蜗及其基底膜</w:t>
      </w:r>
      <w:r w:rsidR="00443CE6">
        <w:t>不同位置的响应形成神经信号传入大脑，产生听觉。</w:t>
      </w:r>
    </w:p>
    <w:p w:rsidR="00255A6C" w:rsidRDefault="00255A6C" w:rsidP="00B6237F"/>
    <w:p w:rsidR="00443CE6" w:rsidRDefault="00443CE6" w:rsidP="00B6237F">
      <w:r>
        <w:rPr>
          <w:rFonts w:hint="eastAsia"/>
        </w:rPr>
        <w:t>基底膜上不同位置有着不同的最大共振频率。</w:t>
      </w:r>
      <w:r w:rsidRPr="00255A6C">
        <w:rPr>
          <w:rFonts w:hint="eastAsia"/>
          <w:b/>
        </w:rPr>
        <w:t>蜗底基底膜</w:t>
      </w:r>
      <w:r>
        <w:rPr>
          <w:rFonts w:hint="eastAsia"/>
        </w:rPr>
        <w:t>窄、薄，响应</w:t>
      </w:r>
      <w:r w:rsidRPr="00255A6C">
        <w:rPr>
          <w:rFonts w:hint="eastAsia"/>
          <w:b/>
        </w:rPr>
        <w:t>高频</w:t>
      </w:r>
      <w:r>
        <w:rPr>
          <w:rFonts w:hint="eastAsia"/>
        </w:rPr>
        <w:t>信号；而</w:t>
      </w:r>
      <w:r w:rsidRPr="00255A6C">
        <w:rPr>
          <w:rFonts w:hint="eastAsia"/>
          <w:b/>
        </w:rPr>
        <w:t>蜗顶基底膜</w:t>
      </w:r>
      <w:r>
        <w:rPr>
          <w:rFonts w:hint="eastAsia"/>
        </w:rPr>
        <w:t>宽厚，响应</w:t>
      </w:r>
      <w:r w:rsidRPr="00255A6C">
        <w:rPr>
          <w:rFonts w:hint="eastAsia"/>
          <w:b/>
        </w:rPr>
        <w:t>低频</w:t>
      </w:r>
      <w:r>
        <w:rPr>
          <w:rFonts w:hint="eastAsia"/>
        </w:rPr>
        <w:t>信号。</w:t>
      </w:r>
    </w:p>
    <w:p w:rsidR="00B6237F" w:rsidRDefault="00672D27" w:rsidP="00B6237F">
      <w:r>
        <w:rPr>
          <w:noProof/>
        </w:rPr>
        <w:drawing>
          <wp:inline distT="0" distB="0" distL="0" distR="0" wp14:anchorId="049BFD11" wp14:editId="735441DF">
            <wp:extent cx="98107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27" w:rsidRDefault="00672D27" w:rsidP="00B6237F"/>
    <w:p w:rsidR="00672D27" w:rsidRPr="006E10FE" w:rsidRDefault="00672D27" w:rsidP="00B6237F">
      <w:pPr>
        <w:rPr>
          <w:b/>
        </w:rPr>
      </w:pPr>
      <w:r w:rsidRPr="006E10FE">
        <w:rPr>
          <w:rFonts w:hint="eastAsia"/>
          <w:b/>
        </w:rPr>
        <w:t>声源定位：</w:t>
      </w:r>
    </w:p>
    <w:p w:rsidR="00672D27" w:rsidRDefault="00672D27" w:rsidP="00B6237F">
      <w:proofErr w:type="spellStart"/>
      <w:r>
        <w:rPr>
          <w:rFonts w:hint="eastAsia"/>
        </w:rPr>
        <w:t>Jeffross</w:t>
      </w:r>
      <w:proofErr w:type="spellEnd"/>
      <w:r>
        <w:rPr>
          <w:rFonts w:hint="eastAsia"/>
        </w:rPr>
        <w:t>巧合检测模型，</w:t>
      </w:r>
      <w:r>
        <w:rPr>
          <w:rFonts w:hint="eastAsia"/>
        </w:rPr>
        <w:t>ITD</w:t>
      </w:r>
      <w:r>
        <w:rPr>
          <w:rFonts w:hint="eastAsia"/>
        </w:rPr>
        <w:t>最一致的时候判定声音的位置（锁相）</w:t>
      </w:r>
    </w:p>
    <w:p w:rsidR="00672D27" w:rsidRDefault="00672D27" w:rsidP="00B6237F">
      <w:r>
        <w:t>Rayleigh</w:t>
      </w:r>
      <w:proofErr w:type="gramStart"/>
      <w:r w:rsidR="006F1A93">
        <w:t>纯声双</w:t>
      </w:r>
      <w:proofErr w:type="gramEnd"/>
      <w:r w:rsidR="006F1A93">
        <w:t>理论：低频（</w:t>
      </w:r>
      <w:r w:rsidR="006F1A93">
        <w:rPr>
          <w:rFonts w:hint="eastAsia"/>
        </w:rPr>
        <w:t>&lt;</w:t>
      </w:r>
      <w:r w:rsidR="006F1A93">
        <w:t>1.5kHz</w:t>
      </w:r>
      <w:r w:rsidR="006F1A93">
        <w:t>）用</w:t>
      </w:r>
      <w:r w:rsidR="006F1A93">
        <w:t>ITD</w:t>
      </w:r>
      <w:r w:rsidR="006F1A93">
        <w:t>锁相，高频用</w:t>
      </w:r>
      <w:r w:rsidR="006F1A93">
        <w:t>ILD</w:t>
      </w:r>
      <w:r w:rsidR="006F1A93">
        <w:t>（</w:t>
      </w:r>
      <w:r w:rsidR="006F1A93" w:rsidRPr="00255A6C">
        <w:rPr>
          <w:b/>
        </w:rPr>
        <w:t>头</w:t>
      </w:r>
      <w:r w:rsidR="006F1A93" w:rsidRPr="00255A6C">
        <w:rPr>
          <w:b/>
        </w:rPr>
        <w:t>=</w:t>
      </w:r>
      <w:r w:rsidR="006F1A93" w:rsidRPr="00255A6C">
        <w:rPr>
          <w:b/>
        </w:rPr>
        <w:t>低通滤波</w:t>
      </w:r>
      <w:r w:rsidR="006F1A93">
        <w:t>）</w:t>
      </w:r>
    </w:p>
    <w:p w:rsidR="0058388E" w:rsidRDefault="0058388E" w:rsidP="00B6237F">
      <w:r>
        <w:rPr>
          <w:rFonts w:hint="eastAsia"/>
        </w:rPr>
        <w:t>Lindemann</w:t>
      </w:r>
      <w:r>
        <w:rPr>
          <w:rFonts w:hint="eastAsia"/>
        </w:rPr>
        <w:t>处理器：</w:t>
      </w:r>
      <w:r w:rsidR="00411BBE">
        <w:rPr>
          <w:rFonts w:hint="eastAsia"/>
        </w:rPr>
        <w:t>增加了一个延时，对其他延时侧抑制</w:t>
      </w:r>
    </w:p>
    <w:p w:rsidR="00411BBE" w:rsidRDefault="00411BBE" w:rsidP="00B6237F">
      <w:r>
        <w:tab/>
      </w:r>
      <w:r>
        <w:tab/>
      </w:r>
      <w:r>
        <w:tab/>
      </w:r>
      <w:r>
        <w:tab/>
        <w:t xml:space="preserve">  </w:t>
      </w:r>
      <w:r>
        <w:t>降低了回声加混响效果</w:t>
      </w:r>
    </w:p>
    <w:p w:rsidR="00411BBE" w:rsidRDefault="00411BBE" w:rsidP="00B6237F">
      <w:r>
        <w:tab/>
      </w:r>
      <w:r>
        <w:tab/>
      </w:r>
      <w:r>
        <w:tab/>
      </w:r>
      <w:r>
        <w:tab/>
        <w:t xml:space="preserve">  </w:t>
      </w:r>
      <w:r>
        <w:t>不允许频率依赖声音强度的差异</w:t>
      </w:r>
    </w:p>
    <w:p w:rsidR="00411BBE" w:rsidRDefault="00411BBE" w:rsidP="00B6237F"/>
    <w:p w:rsidR="00D5581A" w:rsidRPr="006E10FE" w:rsidRDefault="00D5581A" w:rsidP="00B6237F">
      <w:pPr>
        <w:rPr>
          <w:b/>
        </w:rPr>
      </w:pPr>
      <w:r w:rsidRPr="006E10FE">
        <w:rPr>
          <w:b/>
        </w:rPr>
        <w:t>为什么语音识别很难？</w:t>
      </w:r>
    </w:p>
    <w:p w:rsidR="00D5581A" w:rsidRDefault="00D5581A" w:rsidP="00D558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语音的分割</w:t>
      </w:r>
      <w:r>
        <w:rPr>
          <w:rFonts w:hint="eastAsia"/>
        </w:rPr>
        <w:t>(</w:t>
      </w:r>
      <w:r>
        <w:t>分解</w:t>
      </w:r>
      <w:r>
        <w:rPr>
          <w:rFonts w:hint="eastAsia"/>
        </w:rPr>
        <w:t>)</w:t>
      </w:r>
      <w:r>
        <w:rPr>
          <w:rFonts w:hint="eastAsia"/>
        </w:rPr>
        <w:t>，根据元音和辅音来确定每个单词的结构；</w:t>
      </w:r>
    </w:p>
    <w:p w:rsidR="00D5581A" w:rsidRDefault="00D5581A" w:rsidP="00D5581A">
      <w:pPr>
        <w:pStyle w:val="a3"/>
        <w:numPr>
          <w:ilvl w:val="0"/>
          <w:numId w:val="2"/>
        </w:numPr>
        <w:ind w:firstLineChars="0"/>
      </w:pPr>
      <w:r>
        <w:t>缺少不变性：发音移动，协同发音，快速语音，男女声道大小，方言，说话人的变化</w:t>
      </w:r>
    </w:p>
    <w:p w:rsidR="00D5581A" w:rsidRDefault="00D5581A" w:rsidP="00D5581A"/>
    <w:p w:rsidR="00D5581A" w:rsidRPr="006E10FE" w:rsidRDefault="00D5581A" w:rsidP="00D5581A">
      <w:pPr>
        <w:rPr>
          <w:b/>
        </w:rPr>
      </w:pPr>
      <w:r w:rsidRPr="006E10FE">
        <w:rPr>
          <w:b/>
        </w:rPr>
        <w:t>对比音乐，语音更偏旗语，这是因为：</w:t>
      </w:r>
    </w:p>
    <w:p w:rsidR="00D5581A" w:rsidRDefault="00D5581A" w:rsidP="00001B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音乐</w:t>
      </w:r>
      <w:r w:rsidR="00001BE7">
        <w:rPr>
          <w:rFonts w:hint="eastAsia"/>
        </w:rPr>
        <w:t>是用离散的目标表达离散的听觉事件</w:t>
      </w:r>
    </w:p>
    <w:p w:rsidR="00001BE7" w:rsidRDefault="00001BE7" w:rsidP="00001BE7">
      <w:pPr>
        <w:pStyle w:val="a3"/>
        <w:numPr>
          <w:ilvl w:val="0"/>
          <w:numId w:val="3"/>
        </w:numPr>
        <w:ind w:firstLineChars="0"/>
      </w:pPr>
      <w:r>
        <w:t>旗语的目标也是离散的，而且目标之间存在转换过渡</w:t>
      </w:r>
    </w:p>
    <w:p w:rsidR="00001BE7" w:rsidRDefault="00001BE7" w:rsidP="00001BE7">
      <w:pPr>
        <w:pStyle w:val="a3"/>
        <w:numPr>
          <w:ilvl w:val="0"/>
          <w:numId w:val="3"/>
        </w:numPr>
        <w:ind w:firstLineChars="0"/>
      </w:pPr>
      <w:r>
        <w:t>语音在不同目标间存在发音的转换过渡</w:t>
      </w:r>
    </w:p>
    <w:p w:rsidR="0068061D" w:rsidRDefault="0068061D" w:rsidP="0068061D"/>
    <w:p w:rsidR="0068061D" w:rsidRPr="006E10FE" w:rsidRDefault="0068061D" w:rsidP="0068061D">
      <w:pPr>
        <w:rPr>
          <w:b/>
        </w:rPr>
      </w:pPr>
      <w:r w:rsidRPr="006E10FE">
        <w:rPr>
          <w:b/>
        </w:rPr>
        <w:t>对比旗语，语音更偏语音，这是因为：</w:t>
      </w:r>
    </w:p>
    <w:p w:rsidR="0068061D" w:rsidRDefault="0068061D" w:rsidP="0068061D">
      <w:r>
        <w:rPr>
          <w:rFonts w:hint="eastAsia"/>
        </w:rPr>
        <w:t>语音并没有不变的听觉目标，辅音会随着元音的变化而改变发音的方式，这要归因于协同发音。协同发音的提出是因为辅音的基本音调不能囊括所有的发音情况。</w:t>
      </w:r>
    </w:p>
    <w:p w:rsidR="0068061D" w:rsidRDefault="0068061D" w:rsidP="0068061D"/>
    <w:p w:rsidR="006E10FE" w:rsidRDefault="006E10FE" w:rsidP="0068061D">
      <w:bookmarkStart w:id="3" w:name="OLE_LINK2"/>
      <w:bookmarkStart w:id="4" w:name="OLE_LINK3"/>
      <w:r w:rsidRPr="00214D5E">
        <w:rPr>
          <w:rFonts w:hint="eastAsia"/>
          <w:b/>
        </w:rPr>
        <w:t>马尔框架用于理解复杂信息处理系统</w:t>
      </w:r>
      <w:r>
        <w:rPr>
          <w:rFonts w:hint="eastAsia"/>
        </w:rPr>
        <w:t>，分为三个层次：</w:t>
      </w:r>
    </w:p>
    <w:p w:rsidR="006E10FE" w:rsidRDefault="006E10FE" w:rsidP="006E10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计算理论：计算的目标，目标的合适性，一般策略</w:t>
      </w:r>
    </w:p>
    <w:p w:rsidR="006E10FE" w:rsidRDefault="006E10FE" w:rsidP="006E10FE">
      <w:pPr>
        <w:pStyle w:val="a3"/>
        <w:numPr>
          <w:ilvl w:val="0"/>
          <w:numId w:val="4"/>
        </w:numPr>
        <w:ind w:firstLineChars="0"/>
      </w:pPr>
      <w:r>
        <w:t>表达</w:t>
      </w:r>
      <w:r>
        <w:t>/</w:t>
      </w:r>
      <w:r>
        <w:t>算法：表达输入和输出，从一种表达到另一种表达转化的算法</w:t>
      </w:r>
    </w:p>
    <w:p w:rsidR="006E10FE" w:rsidRDefault="006E10FE" w:rsidP="006E10FE">
      <w:pPr>
        <w:pStyle w:val="a3"/>
        <w:numPr>
          <w:ilvl w:val="0"/>
          <w:numId w:val="4"/>
        </w:numPr>
        <w:ind w:firstLineChars="0"/>
      </w:pPr>
      <w:r>
        <w:lastRenderedPageBreak/>
        <w:t>实现：在物理层面，基于架构和硬件实现表达和算法</w:t>
      </w:r>
    </w:p>
    <w:p w:rsidR="006E10FE" w:rsidRDefault="006E10FE" w:rsidP="006E10FE">
      <w:r>
        <w:t>两个</w:t>
      </w:r>
      <w:r w:rsidR="00255A6C">
        <w:t>很模糊的图。前景识别分为消防栓和汽车，说明上下文信息对知觉处理的作用。</w:t>
      </w:r>
    </w:p>
    <w:bookmarkEnd w:id="3"/>
    <w:bookmarkEnd w:id="4"/>
    <w:p w:rsidR="00255A6C" w:rsidRDefault="00255A6C" w:rsidP="006E10FE"/>
    <w:p w:rsidR="00255A6C" w:rsidRDefault="00255A6C" w:rsidP="006E10FE">
      <w:r>
        <w:t>惠更斯</w:t>
      </w:r>
      <w:r>
        <w:t>1693</w:t>
      </w:r>
      <w:r>
        <w:t>年在法国一座城堡</w:t>
      </w:r>
      <w:r w:rsidRPr="00214D5E">
        <w:rPr>
          <w:b/>
        </w:rPr>
        <w:t>喷泉噪声</w:t>
      </w:r>
      <w:r>
        <w:t>中听到了一个特定的音调，这是由于石阶反射喷泉的声音，不同台阶反射的声音具有相继变长的时间间隔，最终感知到重复的基音。</w:t>
      </w:r>
    </w:p>
    <w:p w:rsidR="00255A6C" w:rsidRDefault="00255A6C" w:rsidP="006E10FE"/>
    <w:p w:rsidR="00255A6C" w:rsidRDefault="00255A6C" w:rsidP="006E10FE">
      <w:r w:rsidRPr="00214D5E">
        <w:rPr>
          <w:b/>
        </w:rPr>
        <w:t>双耳优先效应（哈斯效应）</w:t>
      </w:r>
      <w:r>
        <w:t>是一种双耳心理声学效应，</w:t>
      </w:r>
      <w:r w:rsidRPr="00214D5E">
        <w:rPr>
          <w:b/>
        </w:rPr>
        <w:t>声音延迟</w:t>
      </w:r>
      <w:r>
        <w:t>对方向听觉的影响比</w:t>
      </w:r>
      <w:r w:rsidRPr="00214D5E">
        <w:rPr>
          <w:b/>
        </w:rPr>
        <w:t>音量大小</w:t>
      </w:r>
      <w:r>
        <w:t>显著的多。两个声音以一定延迟发出</w:t>
      </w:r>
      <w:r w:rsidR="00214D5E">
        <w:t>，若延迟小于</w:t>
      </w:r>
      <w:r w:rsidR="00214D5E" w:rsidRPr="0014261E">
        <w:rPr>
          <w:b/>
        </w:rPr>
        <w:t>30ms</w:t>
      </w:r>
      <w:r w:rsidR="00214D5E">
        <w:t>，则听者只能听到第一个声音，若延迟大于</w:t>
      </w:r>
      <w:r w:rsidR="00214D5E" w:rsidRPr="0014261E">
        <w:rPr>
          <w:b/>
        </w:rPr>
        <w:t>30ms</w:t>
      </w:r>
      <w:r w:rsidR="00214D5E">
        <w:t>，则听者能听到两个分开的声音，但仍以第一声音为主确定声源的地点和方向。在语言识别中的作用？</w:t>
      </w:r>
    </w:p>
    <w:p w:rsidR="00B94B4F" w:rsidRDefault="00B94B4F" w:rsidP="006E10FE">
      <w:r>
        <w:t>抑制</w:t>
      </w:r>
      <w:r>
        <w:t>(</w:t>
      </w:r>
      <w:r>
        <w:t>好处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捕捉：散度回声</w:t>
      </w:r>
      <w:r>
        <w:rPr>
          <w:rFonts w:hint="eastAsia"/>
        </w:rPr>
        <w:t>&gt;</w:t>
      </w:r>
      <w:r>
        <w:rPr>
          <w:rFonts w:hint="eastAsia"/>
        </w:rPr>
        <w:t>草坪，没有融合</w:t>
      </w:r>
      <w:r>
        <w:sym w:font="Wingdings" w:char="F0E0"/>
      </w:r>
      <w:r>
        <w:t>坏处</w:t>
      </w:r>
    </w:p>
    <w:p w:rsidR="00B94B4F" w:rsidRPr="00B94B4F" w:rsidRDefault="009E1FE3" w:rsidP="006E10FE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+sinω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t+T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=2sinω(t+T/2)∙cos⁡(T/2)</m:t>
          </m:r>
        </m:oMath>
      </m:oMathPara>
    </w:p>
    <w:p w:rsidR="00B94B4F" w:rsidRDefault="00B94B4F" w:rsidP="006E10FE"/>
    <w:p w:rsidR="00B94B4F" w:rsidRPr="00B94B4F" w:rsidRDefault="00B94B4F" w:rsidP="006E10FE">
      <w:pPr>
        <w:rPr>
          <w:b/>
        </w:rPr>
      </w:pPr>
      <w:bookmarkStart w:id="5" w:name="OLE_LINK4"/>
      <w:bookmarkStart w:id="6" w:name="OLE_LINK5"/>
      <w:r w:rsidRPr="00B94B4F">
        <w:rPr>
          <w:rFonts w:hint="eastAsia"/>
          <w:b/>
        </w:rPr>
        <w:t>知觉组织的两个理论</w:t>
      </w:r>
    </w:p>
    <w:p w:rsidR="00B94B4F" w:rsidRDefault="00B94B4F" w:rsidP="006E10FE">
      <w:r w:rsidRPr="00B94B4F">
        <w:rPr>
          <w:b/>
        </w:rPr>
        <w:t>结构主义</w:t>
      </w:r>
      <w:r>
        <w:t>：知觉是由每一点颜色感觉构成的感觉原子简单的组成；</w:t>
      </w:r>
    </w:p>
    <w:p w:rsidR="00B94B4F" w:rsidRDefault="00B94B4F" w:rsidP="006E10FE">
      <w:r>
        <w:tab/>
      </w:r>
      <w:r>
        <w:tab/>
        <w:t xml:space="preserve">  </w:t>
      </w:r>
      <w:r>
        <w:t>每一个原子被视网膜上的一个特定位置定义，并且与其他原子相互独立</w:t>
      </w:r>
    </w:p>
    <w:p w:rsidR="00B94B4F" w:rsidRDefault="00B94B4F" w:rsidP="006E10FE">
      <w:r>
        <w:tab/>
      </w:r>
      <w:r>
        <w:tab/>
        <w:t xml:space="preserve">  </w:t>
      </w:r>
      <w:r>
        <w:t>原子通过联想学习的过程构成了更大的空间复合体</w:t>
      </w:r>
    </w:p>
    <w:p w:rsidR="00B94B4F" w:rsidRDefault="00B94B4F" w:rsidP="006E10FE">
      <w:r w:rsidRPr="00B94B4F">
        <w:rPr>
          <w:b/>
        </w:rPr>
        <w:t>格式塔</w:t>
      </w:r>
      <w:r>
        <w:t>：</w:t>
      </w:r>
      <w:r>
        <w:rPr>
          <w:rFonts w:hint="eastAsia"/>
        </w:rPr>
        <w:t>知觉组织是视觉神经系统全局的交互，</w:t>
      </w:r>
      <w:proofErr w:type="gramStart"/>
      <w:r>
        <w:rPr>
          <w:rFonts w:hint="eastAsia"/>
        </w:rPr>
        <w:t>并来自</w:t>
      </w:r>
      <w:proofErr w:type="gramEnd"/>
      <w:r>
        <w:rPr>
          <w:rFonts w:hint="eastAsia"/>
        </w:rPr>
        <w:t>于视觉刺激的整体结构。</w:t>
      </w:r>
    </w:p>
    <w:p w:rsidR="00B94B4F" w:rsidRDefault="00B94B4F" w:rsidP="006E10FE">
      <w:r>
        <w:tab/>
      </w:r>
      <w:r>
        <w:tab/>
      </w:r>
      <w:r>
        <w:t>整体大于部分之</w:t>
      </w:r>
      <w:proofErr w:type="gramStart"/>
      <w:r>
        <w:t>和</w:t>
      </w:r>
      <w:proofErr w:type="gramEnd"/>
    </w:p>
    <w:bookmarkEnd w:id="5"/>
    <w:bookmarkEnd w:id="6"/>
    <w:p w:rsidR="00B94B4F" w:rsidRDefault="00B94B4F" w:rsidP="006E10FE"/>
    <w:p w:rsidR="00B94B4F" w:rsidRPr="00C01BAB" w:rsidRDefault="00B94B4F" w:rsidP="006E10FE">
      <w:pPr>
        <w:rPr>
          <w:b/>
        </w:rPr>
      </w:pPr>
      <w:bookmarkStart w:id="7" w:name="OLE_LINK12"/>
      <w:bookmarkStart w:id="8" w:name="OLE_LINK13"/>
      <w:r w:rsidRPr="00C01BAB">
        <w:rPr>
          <w:rFonts w:hint="eastAsia"/>
          <w:b/>
        </w:rPr>
        <w:t>Stroop</w:t>
      </w:r>
      <w:r w:rsidRPr="00C01BAB">
        <w:rPr>
          <w:rFonts w:hint="eastAsia"/>
          <w:b/>
        </w:rPr>
        <w:t>效应：整体优先的三个推测</w:t>
      </w:r>
    </w:p>
    <w:p w:rsidR="00B94B4F" w:rsidRDefault="00B94B4F" w:rsidP="00B94B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整体优势：对整体字母的反应应该</w:t>
      </w:r>
      <w:proofErr w:type="gramStart"/>
      <w:r>
        <w:rPr>
          <w:rFonts w:hint="eastAsia"/>
        </w:rPr>
        <w:t>比构成</w:t>
      </w:r>
      <w:proofErr w:type="gramEnd"/>
      <w:r>
        <w:rPr>
          <w:rFonts w:hint="eastAsia"/>
        </w:rPr>
        <w:t>他的局部字体要快</w:t>
      </w:r>
    </w:p>
    <w:p w:rsidR="00B94B4F" w:rsidRDefault="00B94B4F" w:rsidP="00B94B4F">
      <w:pPr>
        <w:pStyle w:val="a3"/>
        <w:numPr>
          <w:ilvl w:val="0"/>
          <w:numId w:val="5"/>
        </w:numPr>
        <w:ind w:firstLineChars="0"/>
      </w:pPr>
      <w:r>
        <w:t>整体</w:t>
      </w:r>
      <w:r>
        <w:t>-</w:t>
      </w:r>
      <w:r>
        <w:t>局部推理：不一致的整体字母应该会使主体观察局部特征时反应变慢，因为局部这层只有在整体被感知之后才能被感知到</w:t>
      </w:r>
    </w:p>
    <w:p w:rsidR="00B94B4F" w:rsidRDefault="00B94B4F" w:rsidP="00B94B4F">
      <w:pPr>
        <w:pStyle w:val="a3"/>
        <w:numPr>
          <w:ilvl w:val="0"/>
          <w:numId w:val="5"/>
        </w:numPr>
        <w:ind w:firstLineChars="0"/>
      </w:pPr>
      <w:r>
        <w:t>无局部</w:t>
      </w:r>
      <w:r>
        <w:t>-</w:t>
      </w:r>
      <w:r>
        <w:t>整体推理：不一致的局部字母不应该使主体观察整体特征时反应变慢，因为整体是被优先感知的。</w:t>
      </w:r>
    </w:p>
    <w:bookmarkEnd w:id="7"/>
    <w:bookmarkEnd w:id="8"/>
    <w:p w:rsidR="00C01BAB" w:rsidRDefault="00C01BAB" w:rsidP="00C01BAB"/>
    <w:p w:rsidR="003573CF" w:rsidRDefault="003573CF" w:rsidP="003573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知觉是一个建构的行为，解释的过程。例如：将投射在眼中的复杂运动的</w:t>
      </w:r>
      <w:r>
        <w:rPr>
          <w:rFonts w:hint="eastAsia"/>
        </w:rPr>
        <w:t>2</w:t>
      </w:r>
      <w:r>
        <w:t>D</w:t>
      </w:r>
      <w:r>
        <w:t>光信号的模式转化为三维空间中对于</w:t>
      </w:r>
      <w:r>
        <w:t>3D</w:t>
      </w:r>
      <w:r>
        <w:t>物体的稳定感知</w:t>
      </w:r>
    </w:p>
    <w:p w:rsidR="003573CF" w:rsidRDefault="003573CF" w:rsidP="003573CF">
      <w:pPr>
        <w:pStyle w:val="a3"/>
        <w:numPr>
          <w:ilvl w:val="0"/>
          <w:numId w:val="6"/>
        </w:numPr>
        <w:ind w:firstLineChars="0"/>
      </w:pPr>
      <w:r>
        <w:t>知觉是对周围环境的建模，观察者对环境建立可能的模型，在该模型中，环境会产生观察者会接受和感知到的视觉刺激模式。感知模型和外部环境投影图像中蕴含的信息紧密联系，并能对这些信息提供适当精确的解释</w:t>
      </w:r>
    </w:p>
    <w:p w:rsidR="003573CF" w:rsidRDefault="003573CF" w:rsidP="003573CF">
      <w:pPr>
        <w:pStyle w:val="a3"/>
        <w:numPr>
          <w:ilvl w:val="0"/>
          <w:numId w:val="6"/>
        </w:numPr>
        <w:ind w:firstLineChars="0"/>
      </w:pPr>
      <w:r>
        <w:t>知觉是对意思的理解，观察者不仅能得到特定的形状和空间位置，还能够对物体分类，将其归为已知的类属使我们能够对它们做出合适的反应</w:t>
      </w:r>
    </w:p>
    <w:p w:rsidR="003573CF" w:rsidRDefault="003573CF" w:rsidP="003573CF"/>
    <w:p w:rsidR="003573CF" w:rsidRPr="003573CF" w:rsidRDefault="003573CF" w:rsidP="003573CF">
      <w:pPr>
        <w:rPr>
          <w:b/>
        </w:rPr>
      </w:pPr>
      <w:r w:rsidRPr="003573CF">
        <w:rPr>
          <w:b/>
        </w:rPr>
        <w:t>逆问题：如何从场景的视觉图像逆向得知导致如此图像的物体的具体情况？</w:t>
      </w:r>
    </w:p>
    <w:p w:rsidR="003573CF" w:rsidRDefault="003573CF" w:rsidP="003573CF">
      <w:r>
        <w:rPr>
          <w:rFonts w:hint="eastAsia"/>
        </w:rPr>
        <w:t>环境（良定义的）和其投影图像（不精确的）在数学关系上并不对称。感知是一个启发式的过程，我们对最可能产生接收到图像和声音的环境做出推断。</w:t>
      </w:r>
    </w:p>
    <w:p w:rsidR="003573CF" w:rsidRDefault="003573CF" w:rsidP="003573CF"/>
    <w:p w:rsidR="009F744D" w:rsidRDefault="009F744D" w:rsidP="003573CF">
      <w:r w:rsidRPr="002E5A7D">
        <w:rPr>
          <w:rFonts w:hint="eastAsia"/>
          <w:b/>
        </w:rPr>
        <w:t>视知觉的四个阶段</w:t>
      </w:r>
      <w:r w:rsidRPr="009F744D">
        <w:rPr>
          <w:rFonts w:hint="eastAsia"/>
        </w:rPr>
        <w:t>：</w:t>
      </w:r>
      <w:r w:rsidRPr="009F744D">
        <w:rPr>
          <w:rFonts w:hint="eastAsia"/>
        </w:rPr>
        <w:t>Image-</w:t>
      </w:r>
      <w:proofErr w:type="gramStart"/>
      <w:r w:rsidRPr="009F744D">
        <w:rPr>
          <w:rFonts w:hint="eastAsia"/>
        </w:rPr>
        <w:t>based,  surface</w:t>
      </w:r>
      <w:proofErr w:type="gramEnd"/>
      <w:r w:rsidRPr="009F744D">
        <w:rPr>
          <w:rFonts w:hint="eastAsia"/>
        </w:rPr>
        <w:t>-based,  object-based,  category-based stages</w:t>
      </w:r>
    </w:p>
    <w:p w:rsidR="009F744D" w:rsidRDefault="009F744D" w:rsidP="003573CF"/>
    <w:p w:rsidR="003573CF" w:rsidRPr="007073EE" w:rsidRDefault="007073EE" w:rsidP="003573CF">
      <w:pPr>
        <w:rPr>
          <w:b/>
        </w:rPr>
      </w:pPr>
      <w:r w:rsidRPr="007073EE">
        <w:rPr>
          <w:b/>
        </w:rPr>
        <w:t>颜色视觉的理论：</w:t>
      </w:r>
    </w:p>
    <w:p w:rsidR="007073EE" w:rsidRDefault="007073EE" w:rsidP="007073E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三基色理论：人眼中有三种颜色感受器（红绿蓝），三种颜色感受器的反应不同，是到达其上的光子波长的函数。三种感受器的作用部分重叠，任何给定的波长都会不同程度的</w:t>
      </w:r>
      <w:r>
        <w:rPr>
          <w:rFonts w:hint="eastAsia"/>
        </w:rPr>
        <w:lastRenderedPageBreak/>
        <w:t>刺激这三种感受器。（缺点</w:t>
      </w:r>
      <w:r>
        <w:rPr>
          <w:rFonts w:hint="eastAsia"/>
        </w:rPr>
        <w:t>123</w:t>
      </w:r>
      <w:r>
        <w:rPr>
          <w:rFonts w:hint="eastAsia"/>
        </w:rPr>
        <w:t>）</w:t>
      </w:r>
    </w:p>
    <w:p w:rsidR="007073EE" w:rsidRDefault="007073EE" w:rsidP="007073EE">
      <w:pPr>
        <w:pStyle w:val="a3"/>
        <w:numPr>
          <w:ilvl w:val="0"/>
          <w:numId w:val="7"/>
        </w:numPr>
        <w:ind w:firstLineChars="0"/>
      </w:pPr>
      <w:r>
        <w:t>对立机制理论：存在四种基色而不是三种，并且他们组成两对拮抗体：</w:t>
      </w:r>
      <w:r>
        <w:t>R/</w:t>
      </w:r>
      <w:proofErr w:type="gramStart"/>
      <w:r>
        <w:t>G,B</w:t>
      </w:r>
      <w:proofErr w:type="gramEnd"/>
      <w:r>
        <w:t>/Y</w:t>
      </w:r>
    </w:p>
    <w:p w:rsidR="007073EE" w:rsidRDefault="007073EE" w:rsidP="00C37CAD">
      <w:pPr>
        <w:pStyle w:val="a3"/>
        <w:numPr>
          <w:ilvl w:val="0"/>
          <w:numId w:val="7"/>
        </w:numPr>
        <w:ind w:firstLineChars="0"/>
      </w:pPr>
      <w:proofErr w:type="gramStart"/>
      <w:r>
        <w:t>双加工</w:t>
      </w:r>
      <w:proofErr w:type="gramEnd"/>
      <w:r>
        <w:t>理论：三基色阶段</w:t>
      </w:r>
      <w:bookmarkStart w:id="9" w:name="OLE_LINK1"/>
      <w:r>
        <w:sym w:font="Wingdings" w:char="F0E0"/>
      </w:r>
      <w:bookmarkEnd w:id="9"/>
      <w:r>
        <w:t>对立机制阶段</w:t>
      </w:r>
      <w:r w:rsidR="00C37CAD">
        <w:sym w:font="Wingdings" w:char="F0E0"/>
      </w:r>
      <w:r w:rsidR="00C37CAD">
        <w:t>两个阶段都在视网膜上完成。基于严格的行为分析的理论都有关于潜在的生理机制的先验知识。从抽象功能层面再到物体实现层面</w:t>
      </w:r>
      <w:proofErr w:type="gramStart"/>
      <w:r w:rsidR="00C37CAD">
        <w:t>比按照</w:t>
      </w:r>
      <w:proofErr w:type="gramEnd"/>
      <w:r w:rsidR="00C37CAD">
        <w:t>相反方向进行容易。</w:t>
      </w:r>
    </w:p>
    <w:p w:rsidR="00C37CAD" w:rsidRDefault="00C37CAD" w:rsidP="00C37CAD"/>
    <w:p w:rsidR="00C37CAD" w:rsidRDefault="00C37CAD" w:rsidP="00C37CAD">
      <w:bookmarkStart w:id="10" w:name="OLE_LINK6"/>
      <w:bookmarkStart w:id="11" w:name="OLE_LINK7"/>
      <w:r w:rsidRPr="00C37CAD">
        <w:rPr>
          <w:b/>
        </w:rPr>
        <w:t>四种边界</w:t>
      </w:r>
      <w:r>
        <w:t>：物体表面朝向不连续（</w:t>
      </w:r>
      <w:r>
        <w:t>O</w:t>
      </w:r>
      <w:r>
        <w:t>）表面间深度差异（</w:t>
      </w:r>
      <w:r>
        <w:t>D</w:t>
      </w:r>
      <w:r>
        <w:t>）照明差异（</w:t>
      </w:r>
      <w:r>
        <w:t>I</w:t>
      </w:r>
      <w:r>
        <w:t>）反射率差异（</w:t>
      </w:r>
      <w:r>
        <w:t>R</w:t>
      </w:r>
      <w:r>
        <w:t>）</w:t>
      </w:r>
    </w:p>
    <w:p w:rsidR="00C37CAD" w:rsidRDefault="00C37CAD" w:rsidP="00C37CAD">
      <w:r>
        <w:rPr>
          <w:rFonts w:hint="eastAsia"/>
        </w:rPr>
        <w:t>D</w:t>
      </w:r>
      <w:r>
        <w:rPr>
          <w:rFonts w:hint="eastAsia"/>
        </w:rPr>
        <w:t>右手</w:t>
      </w:r>
      <w:proofErr w:type="gramStart"/>
      <w:r>
        <w:rPr>
          <w:rFonts w:hint="eastAsia"/>
        </w:rPr>
        <w:t>定则画</w:t>
      </w:r>
      <w:proofErr w:type="gramEnd"/>
      <w:r>
        <w:rPr>
          <w:rFonts w:hint="eastAsia"/>
        </w:rPr>
        <w:t>箭头，</w:t>
      </w:r>
      <w:r>
        <w:rPr>
          <w:rFonts w:hint="eastAsia"/>
        </w:rPr>
        <w:t xml:space="preserve"> O: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+</w:t>
      </w:r>
      <w:r>
        <w:rPr>
          <w:rFonts w:hint="eastAsia"/>
        </w:rPr>
        <w:t>，凹</w:t>
      </w:r>
      <w:r>
        <w:rPr>
          <w:rFonts w:hint="eastAsia"/>
        </w:rPr>
        <w:t>-</w:t>
      </w:r>
      <w:r>
        <w:t xml:space="preserve">  </w:t>
      </w:r>
    </w:p>
    <w:p w:rsidR="00C37CAD" w:rsidRDefault="00C37CAD" w:rsidP="00C37CAD"/>
    <w:p w:rsidR="00C37CAD" w:rsidRPr="00C37CAD" w:rsidRDefault="00C37CAD" w:rsidP="00C37CAD">
      <w:pPr>
        <w:rPr>
          <w:b/>
        </w:rPr>
      </w:pPr>
      <w:bookmarkStart w:id="12" w:name="OLE_LINK14"/>
      <w:bookmarkStart w:id="13" w:name="OLE_LINK15"/>
      <w:bookmarkEnd w:id="10"/>
      <w:bookmarkEnd w:id="11"/>
      <w:r w:rsidRPr="00C37CAD">
        <w:rPr>
          <w:b/>
        </w:rPr>
        <w:t>空间频率理论的生理学解释</w:t>
      </w:r>
    </w:p>
    <w:p w:rsidR="00C37CAD" w:rsidRDefault="00C37CAD" w:rsidP="00C37CAD">
      <w:r>
        <w:rPr>
          <w:rFonts w:hint="eastAsia"/>
        </w:rPr>
        <w:t>心理物理学频道是马尔算法层面描述的信息处理过程，而非实现层面。</w:t>
      </w:r>
    </w:p>
    <w:p w:rsidR="00C37CAD" w:rsidRDefault="00C37CAD" w:rsidP="00C37CAD">
      <w:r>
        <w:t>这种算法必须在视觉系统某个地方被实现。</w:t>
      </w:r>
    </w:p>
    <w:p w:rsidR="00C37CAD" w:rsidRDefault="00C37CAD" w:rsidP="00C37CAD"/>
    <w:p w:rsidR="00C37CAD" w:rsidRDefault="00C37CAD" w:rsidP="00C37CAD">
      <w:r>
        <w:t>对</w:t>
      </w:r>
      <w:r w:rsidRPr="00C37CAD">
        <w:rPr>
          <w:b/>
        </w:rPr>
        <w:t>纹皮层细胞功能</w:t>
      </w:r>
      <w:r>
        <w:t>的第二种理论：这些细胞就是在执行局部空间频率分析</w:t>
      </w:r>
    </w:p>
    <w:p w:rsidR="00C37CAD" w:rsidRDefault="00C37CAD" w:rsidP="00C37CAD"/>
    <w:p w:rsidR="00C37CAD" w:rsidRPr="00C37CAD" w:rsidRDefault="00C37CAD" w:rsidP="00C37CAD">
      <w:r w:rsidRPr="00C37CAD">
        <w:rPr>
          <w:rFonts w:hint="eastAsia"/>
          <w:b/>
        </w:rPr>
        <w:t>Gabor</w:t>
      </w:r>
      <w:r w:rsidRPr="00C37CAD">
        <w:rPr>
          <w:rFonts w:hint="eastAsia"/>
          <w:b/>
        </w:rPr>
        <w:t>变换的功能</w:t>
      </w:r>
      <w:r>
        <w:rPr>
          <w:rFonts w:hint="eastAsia"/>
        </w:rPr>
        <w:t>：一个局部的，分段的空间频率分析，可以通过许多小片的正弦光栅（随着到感受野中心的距离变淡）来实现。</w:t>
      </w:r>
      <w:bookmarkEnd w:id="12"/>
      <w:bookmarkEnd w:id="13"/>
    </w:p>
    <w:sectPr w:rsidR="00C37CAD" w:rsidRPr="00C3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FE3" w:rsidRDefault="009E1FE3" w:rsidP="00D02713">
      <w:r>
        <w:separator/>
      </w:r>
    </w:p>
  </w:endnote>
  <w:endnote w:type="continuationSeparator" w:id="0">
    <w:p w:rsidR="009E1FE3" w:rsidRDefault="009E1FE3" w:rsidP="00D0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FE3" w:rsidRDefault="009E1FE3" w:rsidP="00D02713">
      <w:r>
        <w:separator/>
      </w:r>
    </w:p>
  </w:footnote>
  <w:footnote w:type="continuationSeparator" w:id="0">
    <w:p w:rsidR="009E1FE3" w:rsidRDefault="009E1FE3" w:rsidP="00D0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7F7"/>
    <w:multiLevelType w:val="hybridMultilevel"/>
    <w:tmpl w:val="FBAC8E7C"/>
    <w:lvl w:ilvl="0" w:tplc="38D818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77FA3"/>
    <w:multiLevelType w:val="hybridMultilevel"/>
    <w:tmpl w:val="F1446B22"/>
    <w:lvl w:ilvl="0" w:tplc="9CBEB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C7B7C"/>
    <w:multiLevelType w:val="hybridMultilevel"/>
    <w:tmpl w:val="C6262292"/>
    <w:lvl w:ilvl="0" w:tplc="D6C6FC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A538B"/>
    <w:multiLevelType w:val="hybridMultilevel"/>
    <w:tmpl w:val="9928438C"/>
    <w:lvl w:ilvl="0" w:tplc="B22831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706FA1"/>
    <w:multiLevelType w:val="hybridMultilevel"/>
    <w:tmpl w:val="94DE6F16"/>
    <w:lvl w:ilvl="0" w:tplc="F92C9E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F62FCE"/>
    <w:multiLevelType w:val="hybridMultilevel"/>
    <w:tmpl w:val="BF2C7010"/>
    <w:lvl w:ilvl="0" w:tplc="5DACE1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137BFC"/>
    <w:multiLevelType w:val="hybridMultilevel"/>
    <w:tmpl w:val="9BB6413C"/>
    <w:lvl w:ilvl="0" w:tplc="ECA872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92"/>
    <w:rsid w:val="00001BE7"/>
    <w:rsid w:val="00002B98"/>
    <w:rsid w:val="0007456F"/>
    <w:rsid w:val="0008499A"/>
    <w:rsid w:val="000A459F"/>
    <w:rsid w:val="0014261E"/>
    <w:rsid w:val="001728D3"/>
    <w:rsid w:val="001C44A6"/>
    <w:rsid w:val="00214D5E"/>
    <w:rsid w:val="00255A6C"/>
    <w:rsid w:val="00294DED"/>
    <w:rsid w:val="002C3EA7"/>
    <w:rsid w:val="002E5A7D"/>
    <w:rsid w:val="003573CF"/>
    <w:rsid w:val="00381477"/>
    <w:rsid w:val="00397A9F"/>
    <w:rsid w:val="003B6E7C"/>
    <w:rsid w:val="00411BBE"/>
    <w:rsid w:val="00443CE6"/>
    <w:rsid w:val="004C7192"/>
    <w:rsid w:val="004F4632"/>
    <w:rsid w:val="00515A5C"/>
    <w:rsid w:val="00537A28"/>
    <w:rsid w:val="0058388E"/>
    <w:rsid w:val="00590AD9"/>
    <w:rsid w:val="005B2516"/>
    <w:rsid w:val="00672D27"/>
    <w:rsid w:val="0068061D"/>
    <w:rsid w:val="006E10FE"/>
    <w:rsid w:val="006F1A93"/>
    <w:rsid w:val="007073EE"/>
    <w:rsid w:val="007B3482"/>
    <w:rsid w:val="00837658"/>
    <w:rsid w:val="00983537"/>
    <w:rsid w:val="009B1DF1"/>
    <w:rsid w:val="009E1FE3"/>
    <w:rsid w:val="009F744D"/>
    <w:rsid w:val="00A02762"/>
    <w:rsid w:val="00AA5EC1"/>
    <w:rsid w:val="00B6237F"/>
    <w:rsid w:val="00B94B4F"/>
    <w:rsid w:val="00C01BAB"/>
    <w:rsid w:val="00C37CAD"/>
    <w:rsid w:val="00D02713"/>
    <w:rsid w:val="00D341FC"/>
    <w:rsid w:val="00D5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299CB"/>
  <w15:chartTrackingRefBased/>
  <w15:docId w15:val="{129A59C0-4450-42C3-AEC0-810C48E6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37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4B4F"/>
    <w:rPr>
      <w:color w:val="808080"/>
    </w:rPr>
  </w:style>
  <w:style w:type="paragraph" w:styleId="a5">
    <w:name w:val="header"/>
    <w:basedOn w:val="a"/>
    <w:link w:val="a6"/>
    <w:uiPriority w:val="99"/>
    <w:unhideWhenUsed/>
    <w:rsid w:val="00D0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27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2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BillGao</dc:creator>
  <cp:keywords/>
  <dc:description/>
  <cp:lastModifiedBy>Biao Gao</cp:lastModifiedBy>
  <cp:revision>30</cp:revision>
  <dcterms:created xsi:type="dcterms:W3CDTF">2016-06-15T06:20:00Z</dcterms:created>
  <dcterms:modified xsi:type="dcterms:W3CDTF">2018-08-26T23:34:00Z</dcterms:modified>
</cp:coreProperties>
</file>