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E80" w:rsidRPr="008877DC" w:rsidRDefault="000259D5" w:rsidP="008877DC">
      <w:pPr>
        <w:pStyle w:val="Heading1"/>
        <w:rPr>
          <w:rFonts w:asciiTheme="minorHAnsi" w:hAnsiTheme="minorHAnsi" w:cstheme="minorHAnsi"/>
        </w:rPr>
      </w:pPr>
      <w:r>
        <w:rPr>
          <w:rFonts w:asciiTheme="minorHAnsi" w:hAnsiTheme="minorHAnsi" w:cstheme="minorHAnsi"/>
        </w:rPr>
        <w:t xml:space="preserve">Dynamics, </w:t>
      </w:r>
      <w:r w:rsidR="009D3EEF" w:rsidRPr="008877DC">
        <w:rPr>
          <w:rFonts w:asciiTheme="minorHAnsi" w:hAnsiTheme="minorHAnsi" w:cstheme="minorHAnsi"/>
        </w:rPr>
        <w:t>Heat Transfer</w:t>
      </w:r>
      <w:r>
        <w:rPr>
          <w:rFonts w:asciiTheme="minorHAnsi" w:hAnsiTheme="minorHAnsi" w:cstheme="minorHAnsi"/>
        </w:rPr>
        <w:t>, and Simulation Lab</w:t>
      </w:r>
    </w:p>
    <w:p w:rsidR="009D3EEF" w:rsidRDefault="000C0950">
      <w:pPr>
        <w:rPr>
          <w:rFonts w:cstheme="minorHAnsi"/>
        </w:rPr>
      </w:pPr>
      <w:r>
        <w:rPr>
          <w:rFonts w:cstheme="minorHAnsi"/>
        </w:rPr>
        <w:t xml:space="preserve">This </w:t>
      </w:r>
      <w:r w:rsidR="009D3EEF" w:rsidRPr="008877DC">
        <w:rPr>
          <w:rFonts w:cstheme="minorHAnsi"/>
        </w:rPr>
        <w:t>Arduino-based lab</w:t>
      </w:r>
      <w:r w:rsidR="000259D5">
        <w:rPr>
          <w:rFonts w:cstheme="minorHAnsi"/>
        </w:rPr>
        <w:t xml:space="preserve"> teach</w:t>
      </w:r>
      <w:r>
        <w:rPr>
          <w:rFonts w:cstheme="minorHAnsi"/>
        </w:rPr>
        <w:t>es</w:t>
      </w:r>
      <w:r w:rsidR="000259D5">
        <w:rPr>
          <w:rFonts w:cstheme="minorHAnsi"/>
        </w:rPr>
        <w:t xml:space="preserve"> </w:t>
      </w:r>
      <w:r w:rsidR="009D3EEF" w:rsidRPr="008877DC">
        <w:rPr>
          <w:rFonts w:cstheme="minorHAnsi"/>
        </w:rPr>
        <w:t>heat transfer, dynamic simulation, and process control.</w:t>
      </w:r>
      <w:r w:rsidR="008877DC">
        <w:rPr>
          <w:rFonts w:cstheme="minorHAnsi"/>
        </w:rPr>
        <w:t xml:space="preserve"> Cost of each lab is about $20</w:t>
      </w:r>
      <w:r w:rsidR="00AF29AF">
        <w:rPr>
          <w:rFonts w:cstheme="minorHAnsi"/>
        </w:rPr>
        <w:t>.</w:t>
      </w:r>
    </w:p>
    <w:p w:rsidR="008877DC" w:rsidRDefault="008877DC">
      <w:pPr>
        <w:rPr>
          <w:rFonts w:cstheme="minorHAnsi"/>
        </w:rPr>
      </w:pPr>
      <w:r>
        <w:rPr>
          <w:rFonts w:cstheme="minorHAnsi"/>
        </w:rPr>
        <w:t xml:space="preserve">Python source: </w:t>
      </w:r>
      <w:hyperlink r:id="rId5" w:history="1">
        <w:r w:rsidRPr="00BE4706">
          <w:rPr>
            <w:rStyle w:val="Hyperlink"/>
            <w:rFonts w:cstheme="minorHAnsi"/>
          </w:rPr>
          <w:t>http://apmonitor.com/pdc/index.php/Main/ArduinoTemperatureControl</w:t>
        </w:r>
      </w:hyperlink>
    </w:p>
    <w:p w:rsidR="008877DC" w:rsidRPr="008877DC" w:rsidRDefault="008877DC">
      <w:pPr>
        <w:rPr>
          <w:rFonts w:cstheme="minorHAnsi"/>
        </w:rPr>
      </w:pPr>
      <w:r>
        <w:rPr>
          <w:rFonts w:cstheme="minorHAnsi"/>
        </w:rPr>
        <w:t xml:space="preserve">MATLAB source: </w:t>
      </w:r>
      <w:hyperlink r:id="rId6" w:history="1">
        <w:r w:rsidRPr="00BE4706">
          <w:rPr>
            <w:rStyle w:val="Hyperlink"/>
            <w:rFonts w:cstheme="minorHAnsi"/>
          </w:rPr>
          <w:t>http://apmonitor.com/che436/index.php/Main/PhysicalLab</w:t>
        </w:r>
      </w:hyperlink>
      <w:r>
        <w:rPr>
          <w:rFonts w:cstheme="minorHAnsi"/>
        </w:rPr>
        <w:t xml:space="preserve"> </w:t>
      </w:r>
    </w:p>
    <w:p w:rsidR="009D3EEF" w:rsidRPr="008877DC" w:rsidRDefault="009D3EEF">
      <w:pPr>
        <w:rPr>
          <w:rFonts w:cstheme="minorHAnsi"/>
        </w:rPr>
      </w:pPr>
      <w:r w:rsidRPr="008877DC">
        <w:rPr>
          <w:rFonts w:cstheme="minorHAnsi"/>
          <w:noProof/>
        </w:rPr>
        <w:drawing>
          <wp:inline distT="0" distB="0" distL="0" distR="0">
            <wp:extent cx="2681630" cy="1962150"/>
            <wp:effectExtent l="0" t="0" r="4445" b="0"/>
            <wp:docPr id="1" name="Picture 1" descr="C:\Users\johnh\Dropbox\temp\20170215_051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h\Dropbox\temp\20170215_05182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912" r="13301" b="11823"/>
                    <a:stretch/>
                  </pic:blipFill>
                  <pic:spPr bwMode="auto">
                    <a:xfrm>
                      <a:off x="0" y="0"/>
                      <a:ext cx="2683184" cy="1963287"/>
                    </a:xfrm>
                    <a:prstGeom prst="rect">
                      <a:avLst/>
                    </a:prstGeom>
                    <a:noFill/>
                    <a:ln>
                      <a:noFill/>
                    </a:ln>
                    <a:extLst>
                      <a:ext uri="{53640926-AAD7-44D8-BBD7-CCE9431645EC}">
                        <a14:shadowObscured xmlns:a14="http://schemas.microsoft.com/office/drawing/2010/main"/>
                      </a:ext>
                    </a:extLst>
                  </pic:spPr>
                </pic:pic>
              </a:graphicData>
            </a:graphic>
          </wp:inline>
        </w:drawing>
      </w:r>
    </w:p>
    <w:p w:rsidR="009D3EEF" w:rsidRPr="008877DC" w:rsidRDefault="009D3EEF">
      <w:pPr>
        <w:rPr>
          <w:rFonts w:cstheme="minorHAnsi"/>
        </w:rPr>
      </w:pPr>
    </w:p>
    <w:p w:rsidR="008877DC" w:rsidRPr="008877DC" w:rsidRDefault="008877DC" w:rsidP="008877DC">
      <w:pPr>
        <w:pStyle w:val="Heading2"/>
        <w:rPr>
          <w:rFonts w:asciiTheme="minorHAnsi" w:eastAsia="Times New Roman" w:hAnsiTheme="minorHAnsi" w:cstheme="minorHAnsi"/>
          <w:lang w:val="en"/>
        </w:rPr>
      </w:pPr>
      <w:r w:rsidRPr="008877DC">
        <w:rPr>
          <w:rFonts w:asciiTheme="minorHAnsi" w:eastAsia="Times New Roman" w:hAnsiTheme="minorHAnsi" w:cstheme="minorHAnsi"/>
          <w:lang w:val="en"/>
        </w:rPr>
        <w:t>Step 1: Dynamic Modeling</w:t>
      </w:r>
    </w:p>
    <w:p w:rsidR="008877DC" w:rsidRPr="008877DC" w:rsidRDefault="008877DC" w:rsidP="008877DC">
      <w:pPr>
        <w:shd w:val="clear" w:color="auto" w:fill="FFFFFF"/>
        <w:spacing w:after="0" w:line="240" w:lineRule="auto"/>
        <w:rPr>
          <w:rFonts w:eastAsia="Times New Roman" w:cstheme="minorHAnsi"/>
          <w:color w:val="1B1B1B"/>
          <w:sz w:val="20"/>
          <w:szCs w:val="20"/>
          <w:lang w:val="en"/>
        </w:rPr>
      </w:pPr>
      <w:r w:rsidRPr="008877DC">
        <w:rPr>
          <w:rFonts w:eastAsia="Times New Roman" w:cstheme="minorHAnsi"/>
          <w:noProof/>
          <w:color w:val="1B1B1B"/>
          <w:sz w:val="20"/>
          <w:szCs w:val="20"/>
        </w:rPr>
        <w:drawing>
          <wp:anchor distT="0" distB="0" distL="114300" distR="114300" simplePos="0" relativeHeight="251660288" behindDoc="0" locked="0" layoutInCell="1" allowOverlap="1">
            <wp:simplePos x="0" y="0"/>
            <wp:positionH relativeFrom="column">
              <wp:posOffset>3323590</wp:posOffset>
            </wp:positionH>
            <wp:positionV relativeFrom="paragraph">
              <wp:posOffset>463550</wp:posOffset>
            </wp:positionV>
            <wp:extent cx="2438400" cy="2299970"/>
            <wp:effectExtent l="0" t="0" r="0" b="5080"/>
            <wp:wrapSquare wrapText="bothSides"/>
            <wp:docPr id="3" name="Picture 3" descr="http://apmonitor.com/pdc/uploads/Main/arduino_com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pmonitor.com/pdc/uploads/Main/arduino_coms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2299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77DC">
        <w:rPr>
          <w:rFonts w:eastAsia="Times New Roman" w:cstheme="minorHAnsi"/>
          <w:color w:val="1B1B1B"/>
          <w:sz w:val="20"/>
          <w:szCs w:val="20"/>
          <w:lang w:val="en"/>
        </w:rPr>
        <w:t xml:space="preserve">The three important elements for a control loop are the measurement device (thermistor temperature sensor), an actuator (voltage to the transistor), and capability to perform computerized control (USB interface). </w:t>
      </w:r>
    </w:p>
    <w:p w:rsidR="008877DC" w:rsidRPr="008877DC" w:rsidRDefault="008877DC" w:rsidP="008877DC">
      <w:pPr>
        <w:shd w:val="clear" w:color="auto" w:fill="FFFFFF"/>
        <w:spacing w:after="0" w:line="240" w:lineRule="auto"/>
        <w:rPr>
          <w:rFonts w:eastAsia="Times New Roman" w:cstheme="minorHAnsi"/>
          <w:color w:val="1B1B1B"/>
          <w:sz w:val="20"/>
          <w:szCs w:val="20"/>
          <w:lang w:val="en"/>
        </w:rPr>
      </w:pPr>
      <w:r w:rsidRPr="008877DC">
        <w:rPr>
          <w:rFonts w:eastAsia="Times New Roman" w:cstheme="minorHAnsi"/>
          <w:noProof/>
          <w:color w:val="1B1B1B"/>
          <w:sz w:val="20"/>
          <w:szCs w:val="20"/>
        </w:rPr>
        <w:drawing>
          <wp:anchor distT="0" distB="0" distL="114300" distR="114300" simplePos="0" relativeHeight="251659264" behindDoc="0" locked="0" layoutInCell="1" allowOverlap="1">
            <wp:simplePos x="0" y="0"/>
            <wp:positionH relativeFrom="column">
              <wp:posOffset>-635</wp:posOffset>
            </wp:positionH>
            <wp:positionV relativeFrom="paragraph">
              <wp:posOffset>144145</wp:posOffset>
            </wp:positionV>
            <wp:extent cx="3396615" cy="2309495"/>
            <wp:effectExtent l="0" t="0" r="0" b="0"/>
            <wp:wrapSquare wrapText="bothSides"/>
            <wp:docPr id="4" name="Picture 4" descr="http://apmonitor.com/pdc/uploads/Main/arduino_breadboard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monitor.com/pdc/uploads/Main/arduino_breadboard_photo.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7377"/>
                    <a:stretch/>
                  </pic:blipFill>
                  <pic:spPr bwMode="auto">
                    <a:xfrm>
                      <a:off x="0" y="0"/>
                      <a:ext cx="3396615" cy="2309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8877DC" w:rsidRDefault="008877DC" w:rsidP="008877DC">
      <w:pPr>
        <w:shd w:val="clear" w:color="auto" w:fill="FFFFFF"/>
        <w:spacing w:after="0" w:line="240" w:lineRule="auto"/>
        <w:rPr>
          <w:rFonts w:eastAsia="Times New Roman" w:cstheme="minorHAnsi"/>
          <w:color w:val="1B1B1B"/>
          <w:sz w:val="20"/>
          <w:szCs w:val="20"/>
          <w:lang w:val="en"/>
        </w:rPr>
      </w:pPr>
      <w:r w:rsidRPr="008877DC">
        <w:rPr>
          <w:rFonts w:eastAsia="Times New Roman" w:cstheme="minorHAnsi"/>
          <w:color w:val="1B1B1B"/>
          <w:sz w:val="20"/>
          <w:szCs w:val="20"/>
          <w:lang w:val="en"/>
        </w:rPr>
        <w:t>At maximum output the transistor dissipates 3.1 W of power with a voltage of 8.9 V and current of 0.35 A. The transistor is controlled with a 0 to 255 mV signal that linearly adjusts the power output between 0 and 3.1 W.</w:t>
      </w:r>
    </w:p>
    <w:p w:rsidR="008877DC" w:rsidRPr="008877DC" w:rsidRDefault="008877DC" w:rsidP="008877DC">
      <w:pPr>
        <w:shd w:val="clear" w:color="auto" w:fill="FFFFFF"/>
        <w:spacing w:before="240" w:after="0" w:line="240" w:lineRule="auto"/>
        <w:rPr>
          <w:rFonts w:eastAsia="Times New Roman" w:cstheme="minorHAnsi"/>
          <w:color w:val="1B1B1B"/>
          <w:sz w:val="20"/>
          <w:szCs w:val="20"/>
          <w:lang w:val="en"/>
        </w:rPr>
      </w:pPr>
      <w:r w:rsidRPr="008877DC">
        <w:rPr>
          <w:rFonts w:eastAsia="Times New Roman" w:cstheme="minorHAnsi"/>
          <w:color w:val="1B1B1B"/>
          <w:sz w:val="20"/>
          <w:szCs w:val="20"/>
          <w:lang w:val="en"/>
        </w:rPr>
        <w:t xml:space="preserve">Create a dynamic model </w:t>
      </w:r>
      <w:r>
        <w:rPr>
          <w:rFonts w:eastAsia="Times New Roman" w:cstheme="minorHAnsi"/>
          <w:color w:val="1B1B1B"/>
          <w:sz w:val="20"/>
          <w:szCs w:val="20"/>
          <w:lang w:val="en"/>
        </w:rPr>
        <w:t xml:space="preserve">of the dynamic response between </w:t>
      </w:r>
      <w:r w:rsidRPr="008877DC">
        <w:rPr>
          <w:rFonts w:eastAsia="Times New Roman" w:cstheme="minorHAnsi"/>
          <w:color w:val="1B1B1B"/>
          <w:sz w:val="20"/>
          <w:szCs w:val="20"/>
          <w:lang w:val="en"/>
        </w:rPr>
        <w:t>input power to the transistor and the temperature sensed by the thermistor. Use an energy bal</w:t>
      </w:r>
      <w:r>
        <w:rPr>
          <w:rFonts w:eastAsia="Times New Roman" w:cstheme="minorHAnsi"/>
          <w:color w:val="1B1B1B"/>
          <w:sz w:val="20"/>
          <w:szCs w:val="20"/>
          <w:lang w:val="en"/>
        </w:rPr>
        <w:t>ance to start the derivation.</w:t>
      </w:r>
    </w:p>
    <w:p w:rsidR="008877DC" w:rsidRPr="008877DC" w:rsidRDefault="008877DC" w:rsidP="008877DC">
      <w:pPr>
        <w:shd w:val="clear" w:color="auto" w:fill="FFFFFF"/>
        <w:spacing w:before="240" w:after="0" w:line="240" w:lineRule="auto"/>
        <w:rPr>
          <w:rFonts w:eastAsia="Times New Roman" w:cstheme="minorHAnsi"/>
          <w:color w:val="1B1B1B"/>
          <w:sz w:val="20"/>
          <w:szCs w:val="20"/>
          <w:lang w:val="en"/>
        </w:rPr>
      </w:pPr>
      <w:r w:rsidRPr="008877DC">
        <w:rPr>
          <w:rFonts w:eastAsia="Times New Roman" w:cstheme="minorHAnsi"/>
          <w:color w:val="1B1B1B"/>
          <w:sz w:val="20"/>
          <w:szCs w:val="20"/>
          <w:lang w:val="en"/>
        </w:rPr>
        <w:lastRenderedPageBreak/>
        <w:t>Expand or simplify terms that are needed for this application. Develop a dynamic simulation of the temperature response due to an impulse (off, on, off) in the heater output. Leave the heater on for sufficient time to observe nearly steady state conditions</w:t>
      </w:r>
      <w:r>
        <w:rPr>
          <w:rFonts w:eastAsia="Times New Roman" w:cstheme="minorHAnsi"/>
          <w:color w:val="1B1B1B"/>
          <w:sz w:val="20"/>
          <w:szCs w:val="20"/>
          <w:lang w:val="en"/>
        </w:rPr>
        <w:t>.</w:t>
      </w:r>
    </w:p>
    <w:p w:rsidR="008877DC" w:rsidRPr="008877DC" w:rsidRDefault="008877DC" w:rsidP="008877DC">
      <w:pPr>
        <w:pStyle w:val="Heading2"/>
        <w:rPr>
          <w:rFonts w:asciiTheme="minorHAnsi" w:eastAsia="Times New Roman" w:hAnsiTheme="minorHAnsi" w:cstheme="minorHAnsi"/>
          <w:lang w:val="en"/>
        </w:rPr>
      </w:pPr>
      <w:r w:rsidRPr="008877DC">
        <w:rPr>
          <w:rFonts w:asciiTheme="minorHAnsi" w:eastAsia="Times New Roman" w:hAnsiTheme="minorHAnsi" w:cstheme="minorHAnsi"/>
          <w:lang w:val="en"/>
        </w:rPr>
        <w:t>Step 2: Generate Data, Fit Physics-based Model</w:t>
      </w:r>
    </w:p>
    <w:p w:rsidR="008877DC" w:rsidRPr="008877DC" w:rsidRDefault="008877DC" w:rsidP="008877DC">
      <w:pPr>
        <w:shd w:val="clear" w:color="auto" w:fill="FFFFFF"/>
        <w:spacing w:after="60" w:line="240" w:lineRule="auto"/>
        <w:outlineLvl w:val="4"/>
        <w:rPr>
          <w:rFonts w:eastAsia="Times New Roman" w:cstheme="minorHAnsi"/>
          <w:color w:val="1B1B1B"/>
          <w:sz w:val="34"/>
          <w:szCs w:val="34"/>
          <w:lang w:val="en"/>
        </w:rPr>
      </w:pPr>
      <w:r w:rsidRPr="008877DC">
        <w:rPr>
          <w:rFonts w:cstheme="minorHAnsi"/>
          <w:noProof/>
        </w:rPr>
        <w:drawing>
          <wp:inline distT="0" distB="0" distL="0" distR="0" wp14:anchorId="6F051819" wp14:editId="317A7470">
            <wp:extent cx="3769777" cy="2343150"/>
            <wp:effectExtent l="0" t="0" r="2540" b="0"/>
            <wp:docPr id="2" name="Picture 2" descr="C:\Users\john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h\Desktop\Cap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1822" cy="2344421"/>
                    </a:xfrm>
                    <a:prstGeom prst="rect">
                      <a:avLst/>
                    </a:prstGeom>
                    <a:noFill/>
                    <a:ln>
                      <a:noFill/>
                    </a:ln>
                  </pic:spPr>
                </pic:pic>
              </a:graphicData>
            </a:graphic>
          </wp:inline>
        </w:drawing>
      </w:r>
    </w:p>
    <w:p w:rsidR="008877DC" w:rsidRPr="008877DC" w:rsidRDefault="008877DC" w:rsidP="008877DC">
      <w:pPr>
        <w:shd w:val="clear" w:color="auto" w:fill="FFFFFF"/>
        <w:spacing w:after="0" w:line="240" w:lineRule="auto"/>
        <w:rPr>
          <w:rFonts w:eastAsia="Times New Roman" w:cstheme="minorHAnsi"/>
          <w:color w:val="1B1B1B"/>
          <w:sz w:val="20"/>
          <w:szCs w:val="20"/>
          <w:lang w:val="en"/>
        </w:rPr>
      </w:pPr>
      <w:r w:rsidRPr="008877DC">
        <w:rPr>
          <w:rFonts w:eastAsia="Times New Roman" w:cstheme="minorHAnsi"/>
          <w:color w:val="1B1B1B"/>
          <w:sz w:val="20"/>
          <w:szCs w:val="20"/>
          <w:lang w:val="en"/>
        </w:rPr>
        <w:t xml:space="preserve">As done in simulation, test the same heater impulse response on the Arduino device and record the temperature. Adjust the uncertain parameters from Step 1 to best match the dynamic data from the impulse response. </w:t>
      </w:r>
    </w:p>
    <w:p w:rsidR="008877DC" w:rsidRPr="008877DC" w:rsidRDefault="008877DC" w:rsidP="008877DC">
      <w:pPr>
        <w:pStyle w:val="Heading2"/>
        <w:rPr>
          <w:rFonts w:asciiTheme="minorHAnsi" w:eastAsia="Times New Roman" w:hAnsiTheme="minorHAnsi" w:cstheme="minorHAnsi"/>
          <w:lang w:val="en"/>
        </w:rPr>
      </w:pPr>
      <w:r w:rsidRPr="008877DC">
        <w:rPr>
          <w:rFonts w:asciiTheme="minorHAnsi" w:eastAsia="Times New Roman" w:hAnsiTheme="minorHAnsi" w:cstheme="minorHAnsi"/>
          <w:lang w:val="en"/>
        </w:rPr>
        <w:t>Step 3: Fit Dynamic Model</w:t>
      </w:r>
    </w:p>
    <w:p w:rsidR="008877DC" w:rsidRPr="008877DC" w:rsidRDefault="008877DC" w:rsidP="008877DC">
      <w:pPr>
        <w:shd w:val="clear" w:color="auto" w:fill="FFFFFF"/>
        <w:spacing w:after="0" w:line="240" w:lineRule="auto"/>
        <w:rPr>
          <w:rFonts w:eastAsia="Times New Roman" w:cstheme="minorHAnsi"/>
          <w:color w:val="1B1B1B"/>
          <w:sz w:val="20"/>
          <w:szCs w:val="20"/>
          <w:lang w:val="en"/>
        </w:rPr>
      </w:pPr>
      <w:r w:rsidRPr="008877DC">
        <w:rPr>
          <w:rFonts w:eastAsia="Times New Roman" w:cstheme="minorHAnsi"/>
          <w:color w:val="1B1B1B"/>
          <w:sz w:val="20"/>
          <w:szCs w:val="20"/>
          <w:lang w:val="en"/>
        </w:rPr>
        <w:t>Using the data from Step 2, determine the parameters of a dynamic model that best match the dynamic temperature data.</w:t>
      </w:r>
    </w:p>
    <w:p w:rsidR="008877DC" w:rsidRPr="008877DC" w:rsidRDefault="008877DC" w:rsidP="008877DC">
      <w:pPr>
        <w:pStyle w:val="Heading2"/>
        <w:rPr>
          <w:rFonts w:asciiTheme="minorHAnsi" w:eastAsia="Times New Roman" w:hAnsiTheme="minorHAnsi" w:cstheme="minorHAnsi"/>
          <w:lang w:val="en"/>
        </w:rPr>
      </w:pPr>
      <w:r w:rsidRPr="008877DC">
        <w:rPr>
          <w:rFonts w:asciiTheme="minorHAnsi" w:eastAsia="Times New Roman" w:hAnsiTheme="minorHAnsi" w:cstheme="minorHAnsi"/>
          <w:lang w:val="en"/>
        </w:rPr>
        <w:t>Step 4: PID Control</w:t>
      </w:r>
    </w:p>
    <w:p w:rsidR="008877DC" w:rsidRPr="008877DC" w:rsidRDefault="008877DC" w:rsidP="008877DC">
      <w:pPr>
        <w:shd w:val="clear" w:color="auto" w:fill="FFFFFF"/>
        <w:spacing w:line="240" w:lineRule="auto"/>
        <w:rPr>
          <w:rFonts w:eastAsia="Times New Roman" w:cstheme="minorHAnsi"/>
          <w:color w:val="1B1B1B"/>
          <w:sz w:val="20"/>
          <w:szCs w:val="20"/>
          <w:lang w:val="en"/>
        </w:rPr>
      </w:pPr>
      <w:r w:rsidRPr="008877DC">
        <w:rPr>
          <w:rFonts w:eastAsia="Times New Roman" w:cstheme="minorHAnsi"/>
          <w:color w:val="1B1B1B"/>
          <w:sz w:val="20"/>
          <w:szCs w:val="20"/>
          <w:lang w:val="en"/>
        </w:rPr>
        <w:t xml:space="preserve">Obtain PID tuning constants </w:t>
      </w:r>
      <w:r>
        <w:rPr>
          <w:rFonts w:eastAsia="Times New Roman" w:cstheme="minorHAnsi"/>
          <w:color w:val="1B1B1B"/>
          <w:sz w:val="20"/>
          <w:szCs w:val="20"/>
          <w:lang w:val="en"/>
        </w:rPr>
        <w:t>f</w:t>
      </w:r>
      <w:r w:rsidRPr="008877DC">
        <w:rPr>
          <w:rFonts w:eastAsia="Times New Roman" w:cstheme="minorHAnsi"/>
          <w:color w:val="1B1B1B"/>
          <w:sz w:val="20"/>
          <w:szCs w:val="20"/>
          <w:lang w:val="en"/>
        </w:rPr>
        <w:t xml:space="preserve">rom </w:t>
      </w:r>
      <w:hyperlink r:id="rId11" w:history="1">
        <w:r w:rsidRPr="008877DC">
          <w:rPr>
            <w:rFonts w:eastAsia="Times New Roman" w:cstheme="minorHAnsi"/>
            <w:b/>
            <w:bCs/>
            <w:color w:val="095EAE"/>
            <w:sz w:val="20"/>
            <w:szCs w:val="20"/>
            <w:lang w:val="en"/>
          </w:rPr>
          <w:t>IMC correlations</w:t>
        </w:r>
      </w:hyperlink>
      <w:r w:rsidRPr="008877DC">
        <w:rPr>
          <w:rFonts w:eastAsia="Times New Roman" w:cstheme="minorHAnsi"/>
          <w:color w:val="1B1B1B"/>
          <w:sz w:val="20"/>
          <w:szCs w:val="20"/>
          <w:lang w:val="en"/>
        </w:rPr>
        <w:t xml:space="preserve">. Use the tuning constants for PID control of temperature. Demonstrate step changes in temperature set point and comment on the performance of the controller using the calculated constants. Tune the controller by adjusting the constants to improve performance. Comment on the difference between IMC tuning constants and the improved tuning constants in terms of rise time, overshoot, decay ratio, heater fluctuations, or other relevant performance criteria. </w:t>
      </w:r>
      <w:bookmarkStart w:id="0" w:name="_GoBack"/>
      <w:bookmarkEnd w:id="0"/>
    </w:p>
    <w:sectPr w:rsidR="008877DC" w:rsidRPr="0088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E6A86"/>
    <w:multiLevelType w:val="hybridMultilevel"/>
    <w:tmpl w:val="F0E08BAC"/>
    <w:lvl w:ilvl="0" w:tplc="878EC8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EF"/>
    <w:rsid w:val="000259D5"/>
    <w:rsid w:val="000C0950"/>
    <w:rsid w:val="00460E80"/>
    <w:rsid w:val="008877DC"/>
    <w:rsid w:val="009D3EEF"/>
    <w:rsid w:val="00AF29AF"/>
    <w:rsid w:val="00B51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DE47"/>
  <w15:chartTrackingRefBased/>
  <w15:docId w15:val="{4694118E-53D5-4567-A952-76CC30BE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77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77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7DC"/>
    <w:pPr>
      <w:spacing w:after="0" w:line="240" w:lineRule="auto"/>
    </w:pPr>
    <w:rPr>
      <w:rFonts w:ascii="Times New Roman" w:eastAsia="Times New Roman" w:hAnsi="Times New Roman" w:cs="Times New Roman"/>
      <w:sz w:val="24"/>
      <w:szCs w:val="24"/>
    </w:rPr>
  </w:style>
  <w:style w:type="paragraph" w:customStyle="1" w:styleId="vspace">
    <w:name w:val="vspace"/>
    <w:basedOn w:val="Normal"/>
    <w:rsid w:val="008877DC"/>
    <w:pPr>
      <w:spacing w:before="240" w:after="0" w:line="240" w:lineRule="auto"/>
    </w:pPr>
    <w:rPr>
      <w:rFonts w:ascii="Times New Roman" w:eastAsia="Times New Roman" w:hAnsi="Times New Roman" w:cs="Times New Roman"/>
      <w:sz w:val="24"/>
      <w:szCs w:val="24"/>
    </w:rPr>
  </w:style>
  <w:style w:type="character" w:customStyle="1" w:styleId="mjx-char2">
    <w:name w:val="mjx-char2"/>
    <w:basedOn w:val="DefaultParagraphFont"/>
    <w:rsid w:val="008877DC"/>
    <w:rPr>
      <w:vanish w:val="0"/>
      <w:webHidden w:val="0"/>
      <w:specVanish w:val="0"/>
    </w:rPr>
  </w:style>
  <w:style w:type="character" w:customStyle="1" w:styleId="mjxassistivemathml">
    <w:name w:val="mjx_assistive_mathml"/>
    <w:basedOn w:val="DefaultParagraphFont"/>
    <w:rsid w:val="008877DC"/>
  </w:style>
  <w:style w:type="paragraph" w:styleId="Title">
    <w:name w:val="Title"/>
    <w:basedOn w:val="Normal"/>
    <w:next w:val="Normal"/>
    <w:link w:val="TitleChar"/>
    <w:uiPriority w:val="10"/>
    <w:qFormat/>
    <w:rsid w:val="008877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7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7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77D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877DC"/>
    <w:rPr>
      <w:color w:val="0563C1" w:themeColor="hyperlink"/>
      <w:u w:val="single"/>
    </w:rPr>
  </w:style>
  <w:style w:type="paragraph" w:styleId="ListParagraph">
    <w:name w:val="List Paragraph"/>
    <w:basedOn w:val="Normal"/>
    <w:uiPriority w:val="34"/>
    <w:qFormat/>
    <w:rsid w:val="00025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445672">
      <w:bodyDiv w:val="1"/>
      <w:marLeft w:val="0"/>
      <w:marRight w:val="0"/>
      <w:marTop w:val="0"/>
      <w:marBottom w:val="0"/>
      <w:divBdr>
        <w:top w:val="none" w:sz="0" w:space="0" w:color="auto"/>
        <w:left w:val="none" w:sz="0" w:space="0" w:color="auto"/>
        <w:bottom w:val="none" w:sz="0" w:space="0" w:color="auto"/>
        <w:right w:val="none" w:sz="0" w:space="0" w:color="auto"/>
      </w:divBdr>
      <w:divsChild>
        <w:div w:id="2013338300">
          <w:marLeft w:val="0"/>
          <w:marRight w:val="0"/>
          <w:marTop w:val="0"/>
          <w:marBottom w:val="0"/>
          <w:divBdr>
            <w:top w:val="none" w:sz="0" w:space="0" w:color="auto"/>
            <w:left w:val="single" w:sz="6" w:space="0" w:color="9A9A9A"/>
            <w:bottom w:val="none" w:sz="0" w:space="0" w:color="auto"/>
            <w:right w:val="none" w:sz="0" w:space="0" w:color="auto"/>
          </w:divBdr>
          <w:divsChild>
            <w:div w:id="994920566">
              <w:marLeft w:val="0"/>
              <w:marRight w:val="0"/>
              <w:marTop w:val="0"/>
              <w:marBottom w:val="0"/>
              <w:divBdr>
                <w:top w:val="none" w:sz="0" w:space="0" w:color="auto"/>
                <w:left w:val="none" w:sz="0" w:space="0" w:color="auto"/>
                <w:bottom w:val="none" w:sz="0" w:space="0" w:color="auto"/>
                <w:right w:val="none" w:sz="0" w:space="0" w:color="auto"/>
              </w:divBdr>
              <w:divsChild>
                <w:div w:id="1806387377">
                  <w:marLeft w:val="0"/>
                  <w:marRight w:val="-5700"/>
                  <w:marTop w:val="0"/>
                  <w:marBottom w:val="0"/>
                  <w:divBdr>
                    <w:top w:val="none" w:sz="0" w:space="0" w:color="auto"/>
                    <w:left w:val="none" w:sz="0" w:space="0" w:color="auto"/>
                    <w:bottom w:val="none" w:sz="0" w:space="0" w:color="auto"/>
                    <w:right w:val="none" w:sz="0" w:space="0" w:color="auto"/>
                  </w:divBdr>
                  <w:divsChild>
                    <w:div w:id="1114862746">
                      <w:marLeft w:val="600"/>
                      <w:marRight w:val="5700"/>
                      <w:marTop w:val="225"/>
                      <w:marBottom w:val="1200"/>
                      <w:divBdr>
                        <w:top w:val="none" w:sz="0" w:space="0" w:color="auto"/>
                        <w:left w:val="none" w:sz="0" w:space="0" w:color="auto"/>
                        <w:bottom w:val="none" w:sz="0" w:space="0" w:color="auto"/>
                        <w:right w:val="none" w:sz="0" w:space="0" w:color="auto"/>
                      </w:divBdr>
                      <w:divsChild>
                        <w:div w:id="143398772">
                          <w:marLeft w:val="0"/>
                          <w:marRight w:val="0"/>
                          <w:marTop w:val="0"/>
                          <w:marBottom w:val="300"/>
                          <w:divBdr>
                            <w:top w:val="none" w:sz="0" w:space="0" w:color="auto"/>
                            <w:left w:val="none" w:sz="0" w:space="0" w:color="auto"/>
                            <w:bottom w:val="none" w:sz="0" w:space="0" w:color="auto"/>
                            <w:right w:val="none" w:sz="0" w:space="0" w:color="auto"/>
                          </w:divBdr>
                          <w:divsChild>
                            <w:div w:id="1789546185">
                              <w:marLeft w:val="0"/>
                              <w:marRight w:val="0"/>
                              <w:marTop w:val="0"/>
                              <w:marBottom w:val="0"/>
                              <w:divBdr>
                                <w:top w:val="none" w:sz="0" w:space="0" w:color="auto"/>
                                <w:left w:val="none" w:sz="0" w:space="0" w:color="auto"/>
                                <w:bottom w:val="none" w:sz="0" w:space="0" w:color="auto"/>
                                <w:right w:val="none" w:sz="0" w:space="0" w:color="auto"/>
                              </w:divBdr>
                            </w:div>
                            <w:div w:id="6581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monitor.com/che436/index.php/Main/PhysicalLab" TargetMode="External"/><Relationship Id="rId11" Type="http://schemas.openxmlformats.org/officeDocument/2006/relationships/hyperlink" Target="http://apmonitor.com/pdc/index.php/Main/ProportionalIntegralDerivative" TargetMode="External"/><Relationship Id="rId5" Type="http://schemas.openxmlformats.org/officeDocument/2006/relationships/hyperlink" Target="http://apmonitor.com/pdc/index.php/Main/ArduinoTemperatureContro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Hedengren</dc:creator>
  <cp:keywords/>
  <dc:description/>
  <cp:lastModifiedBy>John Hedengren</cp:lastModifiedBy>
  <cp:revision>4</cp:revision>
  <dcterms:created xsi:type="dcterms:W3CDTF">2017-03-01T22:17:00Z</dcterms:created>
  <dcterms:modified xsi:type="dcterms:W3CDTF">2017-07-12T02:00:00Z</dcterms:modified>
</cp:coreProperties>
</file>