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1A13DE46"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2E15DF">
        <w:rPr>
          <w:rStyle w:val="None"/>
          <w:rFonts w:ascii="Georgia" w:hAnsi="Georgia"/>
          <w:sz w:val="20"/>
          <w:szCs w:val="20"/>
        </w:rPr>
        <w:t>Matthew Ayala</w:t>
      </w:r>
      <w:r w:rsidR="002E15DF">
        <w:rPr>
          <w:rStyle w:val="None"/>
          <w:rFonts w:ascii="Georgia" w:hAnsi="Georgia"/>
          <w:sz w:val="20"/>
          <w:szCs w:val="20"/>
        </w:rPr>
        <w:tab/>
      </w:r>
    </w:p>
    <w:p w14:paraId="71F2FA6C" w14:textId="133C8793"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2E15DF">
        <w:rPr>
          <w:rStyle w:val="None"/>
          <w:rFonts w:ascii="Georgia" w:hAnsi="Georgia"/>
          <w:sz w:val="20"/>
          <w:szCs w:val="20"/>
        </w:rPr>
        <w:t xml:space="preserve"> Sophomore </w:t>
      </w:r>
    </w:p>
    <w:p w14:paraId="117DFFB7" w14:textId="167FB0AF"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2E15DF">
        <w:rPr>
          <w:rStyle w:val="None"/>
          <w:rFonts w:ascii="Georgia" w:hAnsi="Georgia"/>
          <w:sz w:val="20"/>
          <w:szCs w:val="20"/>
        </w:rPr>
        <w:t xml:space="preserve"> Political Science </w:t>
      </w:r>
    </w:p>
    <w:p w14:paraId="29C7DA56" w14:textId="79B0330D"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2E15DF">
        <w:rPr>
          <w:rStyle w:val="None"/>
          <w:rFonts w:ascii="Georgia" w:hAnsi="Georgia"/>
          <w:sz w:val="20"/>
          <w:szCs w:val="20"/>
        </w:rPr>
        <w:t xml:space="preserve"> Alpha Xi/ Spring 2019</w:t>
      </w:r>
    </w:p>
    <w:p w14:paraId="6E9E6834" w14:textId="4F113475" w:rsidR="00F4443C" w:rsidRPr="002E15DF" w:rsidRDefault="00F4443C">
      <w:pPr>
        <w:pStyle w:val="Body"/>
        <w:rPr>
          <w:sz w:val="20"/>
          <w:szCs w:val="20"/>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2E15DF">
        <w:rPr>
          <w:rStyle w:val="None"/>
          <w:sz w:val="20"/>
          <w:szCs w:val="20"/>
        </w:rPr>
        <w:t xml:space="preserve"> YES. </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64B9CDDA" w:rsidR="00F11CB0" w:rsidRPr="007B703C" w:rsidRDefault="000C151A">
      <w:pPr>
        <w:pStyle w:val="Body"/>
      </w:pPr>
      <w:r w:rsidRPr="007B703C">
        <w:rPr>
          <w:rStyle w:val="None"/>
          <w:rFonts w:ascii="Georgia" w:hAnsi="Georgia"/>
          <w:sz w:val="20"/>
          <w:szCs w:val="20"/>
        </w:rPr>
        <w:t>[</w:t>
      </w:r>
      <w:r w:rsidR="002E15DF">
        <w:rPr>
          <w:rStyle w:val="None"/>
          <w:rFonts w:ascii="Georgia" w:hAnsi="Georgia"/>
          <w:sz w:val="20"/>
          <w:szCs w:val="20"/>
        </w:rPr>
        <w:t>X</w:t>
      </w:r>
      <w:proofErr w:type="gramStart"/>
      <w:r w:rsidRPr="007B703C">
        <w:rPr>
          <w:rStyle w:val="None"/>
          <w:rFonts w:ascii="Georgia" w:hAnsi="Georgia"/>
          <w:sz w:val="20"/>
          <w:szCs w:val="20"/>
        </w:rPr>
        <w:t>]  </w:t>
      </w:r>
      <w:r w:rsidR="00D84F82" w:rsidRPr="007B703C">
        <w:rPr>
          <w:rStyle w:val="None"/>
          <w:rFonts w:ascii="Georgia" w:hAnsi="Georgia"/>
          <w:sz w:val="20"/>
          <w:szCs w:val="20"/>
        </w:rPr>
        <w:t>Co</w:t>
      </w:r>
      <w:proofErr w:type="gramEnd"/>
      <w:r w:rsidR="00D84F82" w:rsidRPr="007B703C">
        <w:rPr>
          <w:rStyle w:val="None"/>
          <w:rFonts w:ascii="Georgia" w:hAnsi="Georgia"/>
          <w:sz w:val="20"/>
          <w:szCs w:val="20"/>
        </w:rPr>
        <w:t>-</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BF3CB6A" w:rsidR="00F11CB0" w:rsidRPr="007B703C" w:rsidRDefault="002E15DF">
      <w:pPr>
        <w:pStyle w:val="Body"/>
      </w:pPr>
      <w:r>
        <w:t>James Tang</w:t>
      </w:r>
    </w:p>
    <w:p w14:paraId="01D31813" w14:textId="2D421E02" w:rsidR="00A24ADA" w:rsidRPr="002E15DF"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2E15DF">
        <w:rPr>
          <w:rStyle w:val="None"/>
          <w:rFonts w:ascii="Georgia" w:hAnsi="Georgia"/>
          <w:sz w:val="20"/>
          <w:szCs w:val="20"/>
        </w:rPr>
        <w:t xml:space="preserve"> YES. </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7049AF71" w14:textId="77777777" w:rsidR="00500D39" w:rsidRPr="00A94A93" w:rsidRDefault="00500D39" w:rsidP="00500D3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94A93">
        <w:rPr>
          <w:rFonts w:eastAsia="Times New Roman"/>
          <w:color w:val="000000"/>
          <w:bdr w:val="none" w:sz="0" w:space="0" w:color="auto"/>
        </w:rPr>
        <w:t>Intellection. Focus. Input. Command. Achiever. </w:t>
      </w:r>
    </w:p>
    <w:p w14:paraId="55DC773D" w14:textId="77777777" w:rsidR="00500D39" w:rsidRPr="00A94A93" w:rsidRDefault="00500D39" w:rsidP="00500D3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05D73C4D" w14:textId="77777777" w:rsidR="00500D39" w:rsidRPr="00DB1D23" w:rsidRDefault="00500D39" w:rsidP="00500D3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94A93">
        <w:rPr>
          <w:rFonts w:eastAsia="Times New Roman"/>
          <w:color w:val="000000"/>
          <w:bdr w:val="none" w:sz="0" w:space="0" w:color="auto"/>
        </w:rPr>
        <w:t>I believe that my natural skills above lend themselves to the expected and unexpected challenges of</w:t>
      </w:r>
      <w:r>
        <w:rPr>
          <w:rFonts w:eastAsia="Times New Roman"/>
          <w:color w:val="000000"/>
          <w:bdr w:val="none" w:sz="0" w:space="0" w:color="auto"/>
        </w:rPr>
        <w:t xml:space="preserve"> serving as the Vice President of Membership for the Alpha Kappa Chapter</w:t>
      </w:r>
      <w:r w:rsidRPr="00A94A93">
        <w:rPr>
          <w:rFonts w:eastAsia="Times New Roman"/>
          <w:color w:val="000000"/>
          <w:bdr w:val="none" w:sz="0" w:space="0" w:color="auto"/>
        </w:rPr>
        <w:t xml:space="preserve">. As an individual with a keen sense of introspection, I am committed to approaching our </w:t>
      </w:r>
      <w:r>
        <w:rPr>
          <w:rFonts w:eastAsia="Times New Roman"/>
          <w:color w:val="000000"/>
          <w:bdr w:val="none" w:sz="0" w:space="0" w:color="auto"/>
        </w:rPr>
        <w:t>organizational culture</w:t>
      </w:r>
      <w:r w:rsidRPr="00A94A93">
        <w:rPr>
          <w:rFonts w:eastAsia="Times New Roman"/>
          <w:color w:val="000000"/>
          <w:bdr w:val="none" w:sz="0" w:space="0" w:color="auto"/>
        </w:rPr>
        <w:t xml:space="preserve"> through a multitude of perspectives with an emphasis on the creation of </w:t>
      </w:r>
      <w:r>
        <w:rPr>
          <w:rFonts w:eastAsia="Times New Roman"/>
          <w:color w:val="000000"/>
          <w:bdr w:val="none" w:sz="0" w:space="0" w:color="auto"/>
        </w:rPr>
        <w:t>engaging</w:t>
      </w:r>
      <w:r w:rsidRPr="00A94A93">
        <w:rPr>
          <w:rFonts w:eastAsia="Times New Roman"/>
          <w:color w:val="000000"/>
          <w:bdr w:val="none" w:sz="0" w:space="0" w:color="auto"/>
        </w:rPr>
        <w:t xml:space="preserve">, long-term solutions. Applied to </w:t>
      </w:r>
      <w:r>
        <w:rPr>
          <w:rFonts w:eastAsia="Times New Roman"/>
          <w:color w:val="000000"/>
          <w:bdr w:val="none" w:sz="0" w:space="0" w:color="auto"/>
        </w:rPr>
        <w:t>our internal relations</w:t>
      </w:r>
      <w:r w:rsidRPr="00A94A93">
        <w:rPr>
          <w:rFonts w:eastAsia="Times New Roman"/>
          <w:color w:val="000000"/>
          <w:bdr w:val="none" w:sz="0" w:space="0" w:color="auto"/>
        </w:rPr>
        <w:t>, this skill—coupled with</w:t>
      </w:r>
      <w:r>
        <w:rPr>
          <w:rFonts w:eastAsia="Times New Roman"/>
          <w:color w:val="000000"/>
          <w:bdr w:val="none" w:sz="0" w:space="0" w:color="auto"/>
        </w:rPr>
        <w:t xml:space="preserve"> James’ personal insight</w:t>
      </w:r>
      <w:r w:rsidRPr="00A94A93">
        <w:rPr>
          <w:rFonts w:eastAsia="Times New Roman"/>
          <w:color w:val="000000"/>
          <w:bdr w:val="none" w:sz="0" w:space="0" w:color="auto"/>
        </w:rPr>
        <w:t xml:space="preserve">—will help us </w:t>
      </w:r>
      <w:r>
        <w:rPr>
          <w:rFonts w:eastAsia="Times New Roman"/>
          <w:color w:val="000000"/>
          <w:bdr w:val="none" w:sz="0" w:space="0" w:color="auto"/>
        </w:rPr>
        <w:t>increase the quality of executive-level communication, membership retention, and professional development within our organization</w:t>
      </w:r>
      <w:r w:rsidRPr="00A94A93">
        <w:rPr>
          <w:rFonts w:eastAsia="Times New Roman"/>
          <w:color w:val="000000"/>
          <w:bdr w:val="none" w:sz="0" w:space="0" w:color="auto"/>
        </w:rPr>
        <w:t xml:space="preserve">. From analyzing </w:t>
      </w:r>
      <w:r>
        <w:rPr>
          <w:rFonts w:eastAsia="Times New Roman"/>
          <w:color w:val="000000"/>
          <w:bdr w:val="none" w:sz="0" w:space="0" w:color="auto"/>
        </w:rPr>
        <w:t xml:space="preserve">the causation of membership decline </w:t>
      </w:r>
      <w:r w:rsidRPr="00A94A93">
        <w:rPr>
          <w:rFonts w:eastAsia="Times New Roman"/>
          <w:color w:val="000000"/>
          <w:bdr w:val="none" w:sz="0" w:space="0" w:color="auto"/>
        </w:rPr>
        <w:t>to promoting</w:t>
      </w:r>
      <w:r>
        <w:rPr>
          <w:rFonts w:eastAsia="Times New Roman"/>
          <w:color w:val="000000"/>
          <w:bdr w:val="none" w:sz="0" w:space="0" w:color="auto"/>
        </w:rPr>
        <w:t xml:space="preserve"> active and pledge education</w:t>
      </w:r>
      <w:r w:rsidRPr="00A94A93">
        <w:rPr>
          <w:rFonts w:eastAsia="Times New Roman"/>
          <w:color w:val="000000"/>
          <w:bdr w:val="none" w:sz="0" w:space="0" w:color="auto"/>
        </w:rPr>
        <w:t xml:space="preserve">, I am driven to providing direction for other individuals on my team while making corrections to stay on track. I look at the vision of our team and prioritize my actions. Additionally, I am skilled in accumulating a myriad of data through information, ideas, and relationships; this competence applied </w:t>
      </w:r>
      <w:r>
        <w:rPr>
          <w:rFonts w:eastAsia="Times New Roman"/>
          <w:color w:val="000000"/>
          <w:bdr w:val="none" w:sz="0" w:space="0" w:color="auto"/>
        </w:rPr>
        <w:t xml:space="preserve">to Alpha Phi Omega </w:t>
      </w:r>
      <w:r w:rsidRPr="00A94A93">
        <w:rPr>
          <w:rFonts w:eastAsia="Times New Roman"/>
          <w:color w:val="000000"/>
          <w:bdr w:val="none" w:sz="0" w:space="0" w:color="auto"/>
        </w:rPr>
        <w:t>would refine my expertise in</w:t>
      </w:r>
      <w:r>
        <w:rPr>
          <w:rFonts w:eastAsia="Times New Roman"/>
          <w:color w:val="000000"/>
          <w:bdr w:val="none" w:sz="0" w:space="0" w:color="auto"/>
        </w:rPr>
        <w:t xml:space="preserve"> engaging both new and old members to increase member morale within the chapter</w:t>
      </w:r>
      <w:r w:rsidRPr="00A94A93">
        <w:rPr>
          <w:rFonts w:eastAsia="Times New Roman"/>
          <w:color w:val="000000"/>
          <w:bdr w:val="none" w:sz="0" w:space="0" w:color="auto"/>
        </w:rPr>
        <w:t xml:space="preserve">. Aside from my non-academic skills, I believe that my superior work ethic characterizes the upper echelon of learning and professional development, for I pursue my projects with vigor and attention to detail. With these concrete skills and a desire to learn, I believe I can be an asset </w:t>
      </w:r>
      <w:r>
        <w:rPr>
          <w:rFonts w:eastAsia="Times New Roman"/>
          <w:color w:val="000000"/>
          <w:bdr w:val="none" w:sz="0" w:space="0" w:color="auto"/>
        </w:rPr>
        <w:t xml:space="preserve">as the VP of Membership of Alpha Phi Omega. </w:t>
      </w:r>
    </w:p>
    <w:p w14:paraId="104E4D5A" w14:textId="77777777" w:rsidR="00500D39" w:rsidRDefault="00500D39" w:rsidP="00500D39">
      <w:pPr>
        <w:pStyle w:val="Body"/>
        <w:rPr>
          <w:rFonts w:ascii="Times New Roman" w:hAnsi="Times New Roman" w:cs="Times New Roman"/>
        </w:rPr>
      </w:pPr>
    </w:p>
    <w:p w14:paraId="7297742F" w14:textId="65D53393" w:rsidR="004A531F" w:rsidRPr="00500D39" w:rsidRDefault="00500D39" w:rsidP="00500D39">
      <w:pPr>
        <w:pStyle w:val="Body"/>
        <w:rPr>
          <w:rFonts w:ascii="Times New Roman" w:hAnsi="Times New Roman" w:cs="Times New Roman"/>
        </w:rPr>
      </w:pPr>
      <w:r w:rsidRPr="00500D39">
        <w:rPr>
          <w:rFonts w:ascii="Times New Roman" w:hAnsi="Times New Roman" w:cs="Times New Roman"/>
        </w:rPr>
        <w:t xml:space="preserve">I hope to couple </w:t>
      </w:r>
      <w:r>
        <w:rPr>
          <w:rFonts w:ascii="Times New Roman" w:hAnsi="Times New Roman" w:cs="Times New Roman"/>
        </w:rPr>
        <w:t xml:space="preserve">my experience as the Diversity and Inclusion Chair with VP of Membership </w:t>
      </w:r>
      <w:r w:rsidRPr="00500D39">
        <w:rPr>
          <w:rFonts w:ascii="Times New Roman" w:hAnsi="Times New Roman" w:cs="Times New Roman"/>
        </w:rPr>
        <w:t xml:space="preserve">to enhance my sense of </w:t>
      </w:r>
      <w:r>
        <w:rPr>
          <w:rFonts w:ascii="Times New Roman" w:hAnsi="Times New Roman" w:cs="Times New Roman"/>
        </w:rPr>
        <w:t xml:space="preserve">communication and </w:t>
      </w:r>
      <w:r w:rsidRPr="00500D39">
        <w:rPr>
          <w:rFonts w:ascii="Times New Roman" w:hAnsi="Times New Roman" w:cs="Times New Roman"/>
        </w:rPr>
        <w:t xml:space="preserve">social responsibility at the professional and humanitarian level. I believe that </w:t>
      </w:r>
      <w:r>
        <w:rPr>
          <w:rFonts w:ascii="Times New Roman" w:hAnsi="Times New Roman" w:cs="Times New Roman"/>
        </w:rPr>
        <w:t xml:space="preserve">APO </w:t>
      </w:r>
      <w:r w:rsidRPr="00500D39">
        <w:rPr>
          <w:rFonts w:ascii="Times New Roman" w:hAnsi="Times New Roman" w:cs="Times New Roman"/>
        </w:rPr>
        <w:t>can provide the framework where my personal skills and professional ambitions integrate to incite social change in my personal passions. As a self-proclaimed humanist, I am</w:t>
      </w:r>
      <w:r>
        <w:rPr>
          <w:rFonts w:ascii="Times New Roman" w:hAnsi="Times New Roman" w:cs="Times New Roman"/>
        </w:rPr>
        <w:t xml:space="preserve"> eager in dealing with the intangible</w:t>
      </w:r>
      <w:r w:rsidRPr="00A94A93">
        <w:rPr>
          <w:rFonts w:ascii="Times New Roman" w:eastAsia="Times New Roman" w:hAnsi="Times New Roman" w:cs="Times New Roman"/>
          <w:bdr w:val="none" w:sz="0" w:space="0" w:color="auto"/>
        </w:rPr>
        <w:t>—</w:t>
      </w:r>
      <w:r>
        <w:rPr>
          <w:rFonts w:ascii="Times New Roman" w:eastAsia="Times New Roman" w:hAnsi="Times New Roman" w:cs="Times New Roman"/>
          <w:bdr w:val="none" w:sz="0" w:space="0" w:color="auto"/>
        </w:rPr>
        <w:t>our chapter’s culture</w:t>
      </w:r>
      <w:r w:rsidRPr="00A94A93">
        <w:rPr>
          <w:rFonts w:ascii="Times New Roman" w:eastAsia="Times New Roman" w:hAnsi="Times New Roman" w:cs="Times New Roman"/>
          <w:bdr w:val="none" w:sz="0" w:space="0" w:color="auto"/>
        </w:rPr>
        <w:t>—</w:t>
      </w:r>
      <w:r>
        <w:rPr>
          <w:rFonts w:ascii="Times New Roman" w:eastAsia="Times New Roman" w:hAnsi="Times New Roman" w:cs="Times New Roman"/>
          <w:bdr w:val="none" w:sz="0" w:space="0" w:color="auto"/>
        </w:rPr>
        <w:t>with tangible results</w:t>
      </w:r>
      <w:r w:rsidRPr="00500D39">
        <w:rPr>
          <w:rFonts w:ascii="Times New Roman" w:hAnsi="Times New Roman" w:cs="Times New Roman"/>
        </w:rPr>
        <w:t xml:space="preserve">. The ability to connect </w:t>
      </w:r>
      <w:r>
        <w:rPr>
          <w:rFonts w:ascii="Times New Roman" w:hAnsi="Times New Roman" w:cs="Times New Roman"/>
        </w:rPr>
        <w:t xml:space="preserve">actives and pledges </w:t>
      </w:r>
      <w:r w:rsidRPr="00500D39">
        <w:rPr>
          <w:rFonts w:ascii="Times New Roman" w:hAnsi="Times New Roman" w:cs="Times New Roman"/>
        </w:rPr>
        <w:t xml:space="preserve">with the character and awareness of a greater purpose and responsibility only draws me more to </w:t>
      </w:r>
      <w:r>
        <w:rPr>
          <w:rFonts w:ascii="Times New Roman" w:hAnsi="Times New Roman" w:cs="Times New Roman"/>
        </w:rPr>
        <w:t xml:space="preserve">serves as the VP of Membership. </w:t>
      </w:r>
    </w:p>
    <w:p w14:paraId="057D0D01" w14:textId="7E4A54A7" w:rsidR="00F32E02" w:rsidRPr="00F32E02" w:rsidRDefault="00BB21C4" w:rsidP="00F32E02">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049E8FF8" w14:textId="097CA8AD" w:rsidR="00F32E02" w:rsidRPr="00777F5A" w:rsidRDefault="00777F5A" w:rsidP="00650677">
      <w:pPr>
        <w:pStyle w:val="Body"/>
        <w:rPr>
          <w:rFonts w:ascii="Times New Roman" w:eastAsia="Georgia" w:hAnsi="Times New Roman" w:cs="Times New Roman"/>
        </w:rPr>
      </w:pPr>
      <w:r w:rsidRPr="00777F5A">
        <w:rPr>
          <w:rStyle w:val="None"/>
          <w:rFonts w:ascii="Times New Roman" w:hAnsi="Times New Roman" w:cs="Times New Roman"/>
        </w:rPr>
        <w:t xml:space="preserve">By serving as the Co-Vice President of Membership, I hope to increase the camaraderie, communication, and professional development within the Alpha Kappa chapter. </w:t>
      </w:r>
      <w:r w:rsidR="00650677">
        <w:rPr>
          <w:rStyle w:val="None"/>
          <w:rFonts w:ascii="Times New Roman" w:hAnsi="Times New Roman" w:cs="Times New Roman"/>
        </w:rPr>
        <w:t xml:space="preserve">We hope to increase the presence of the executive committee within the active body by fostering collaboration with other officers to create more events and opportunities that will help our brothers develop personally and professionally. The Alpha Kappa chapter should be </w:t>
      </w:r>
      <w:proofErr w:type="spellStart"/>
      <w:proofErr w:type="gramStart"/>
      <w:r w:rsidR="00650677">
        <w:rPr>
          <w:rStyle w:val="None"/>
          <w:rFonts w:ascii="Times New Roman" w:hAnsi="Times New Roman" w:cs="Times New Roman"/>
        </w:rPr>
        <w:t>a</w:t>
      </w:r>
      <w:proofErr w:type="spellEnd"/>
      <w:proofErr w:type="gramEnd"/>
      <w:r w:rsidR="00650677">
        <w:rPr>
          <w:rStyle w:val="None"/>
          <w:rFonts w:ascii="Times New Roman" w:hAnsi="Times New Roman" w:cs="Times New Roman"/>
        </w:rPr>
        <w:t xml:space="preserve"> organization where our members see their membership as a source of pride, camaraderie, and leadership. To instill this greater sense of purpose, we want to implement a cultural shift within our chapter that promotes a greater sense of self-awareness. </w:t>
      </w:r>
    </w:p>
    <w:p w14:paraId="7D4CEAC3" w14:textId="3997895A" w:rsidR="00F32E02" w:rsidRPr="00F32E02" w:rsidRDefault="00F32E02" w:rsidP="00F32E02">
      <w:pPr>
        <w:pStyle w:val="NormalWeb"/>
        <w:spacing w:before="240" w:beforeAutospacing="0" w:after="240" w:afterAutospacing="0"/>
        <w:rPr>
          <w:rFonts w:ascii="-webkit-standard" w:hAnsi="-webkit-standard"/>
          <w:b/>
          <w:bCs/>
          <w:color w:val="000000"/>
        </w:rPr>
      </w:pPr>
      <w:r w:rsidRPr="00F32E02">
        <w:rPr>
          <w:b/>
          <w:bCs/>
          <w:color w:val="000000"/>
        </w:rPr>
        <w:t xml:space="preserve"> Our Goals/Prospective Spring 2020 Schedule</w:t>
      </w:r>
    </w:p>
    <w:tbl>
      <w:tblPr>
        <w:tblW w:w="0" w:type="auto"/>
        <w:tblCellMar>
          <w:top w:w="15" w:type="dxa"/>
          <w:left w:w="15" w:type="dxa"/>
          <w:bottom w:w="15" w:type="dxa"/>
          <w:right w:w="15" w:type="dxa"/>
        </w:tblCellMar>
        <w:tblLook w:val="04A0" w:firstRow="1" w:lastRow="0" w:firstColumn="1" w:lastColumn="0" w:noHBand="0" w:noVBand="1"/>
      </w:tblPr>
      <w:tblGrid>
        <w:gridCol w:w="6199"/>
      </w:tblGrid>
      <w:tr w:rsidR="00F32E02" w:rsidRPr="00F32E02" w14:paraId="7F28F97E"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42C3"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Before Semester:</w:t>
            </w:r>
            <w:r w:rsidRPr="00F32E02">
              <w:rPr>
                <w:rFonts w:eastAsia="Times New Roman"/>
                <w:color w:val="000000"/>
                <w:bdr w:val="none" w:sz="0" w:space="0" w:color="auto"/>
              </w:rPr>
              <w:t xml:space="preserve"> APO Leads [Executive Committee]</w:t>
            </w:r>
          </w:p>
        </w:tc>
      </w:tr>
      <w:tr w:rsidR="00F32E02" w:rsidRPr="00F32E02" w14:paraId="10D413A2"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61FD"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 xml:space="preserve">Week 1: </w:t>
            </w:r>
            <w:r w:rsidRPr="00F32E02">
              <w:rPr>
                <w:rFonts w:eastAsia="Times New Roman"/>
                <w:color w:val="000000"/>
                <w:bdr w:val="none" w:sz="0" w:space="0" w:color="auto"/>
              </w:rPr>
              <w:t>Active Retreat</w:t>
            </w:r>
          </w:p>
        </w:tc>
      </w:tr>
      <w:tr w:rsidR="00F32E02" w:rsidRPr="00F32E02" w14:paraId="6D672012"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F6D5"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2:</w:t>
            </w:r>
            <w:r w:rsidRPr="00F32E02">
              <w:rPr>
                <w:rFonts w:eastAsia="Times New Roman"/>
                <w:color w:val="000000"/>
                <w:bdr w:val="none" w:sz="0" w:space="0" w:color="auto"/>
              </w:rPr>
              <w:t xml:space="preserve"> Active Roundtable </w:t>
            </w:r>
          </w:p>
        </w:tc>
      </w:tr>
      <w:tr w:rsidR="00F32E02" w:rsidRPr="00F32E02" w14:paraId="280A2C70"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63273"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lastRenderedPageBreak/>
              <w:t>Week 3:</w:t>
            </w:r>
            <w:r w:rsidRPr="00F32E02">
              <w:rPr>
                <w:rFonts w:eastAsia="Times New Roman"/>
                <w:color w:val="000000"/>
                <w:bdr w:val="none" w:sz="0" w:space="0" w:color="auto"/>
              </w:rPr>
              <w:t xml:space="preserve"> Active “</w:t>
            </w:r>
            <w:proofErr w:type="spellStart"/>
            <w:r w:rsidRPr="00F32E02">
              <w:rPr>
                <w:rFonts w:eastAsia="Times New Roman"/>
                <w:color w:val="000000"/>
                <w:bdr w:val="none" w:sz="0" w:space="0" w:color="auto"/>
              </w:rPr>
              <w:t>Funtivities</w:t>
            </w:r>
            <w:proofErr w:type="spellEnd"/>
            <w:r w:rsidRPr="00F32E02">
              <w:rPr>
                <w:rFonts w:eastAsia="Times New Roman"/>
                <w:color w:val="000000"/>
                <w:bdr w:val="none" w:sz="0" w:space="0" w:color="auto"/>
              </w:rPr>
              <w:t>”</w:t>
            </w:r>
          </w:p>
        </w:tc>
      </w:tr>
      <w:tr w:rsidR="00F32E02" w:rsidRPr="00F32E02" w14:paraId="2AFDB5C8"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832E"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4:</w:t>
            </w:r>
            <w:r w:rsidRPr="00F32E02">
              <w:rPr>
                <w:rFonts w:eastAsia="Times New Roman"/>
                <w:color w:val="000000"/>
                <w:bdr w:val="none" w:sz="0" w:space="0" w:color="auto"/>
              </w:rPr>
              <w:t xml:space="preserve"> Wild Card Survey 1 </w:t>
            </w:r>
          </w:p>
          <w:p w14:paraId="1D5041EC" w14:textId="77777777" w:rsidR="00F32E02" w:rsidRPr="00F32E02" w:rsidRDefault="00F32E02" w:rsidP="00F32E02">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i/>
                <w:iCs/>
                <w:color w:val="000000"/>
                <w:bdr w:val="none" w:sz="0" w:space="0" w:color="auto"/>
              </w:rPr>
            </w:pPr>
            <w:r w:rsidRPr="00F32E02">
              <w:rPr>
                <w:rFonts w:eastAsia="Times New Roman"/>
                <w:i/>
                <w:iCs/>
                <w:color w:val="000000"/>
                <w:bdr w:val="none" w:sz="0" w:space="0" w:color="auto"/>
              </w:rPr>
              <w:t>End of Rush</w:t>
            </w:r>
          </w:p>
        </w:tc>
      </w:tr>
      <w:tr w:rsidR="00F32E02" w:rsidRPr="00F32E02" w14:paraId="6AB1FA3A"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723A"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5:</w:t>
            </w:r>
            <w:r w:rsidRPr="00F32E02">
              <w:rPr>
                <w:rFonts w:eastAsia="Times New Roman"/>
                <w:color w:val="000000"/>
                <w:bdr w:val="none" w:sz="0" w:space="0" w:color="auto"/>
              </w:rPr>
              <w:t xml:space="preserve"> Pledges vs. Active Event </w:t>
            </w:r>
          </w:p>
        </w:tc>
      </w:tr>
      <w:tr w:rsidR="00F32E02" w:rsidRPr="00F32E02" w14:paraId="25324A8D"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7722"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6: </w:t>
            </w:r>
          </w:p>
          <w:p w14:paraId="59BC3B0D" w14:textId="77777777" w:rsidR="00F32E02" w:rsidRPr="00F32E02" w:rsidRDefault="00F32E02" w:rsidP="00F32E0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i/>
                <w:iCs/>
                <w:color w:val="000000"/>
                <w:bdr w:val="none" w:sz="0" w:space="0" w:color="auto"/>
              </w:rPr>
            </w:pPr>
            <w:r w:rsidRPr="00F32E02">
              <w:rPr>
                <w:rFonts w:eastAsia="Times New Roman"/>
                <w:i/>
                <w:iCs/>
                <w:color w:val="000000"/>
                <w:bdr w:val="none" w:sz="0" w:space="0" w:color="auto"/>
              </w:rPr>
              <w:t>Retreat Weekend</w:t>
            </w:r>
          </w:p>
        </w:tc>
      </w:tr>
      <w:tr w:rsidR="00F32E02" w:rsidRPr="00F32E02" w14:paraId="39FF8DF7"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2BB1F"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 xml:space="preserve">Week 7: </w:t>
            </w:r>
            <w:r w:rsidRPr="00F32E02">
              <w:rPr>
                <w:rFonts w:eastAsia="Times New Roman"/>
                <w:color w:val="000000"/>
                <w:bdr w:val="none" w:sz="0" w:space="0" w:color="auto"/>
              </w:rPr>
              <w:t>Pairings</w:t>
            </w:r>
          </w:p>
          <w:p w14:paraId="07B15B13" w14:textId="77777777" w:rsidR="00F32E02" w:rsidRPr="00F32E02" w:rsidRDefault="00F32E02" w:rsidP="00F32E0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i/>
                <w:iCs/>
                <w:color w:val="000000"/>
                <w:bdr w:val="none" w:sz="0" w:space="0" w:color="auto"/>
              </w:rPr>
            </w:pPr>
            <w:r w:rsidRPr="00F32E02">
              <w:rPr>
                <w:rFonts w:eastAsia="Times New Roman"/>
                <w:i/>
                <w:iCs/>
                <w:color w:val="000000"/>
                <w:bdr w:val="none" w:sz="0" w:space="0" w:color="auto"/>
              </w:rPr>
              <w:t>DTA </w:t>
            </w:r>
          </w:p>
        </w:tc>
      </w:tr>
      <w:tr w:rsidR="00F32E02" w:rsidRPr="00F32E02" w14:paraId="4C5F1E9B"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2110"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8:</w:t>
            </w:r>
            <w:r w:rsidRPr="00F32E02">
              <w:rPr>
                <w:rFonts w:eastAsia="Times New Roman"/>
                <w:color w:val="000000"/>
                <w:bdr w:val="none" w:sz="0" w:space="0" w:color="auto"/>
              </w:rPr>
              <w:t xml:space="preserve"> Chapter Leadership Workshops; Wild Card Survey 2</w:t>
            </w:r>
          </w:p>
        </w:tc>
      </w:tr>
      <w:tr w:rsidR="00F32E02" w:rsidRPr="00F32E02" w14:paraId="63AF98D6"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5F832"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9:</w:t>
            </w:r>
            <w:r w:rsidRPr="00F32E02">
              <w:rPr>
                <w:rFonts w:eastAsia="Times New Roman"/>
                <w:color w:val="000000"/>
                <w:bdr w:val="none" w:sz="0" w:space="0" w:color="auto"/>
              </w:rPr>
              <w:t xml:space="preserve"> Midsemester Reviews; Pledge vs. Active Event </w:t>
            </w:r>
          </w:p>
        </w:tc>
      </w:tr>
      <w:tr w:rsidR="00F32E02" w:rsidRPr="00F32E02" w14:paraId="79EAA911"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418D"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 xml:space="preserve">Week 10: </w:t>
            </w:r>
            <w:r w:rsidRPr="00F32E02">
              <w:rPr>
                <w:rFonts w:eastAsia="Times New Roman"/>
                <w:color w:val="000000"/>
                <w:bdr w:val="none" w:sz="0" w:space="0" w:color="auto"/>
              </w:rPr>
              <w:t>Midsemester Reviews </w:t>
            </w:r>
          </w:p>
        </w:tc>
      </w:tr>
      <w:tr w:rsidR="00F32E02" w:rsidRPr="00F32E02" w14:paraId="4DA9A6B1"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F221"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11:</w:t>
            </w:r>
            <w:r w:rsidRPr="00F32E02">
              <w:rPr>
                <w:rFonts w:eastAsia="Times New Roman"/>
                <w:color w:val="000000"/>
                <w:bdr w:val="none" w:sz="0" w:space="0" w:color="auto"/>
              </w:rPr>
              <w:t xml:space="preserve"> Fam Competition</w:t>
            </w:r>
          </w:p>
        </w:tc>
      </w:tr>
      <w:tr w:rsidR="00F32E02" w:rsidRPr="00F32E02" w14:paraId="64EE4669"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B1D1"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12:</w:t>
            </w:r>
            <w:r w:rsidRPr="00F32E02">
              <w:rPr>
                <w:rFonts w:eastAsia="Times New Roman"/>
                <w:color w:val="000000"/>
                <w:bdr w:val="none" w:sz="0" w:space="0" w:color="auto"/>
              </w:rPr>
              <w:t xml:space="preserve"> Networking Panel**</w:t>
            </w:r>
          </w:p>
        </w:tc>
      </w:tr>
      <w:tr w:rsidR="00F32E02" w:rsidRPr="00F32E02" w14:paraId="301FFB62"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1FC9"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13: </w:t>
            </w:r>
          </w:p>
          <w:p w14:paraId="19A027B5" w14:textId="77777777" w:rsidR="00F32E02" w:rsidRPr="00F32E02" w:rsidRDefault="00F32E02" w:rsidP="00F32E02">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i/>
                <w:iCs/>
                <w:color w:val="000000"/>
                <w:bdr w:val="none" w:sz="0" w:space="0" w:color="auto"/>
              </w:rPr>
            </w:pPr>
            <w:r w:rsidRPr="00F32E02">
              <w:rPr>
                <w:rFonts w:eastAsia="Times New Roman"/>
                <w:i/>
                <w:iCs/>
                <w:color w:val="000000"/>
                <w:bdr w:val="none" w:sz="0" w:space="0" w:color="auto"/>
              </w:rPr>
              <w:t>Final Boards </w:t>
            </w:r>
          </w:p>
        </w:tc>
      </w:tr>
      <w:tr w:rsidR="00F32E02" w:rsidRPr="00F32E02" w14:paraId="3436005B"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B405"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 xml:space="preserve">Week 14: </w:t>
            </w:r>
            <w:r w:rsidRPr="00F32E02">
              <w:rPr>
                <w:rFonts w:eastAsia="Times New Roman"/>
                <w:color w:val="000000"/>
                <w:bdr w:val="none" w:sz="0" w:space="0" w:color="auto"/>
              </w:rPr>
              <w:t>Wild Card Survey 3; Fam Competition</w:t>
            </w:r>
          </w:p>
        </w:tc>
      </w:tr>
      <w:tr w:rsidR="00F32E02" w:rsidRPr="00F32E02" w14:paraId="3ABCA1D8" w14:textId="77777777" w:rsidTr="00F32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630D"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Week 15: ----</w:t>
            </w:r>
          </w:p>
        </w:tc>
      </w:tr>
    </w:tbl>
    <w:p w14:paraId="3F9853AA" w14:textId="7199B72E" w:rsidR="004A531F" w:rsidRPr="00F32E02" w:rsidRDefault="004A531F" w:rsidP="00EF7BDE">
      <w:pPr>
        <w:pStyle w:val="Body"/>
        <w:rPr>
          <w:rFonts w:ascii="Times New Roman" w:hAnsi="Times New Roman" w:cs="Times New Roman"/>
        </w:rPr>
      </w:pPr>
    </w:p>
    <w:p w14:paraId="409DDBEF" w14:textId="77777777" w:rsidR="00500D39" w:rsidRPr="007B703C" w:rsidRDefault="00500D39" w:rsidP="00EF7BDE">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1BA88061"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webkit-standard" w:eastAsia="Times New Roman" w:hAnsi="-webkit-standard"/>
          <w:color w:val="000000"/>
          <w:bdr w:val="none" w:sz="0" w:space="0" w:color="auto"/>
        </w:rPr>
      </w:pPr>
      <w:r w:rsidRPr="00F32E02">
        <w:rPr>
          <w:rFonts w:eastAsia="Times New Roman"/>
          <w:i/>
          <w:iCs/>
          <w:color w:val="000000"/>
          <w:bdr w:val="none" w:sz="0" w:space="0" w:color="auto"/>
        </w:rPr>
        <w:t>We hope to increase vertical and horizontal communication efforts by expanding our contact with other executive-level positions and providing opportunities for actives to voice their concerns of the chapter.  </w:t>
      </w:r>
    </w:p>
    <w:p w14:paraId="2A51CB8D" w14:textId="77777777" w:rsidR="00F32E02" w:rsidRPr="00F32E02" w:rsidRDefault="00F32E02" w:rsidP="00F32E0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240"/>
        <w:textAlignment w:val="baseline"/>
        <w:rPr>
          <w:rFonts w:eastAsia="Times New Roman"/>
          <w:b/>
          <w:bCs/>
          <w:color w:val="000000"/>
          <w:bdr w:val="none" w:sz="0" w:space="0" w:color="auto"/>
        </w:rPr>
      </w:pPr>
      <w:r w:rsidRPr="00F32E02">
        <w:rPr>
          <w:rFonts w:eastAsia="Times New Roman"/>
          <w:b/>
          <w:bCs/>
          <w:color w:val="000000"/>
          <w:bdr w:val="none" w:sz="0" w:space="0" w:color="auto"/>
        </w:rPr>
        <w:t>Active Roundtable</w:t>
      </w:r>
      <w:r w:rsidRPr="00F32E02">
        <w:rPr>
          <w:rFonts w:eastAsia="Times New Roman"/>
          <w:color w:val="000000"/>
          <w:bdr w:val="none" w:sz="0" w:space="0" w:color="auto"/>
        </w:rPr>
        <w:t>—Multiple open discussion periods at the beginning of the semester where members have the opportunity to sit down and voice their concerns of the Alpha Kappa chapter. What should we continue doing? What should we start doing? What should we stop doing? We will take this information and relay it to the president and respective executive officers to help them further refine their plan for the semester to come. We notice that some issues are difficult to communicate through a written platform, so we hope to supplement the current semester survey with this method. </w:t>
      </w:r>
    </w:p>
    <w:p w14:paraId="1EFAB08C" w14:textId="77777777" w:rsidR="00F32E02" w:rsidRPr="00F32E02" w:rsidRDefault="00F32E02" w:rsidP="00F32E0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0000"/>
          <w:bdr w:val="none" w:sz="0" w:space="0" w:color="auto"/>
        </w:rPr>
      </w:pPr>
      <w:r w:rsidRPr="00F32E02">
        <w:rPr>
          <w:rFonts w:eastAsia="Times New Roman"/>
          <w:b/>
          <w:bCs/>
          <w:color w:val="000000"/>
          <w:bdr w:val="none" w:sz="0" w:space="0" w:color="auto"/>
        </w:rPr>
        <w:t>Wild Card Surveys</w:t>
      </w:r>
      <w:r w:rsidRPr="00F32E02">
        <w:rPr>
          <w:rFonts w:eastAsia="Times New Roman"/>
          <w:color w:val="000000"/>
          <w:bdr w:val="none" w:sz="0" w:space="0" w:color="auto"/>
        </w:rPr>
        <w:t xml:space="preserve">—We will implement a new channel of feedback communication in which the active body will have the opportunity to evaluate the executive board and specific events every three to four weeks. This open feedback will allow the executive committee to keep track of their progress throughout the semester, effectively instilling a </w:t>
      </w:r>
      <w:r w:rsidRPr="00F32E02">
        <w:rPr>
          <w:rFonts w:eastAsia="Times New Roman"/>
          <w:color w:val="000000"/>
          <w:bdr w:val="none" w:sz="0" w:space="0" w:color="auto"/>
        </w:rPr>
        <w:lastRenderedPageBreak/>
        <w:t>sense of accountability. Pledges will also have the opportunity to complete the survey; we believe their perspective will provide insight into how the Alpha Kappa can better our internal and external relations. In order to incentivize this, members who complete the survey will be entered into a wild card raffle in which the winner(s) will be able to remove a small part of the requirements for the semester; pledges will be given enrichment points. The requirement that will be deducted is contingent upon the respective officer and whether they choose to participate in this program. The number of winners will be at the discretion of VPs of Membership depending on the pool of completed surveys. </w:t>
      </w:r>
    </w:p>
    <w:p w14:paraId="1253B9E9" w14:textId="77777777" w:rsidR="00F32E02" w:rsidRPr="00F32E02" w:rsidRDefault="00F32E02" w:rsidP="00F32E0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textAlignment w:val="baseline"/>
        <w:rPr>
          <w:rFonts w:eastAsia="Times New Roman"/>
          <w:b/>
          <w:bCs/>
          <w:color w:val="000000"/>
          <w:bdr w:val="none" w:sz="0" w:space="0" w:color="auto"/>
        </w:rPr>
      </w:pPr>
      <w:r w:rsidRPr="00F32E02">
        <w:rPr>
          <w:rFonts w:eastAsia="Times New Roman"/>
          <w:b/>
          <w:bCs/>
          <w:color w:val="000000"/>
          <w:bdr w:val="none" w:sz="0" w:space="0" w:color="auto"/>
        </w:rPr>
        <w:t>Mid-Semester Reviews</w:t>
      </w:r>
    </w:p>
    <w:p w14:paraId="310FEB53"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webkit-standard" w:eastAsia="Times New Roman" w:hAnsi="-webkit-standard"/>
          <w:color w:val="000000"/>
          <w:bdr w:val="none" w:sz="0" w:space="0" w:color="auto"/>
        </w:rPr>
      </w:pPr>
      <w:r w:rsidRPr="00F32E02">
        <w:rPr>
          <w:rFonts w:eastAsia="Times New Roman"/>
          <w:i/>
          <w:iCs/>
          <w:color w:val="000000"/>
          <w:bdr w:val="none" w:sz="0" w:space="0" w:color="auto"/>
        </w:rPr>
        <w:t>We hope to provide ample opportunities for brothers to develop both personally and professionally.</w:t>
      </w:r>
    </w:p>
    <w:p w14:paraId="4AC39429" w14:textId="77777777" w:rsidR="00F32E02" w:rsidRPr="00F32E02" w:rsidRDefault="00F32E02" w:rsidP="00F32E02">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240"/>
        <w:textAlignment w:val="baseline"/>
        <w:rPr>
          <w:rFonts w:eastAsia="Times New Roman"/>
          <w:color w:val="000000"/>
          <w:bdr w:val="none" w:sz="0" w:space="0" w:color="auto"/>
        </w:rPr>
      </w:pPr>
      <w:r w:rsidRPr="00F32E02">
        <w:rPr>
          <w:rFonts w:eastAsia="Times New Roman"/>
          <w:b/>
          <w:bCs/>
          <w:color w:val="000000"/>
          <w:bdr w:val="none" w:sz="0" w:space="0" w:color="auto"/>
        </w:rPr>
        <w:t>Workshops and Networking Panel</w:t>
      </w:r>
      <w:r w:rsidRPr="00F32E02">
        <w:rPr>
          <w:rFonts w:eastAsia="Times New Roman"/>
          <w:color w:val="000000"/>
          <w:bdr w:val="none" w:sz="0" w:space="0" w:color="auto"/>
        </w:rPr>
        <w:t xml:space="preserve">—Our traditional professional development workshops will continue to occur throughout the semester. The workshops will include, but not be limited to the following topics: Adobe graphic design, HTML website building, pre-medicine, pre-law, and entrepreneurship. These workshops will allow our talented active body to showcase their personal and professional skills while allowing their fellow brothers to pick up some new skills along the way! We also want to increase our collaboration with the Alumni Liaison by setting up networking panel for our actives to gain greater insight on the given industries they hope to enter upon graduation. The networking panel is contingent upon the Alumni </w:t>
      </w:r>
      <w:proofErr w:type="spellStart"/>
      <w:r w:rsidRPr="00F32E02">
        <w:rPr>
          <w:rFonts w:eastAsia="Times New Roman"/>
          <w:color w:val="000000"/>
          <w:bdr w:val="none" w:sz="0" w:space="0" w:color="auto"/>
        </w:rPr>
        <w:t>Liason’s</w:t>
      </w:r>
      <w:proofErr w:type="spellEnd"/>
      <w:r w:rsidRPr="00F32E02">
        <w:rPr>
          <w:rFonts w:eastAsia="Times New Roman"/>
          <w:color w:val="000000"/>
          <w:bdr w:val="none" w:sz="0" w:space="0" w:color="auto"/>
        </w:rPr>
        <w:t xml:space="preserve"> participation in our executive plans. </w:t>
      </w:r>
    </w:p>
    <w:p w14:paraId="4C17CDE6" w14:textId="77777777" w:rsidR="00F32E02" w:rsidRPr="00F32E02" w:rsidRDefault="00F32E02" w:rsidP="00F32E02">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0000"/>
          <w:bdr w:val="none" w:sz="0" w:space="0" w:color="auto"/>
        </w:rPr>
      </w:pPr>
      <w:r w:rsidRPr="00F32E02">
        <w:rPr>
          <w:rFonts w:eastAsia="Times New Roman"/>
          <w:b/>
          <w:bCs/>
          <w:color w:val="000000"/>
          <w:bdr w:val="none" w:sz="0" w:space="0" w:color="auto"/>
        </w:rPr>
        <w:t>Chapter Leadership Workshops</w:t>
      </w:r>
      <w:r w:rsidRPr="00F32E02">
        <w:rPr>
          <w:rFonts w:eastAsia="Times New Roman"/>
          <w:color w:val="000000"/>
          <w:bdr w:val="none" w:sz="0" w:space="0" w:color="auto"/>
        </w:rPr>
        <w:t xml:space="preserve">—We want to create a leadership summit for our active body that will feature a variety of workshops pertaining to personal and professional development. This event will allow pledges and active to fulfill their membership requirements in one day as the summit will contain a substantial amount of activities for the common good of the chapter. These workshops will be similar in nature to Adulting </w:t>
      </w:r>
      <w:proofErr w:type="gramStart"/>
      <w:r w:rsidRPr="00F32E02">
        <w:rPr>
          <w:rFonts w:eastAsia="Times New Roman"/>
          <w:color w:val="000000"/>
          <w:bdr w:val="none" w:sz="0" w:space="0" w:color="auto"/>
        </w:rPr>
        <w:t>101, yet</w:t>
      </w:r>
      <w:proofErr w:type="gramEnd"/>
      <w:r w:rsidRPr="00F32E02">
        <w:rPr>
          <w:rFonts w:eastAsia="Times New Roman"/>
          <w:color w:val="000000"/>
          <w:bdr w:val="none" w:sz="0" w:space="0" w:color="auto"/>
        </w:rPr>
        <w:t xml:space="preserve"> have a greater focus on leadership development. Prospective topics </w:t>
      </w:r>
      <w:proofErr w:type="gramStart"/>
      <w:r w:rsidRPr="00F32E02">
        <w:rPr>
          <w:rFonts w:eastAsia="Times New Roman"/>
          <w:color w:val="000000"/>
          <w:bdr w:val="none" w:sz="0" w:space="0" w:color="auto"/>
        </w:rPr>
        <w:t>include, but</w:t>
      </w:r>
      <w:proofErr w:type="gramEnd"/>
      <w:r w:rsidRPr="00F32E02">
        <w:rPr>
          <w:rFonts w:eastAsia="Times New Roman"/>
          <w:color w:val="000000"/>
          <w:bdr w:val="none" w:sz="0" w:space="0" w:color="auto"/>
        </w:rPr>
        <w:t xml:space="preserve"> are not limited to the following: APO LEADS, public speaking, resume building, and networking skills. </w:t>
      </w:r>
    </w:p>
    <w:p w14:paraId="4842C4B3" w14:textId="77777777" w:rsidR="00F32E02" w:rsidRPr="00F32E02" w:rsidRDefault="00F32E02" w:rsidP="00F32E02">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240"/>
        <w:textAlignment w:val="baseline"/>
        <w:rPr>
          <w:rFonts w:eastAsia="Times New Roman"/>
          <w:b/>
          <w:bCs/>
          <w:color w:val="000000"/>
          <w:bdr w:val="none" w:sz="0" w:space="0" w:color="auto"/>
        </w:rPr>
      </w:pPr>
      <w:r w:rsidRPr="00F32E02">
        <w:rPr>
          <w:rFonts w:eastAsia="Times New Roman"/>
          <w:b/>
          <w:bCs/>
          <w:color w:val="000000"/>
          <w:bdr w:val="none" w:sz="0" w:space="0" w:color="auto"/>
        </w:rPr>
        <w:t>APO Leads [executive committee]</w:t>
      </w:r>
      <w:r w:rsidRPr="00F32E02">
        <w:rPr>
          <w:rFonts w:eastAsia="Times New Roman"/>
          <w:color w:val="000000"/>
          <w:bdr w:val="none" w:sz="0" w:space="0" w:color="auto"/>
        </w:rPr>
        <w:t xml:space="preserve">— APO LEADS is a free leadership development program that consists of five modular components of leadership development hosted by counselors from the national office. LEADS is an acronym for Launch, Explore, Achieve, Discover, and Serve. These courses are open to all members of APO, educating them on topics such as what it means to be a Servant Leader, the skills to effectively resolve and manage </w:t>
      </w:r>
      <w:proofErr w:type="spellStart"/>
      <w:r w:rsidRPr="00F32E02">
        <w:rPr>
          <w:rFonts w:eastAsia="Times New Roman"/>
          <w:color w:val="000000"/>
          <w:bdr w:val="none" w:sz="0" w:space="0" w:color="auto"/>
        </w:rPr>
        <w:t>confice</w:t>
      </w:r>
      <w:proofErr w:type="spellEnd"/>
      <w:r w:rsidRPr="00F32E02">
        <w:rPr>
          <w:rFonts w:eastAsia="Times New Roman"/>
          <w:color w:val="000000"/>
          <w:bdr w:val="none" w:sz="0" w:space="0" w:color="auto"/>
        </w:rPr>
        <w:t>, the advantages of generating a team-like atmosphere, the strategies of assertive communication and self-motivation, project and meeting management and delegation, and more. Each of the components address a different aspect of leadership growth them to continue developing skills no matter their level of experience and to be successful leaders and team members in any situation they encounter in college and beyond. We think it would be to the chapter’s advantage if members of the executive committee participated in these workshops that can be taught onsite or online.</w:t>
      </w:r>
    </w:p>
    <w:p w14:paraId="4480E031"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ascii="-webkit-standard" w:eastAsia="Times New Roman" w:hAnsi="-webkit-standard"/>
          <w:color w:val="000000"/>
          <w:bdr w:val="none" w:sz="0" w:space="0" w:color="auto"/>
        </w:rPr>
      </w:pPr>
      <w:r w:rsidRPr="00F32E02">
        <w:rPr>
          <w:rFonts w:eastAsia="Times New Roman"/>
          <w:i/>
          <w:iCs/>
          <w:color w:val="000000"/>
          <w:bdr w:val="none" w:sz="0" w:space="0" w:color="auto"/>
        </w:rPr>
        <w:t>We hope to instill a sense of camaraderie among actives and between the three families of our chapter. </w:t>
      </w:r>
    </w:p>
    <w:p w14:paraId="1F25977D" w14:textId="77777777" w:rsidR="00F32E02" w:rsidRPr="00F32E02" w:rsidRDefault="00F32E02" w:rsidP="00F32E0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40"/>
        <w:textAlignment w:val="baseline"/>
        <w:rPr>
          <w:rFonts w:eastAsia="Times New Roman"/>
          <w:b/>
          <w:bCs/>
          <w:color w:val="000000"/>
          <w:bdr w:val="none" w:sz="0" w:space="0" w:color="auto"/>
        </w:rPr>
      </w:pPr>
      <w:r w:rsidRPr="00F32E02">
        <w:rPr>
          <w:rFonts w:eastAsia="Times New Roman"/>
          <w:b/>
          <w:bCs/>
          <w:color w:val="000000"/>
          <w:bdr w:val="none" w:sz="0" w:space="0" w:color="auto"/>
        </w:rPr>
        <w:lastRenderedPageBreak/>
        <w:t>Increase Family Competitions and Events</w:t>
      </w:r>
      <w:r w:rsidRPr="00F32E02">
        <w:rPr>
          <w:rFonts w:eastAsia="Times New Roman"/>
          <w:color w:val="000000"/>
          <w:bdr w:val="none" w:sz="0" w:space="0" w:color="auto"/>
        </w:rPr>
        <w:t>—The point of families within APO is to provide a form of infrastructure within the chapter to support members’ desire for community and camaraderie. They play an integral part in the APO experience of being a member as each family has a family head and their own traditions and/or events. They help these people with shared experiences develop an even deeper set of relationships within the chapter. In order to future build these relationships and promote interactions among the three different families in APO, we hope to increase the amount of family competitions and events as they seem to have been lacking these past few semesters. We hope to work with fellowship to incentivize members to want to come to these events which although might be longer would earn more than one requirement point.</w:t>
      </w:r>
    </w:p>
    <w:p w14:paraId="0031482B" w14:textId="77777777" w:rsidR="00F32E02" w:rsidRPr="00F32E02" w:rsidRDefault="00F32E02" w:rsidP="00F32E0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0000"/>
          <w:bdr w:val="none" w:sz="0" w:space="0" w:color="auto"/>
        </w:rPr>
      </w:pPr>
      <w:r w:rsidRPr="00F32E02">
        <w:rPr>
          <w:rFonts w:eastAsia="Times New Roman"/>
          <w:b/>
          <w:bCs/>
          <w:color w:val="000000"/>
          <w:bdr w:val="none" w:sz="0" w:space="0" w:color="auto"/>
        </w:rPr>
        <w:t>Better Associate/Transfer Integration</w:t>
      </w:r>
      <w:r w:rsidRPr="00F32E02">
        <w:rPr>
          <w:rFonts w:eastAsia="Times New Roman"/>
          <w:color w:val="000000"/>
          <w:bdr w:val="none" w:sz="0" w:space="0" w:color="auto"/>
        </w:rPr>
        <w:t>—Just like active and pledges, associates and transfers are integral members of the fraternity. Most times, members become associate because they feel they have no reason to come out to events if they are not on the executive committee or allowed to pick up. Transfers likewise have a similar issue of being integrated into a new environment and group of people. Pledges and their interview requirements are one of the main reasons for active retention as current members can meet and befriend more people with similar interests they would never have known beforehand. We believe likewise can be said of associates and transfers. Thus, we would like to work with pledge team to offer enrichment points for interviewing more associates and transfers rather than making it mandatory as that has been an issue in the past. Additionally, we would like to find a way to incentivize associates and transfers to meet and interact with pledges and actives either through fun bonding activities or creating interest groups for activities such as photography, music, etc.</w:t>
      </w:r>
    </w:p>
    <w:p w14:paraId="7DAA3E1C" w14:textId="77777777" w:rsidR="00F32E02" w:rsidRPr="00F32E02" w:rsidRDefault="00F32E02" w:rsidP="00F32E0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textAlignment w:val="baseline"/>
        <w:rPr>
          <w:rFonts w:eastAsia="Times New Roman"/>
          <w:b/>
          <w:bCs/>
          <w:color w:val="000000"/>
          <w:bdr w:val="none" w:sz="0" w:space="0" w:color="auto"/>
        </w:rPr>
      </w:pPr>
      <w:r w:rsidRPr="00F32E02">
        <w:rPr>
          <w:rFonts w:eastAsia="Times New Roman"/>
          <w:b/>
          <w:bCs/>
          <w:color w:val="000000"/>
          <w:bdr w:val="none" w:sz="0" w:space="0" w:color="auto"/>
        </w:rPr>
        <w:t>Active Retreat</w:t>
      </w:r>
      <w:r w:rsidRPr="00F32E02">
        <w:rPr>
          <w:rFonts w:eastAsia="Times New Roman"/>
          <w:color w:val="000000"/>
          <w:bdr w:val="none" w:sz="0" w:space="0" w:color="auto"/>
        </w:rPr>
        <w:t>—Chapter retreat is always one event every member of APO looks forward or wants to go to in order to have fun and bond over through service and other enjoyable activities. However, it seems chapter retreat is mainly for actives to meet and interview pledges, creating new relationships, rather than progressing old ones. We believe it is just as important for actives to feel welcomed and part of a community they can call their home after pledging. Actives would spend an entire day or specific period of time during rush somewhere affordable such as the beach or park engaging with one another. We hope to work together with SEC and/or finance to possibly subsidize such a feat, yet we also believe this would help to retain more members as well as foster better relations among the active body.</w:t>
      </w:r>
    </w:p>
    <w:p w14:paraId="071DA3A0" w14:textId="77777777" w:rsidR="00F32E02" w:rsidRPr="00F32E02" w:rsidRDefault="00F32E02" w:rsidP="00F32E0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32E02">
        <w:rPr>
          <w:rFonts w:eastAsia="Times New Roman"/>
          <w:b/>
          <w:bCs/>
          <w:color w:val="000000"/>
          <w:bdr w:val="none" w:sz="0" w:space="0" w:color="auto"/>
        </w:rPr>
        <w:t>Active “</w:t>
      </w:r>
      <w:proofErr w:type="spellStart"/>
      <w:r w:rsidRPr="00F32E02">
        <w:rPr>
          <w:rFonts w:eastAsia="Times New Roman"/>
          <w:b/>
          <w:bCs/>
          <w:color w:val="000000"/>
          <w:bdr w:val="none" w:sz="0" w:space="0" w:color="auto"/>
        </w:rPr>
        <w:t>Funtivities</w:t>
      </w:r>
      <w:proofErr w:type="spellEnd"/>
      <w:r w:rsidRPr="00F32E02">
        <w:rPr>
          <w:rFonts w:eastAsia="Times New Roman"/>
          <w:b/>
          <w:bCs/>
          <w:color w:val="000000"/>
          <w:bdr w:val="none" w:sz="0" w:space="0" w:color="auto"/>
        </w:rPr>
        <w:t>”</w:t>
      </w:r>
      <w:r w:rsidRPr="00F32E02">
        <w:rPr>
          <w:rFonts w:eastAsia="Times New Roman"/>
          <w:color w:val="000000"/>
          <w:bdr w:val="none" w:sz="0" w:space="0" w:color="auto"/>
        </w:rPr>
        <w:t>—As a central tradition of the new member education process, we believe that active communication can be enhanced by introducing “</w:t>
      </w:r>
      <w:proofErr w:type="spellStart"/>
      <w:r w:rsidRPr="00F32E02">
        <w:rPr>
          <w:rFonts w:eastAsia="Times New Roman"/>
          <w:color w:val="000000"/>
          <w:bdr w:val="none" w:sz="0" w:space="0" w:color="auto"/>
        </w:rPr>
        <w:t>funtivities</w:t>
      </w:r>
      <w:proofErr w:type="spellEnd"/>
      <w:r w:rsidRPr="00F32E02">
        <w:rPr>
          <w:rFonts w:eastAsia="Times New Roman"/>
          <w:color w:val="000000"/>
          <w:bdr w:val="none" w:sz="0" w:space="0" w:color="auto"/>
        </w:rPr>
        <w:t xml:space="preserve">” to the active body. Actives would be paired with other actives that they are not close in relation with (pledge class, year, </w:t>
      </w:r>
      <w:proofErr w:type="spellStart"/>
      <w:r w:rsidRPr="00F32E02">
        <w:rPr>
          <w:rFonts w:eastAsia="Times New Roman"/>
          <w:color w:val="000000"/>
          <w:bdr w:val="none" w:sz="0" w:space="0" w:color="auto"/>
        </w:rPr>
        <w:t>etc</w:t>
      </w:r>
      <w:proofErr w:type="spellEnd"/>
      <w:r w:rsidRPr="00F32E02">
        <w:rPr>
          <w:rFonts w:eastAsia="Times New Roman"/>
          <w:color w:val="000000"/>
          <w:bdr w:val="none" w:sz="0" w:space="0" w:color="auto"/>
        </w:rPr>
        <w:t xml:space="preserve">).  We believe this would be a better alternative to the current membership activities that take place, as actives will have the freedom to take part in events they enjoy or explore new interests with their fellow brothers. Actives will be held accountable for their commitments through membership points.  </w:t>
      </w:r>
    </w:p>
    <w:p w14:paraId="07ECB90D" w14:textId="1F83D608" w:rsidR="006D6AE2" w:rsidRDefault="006D6AE2" w:rsidP="00F32E02">
      <w:pPr>
        <w:pStyle w:val="Body"/>
        <w:rPr>
          <w:rStyle w:val="None"/>
          <w:rFonts w:ascii="Georgia" w:eastAsia="Georgia" w:hAnsi="Georgia" w:cs="Georgia"/>
          <w:sz w:val="20"/>
          <w:szCs w:val="20"/>
        </w:rPr>
      </w:pPr>
    </w:p>
    <w:p w14:paraId="1FB6AE20" w14:textId="77777777" w:rsidR="006D6AE2" w:rsidRPr="006D6AE2" w:rsidRDefault="006D6AE2" w:rsidP="006D6AE2">
      <w:pPr>
        <w:pStyle w:val="Body"/>
        <w:ind w:left="720"/>
        <w:rPr>
          <w:rStyle w:val="None"/>
          <w:rFonts w:ascii="Georgia" w:eastAsia="Georgia" w:hAnsi="Georgia" w:cs="Georgia"/>
          <w:sz w:val="20"/>
          <w:szCs w:val="20"/>
        </w:rPr>
      </w:pPr>
    </w:p>
    <w:p w14:paraId="7C90A421" w14:textId="51140410"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193684AF" w14:textId="77777777" w:rsidR="000642AA" w:rsidRDefault="000642AA" w:rsidP="00A94A9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p>
    <w:p w14:paraId="4E7A6726" w14:textId="3C9D6E93" w:rsidR="00A94A93" w:rsidRDefault="002947EC" w:rsidP="00A94A9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2947EC">
        <w:rPr>
          <w:rFonts w:eastAsia="Times New Roman"/>
          <w:color w:val="000000"/>
          <w:bdr w:val="none" w:sz="0" w:space="0" w:color="auto"/>
        </w:rPr>
        <w:lastRenderedPageBreak/>
        <w:t xml:space="preserve">From past leadership positions, I have gained a critical understanding of the fundamental skills necessary to perform as a team leader </w:t>
      </w:r>
      <w:r w:rsidR="00777F5A" w:rsidRPr="002947EC">
        <w:rPr>
          <w:rFonts w:eastAsia="Times New Roman"/>
          <w:color w:val="000000"/>
          <w:bdr w:val="none" w:sz="0" w:space="0" w:color="auto"/>
        </w:rPr>
        <w:t>in regard to</w:t>
      </w:r>
      <w:r w:rsidRPr="002947EC">
        <w:rPr>
          <w:rFonts w:eastAsia="Times New Roman"/>
          <w:color w:val="000000"/>
          <w:bdr w:val="none" w:sz="0" w:space="0" w:color="auto"/>
        </w:rPr>
        <w:t xml:space="preserve"> diversity, inclusion, and equity. During the past year, I have had the opportunity of working with residential assistants and have developed the interpersonal skills needed to encourage, support, and celebrate the diverse voices in a large organization. From learning about the various identities of students to refining my knowledge of systematic oppression, I am dedicated to continually building an environment that supports one goal: the</w:t>
      </w:r>
      <w:r>
        <w:rPr>
          <w:rFonts w:eastAsia="Times New Roman"/>
          <w:color w:val="000000"/>
          <w:bdr w:val="none" w:sz="0" w:space="0" w:color="auto"/>
        </w:rPr>
        <w:t xml:space="preserve"> </w:t>
      </w:r>
      <w:r w:rsidR="00DA608D">
        <w:rPr>
          <w:rFonts w:eastAsia="Times New Roman"/>
          <w:color w:val="000000"/>
          <w:bdr w:val="none" w:sz="0" w:space="0" w:color="auto"/>
        </w:rPr>
        <w:t xml:space="preserve">inclusion and </w:t>
      </w:r>
      <w:r>
        <w:rPr>
          <w:rFonts w:eastAsia="Times New Roman"/>
          <w:color w:val="000000"/>
          <w:bdr w:val="none" w:sz="0" w:space="0" w:color="auto"/>
        </w:rPr>
        <w:t>retention of members</w:t>
      </w:r>
      <w:r w:rsidRPr="002947EC">
        <w:rPr>
          <w:rFonts w:eastAsia="Times New Roman"/>
          <w:color w:val="000000"/>
          <w:bdr w:val="none" w:sz="0" w:space="0" w:color="auto"/>
        </w:rPr>
        <w:t>.</w:t>
      </w:r>
    </w:p>
    <w:p w14:paraId="23BF674C" w14:textId="00EA9100" w:rsidR="006D6AE2" w:rsidRDefault="006D6AE2" w:rsidP="00A94A9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p>
    <w:p w14:paraId="41C95DEE" w14:textId="76A57045" w:rsidR="006D6AE2" w:rsidRDefault="006D6AE2" w:rsidP="00A94A9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bdr w:val="none" w:sz="0" w:space="0" w:color="auto"/>
        </w:rPr>
        <w:t xml:space="preserve">While serving as the Alpha Kappa Diversity &amp; Inclusion Chair, I completed the following: </w:t>
      </w:r>
    </w:p>
    <w:p w14:paraId="54CFB2F7" w14:textId="4D177DD2" w:rsidR="006D6AE2" w:rsidRPr="006D6AE2" w:rsidRDefault="006D6AE2" w:rsidP="006D6A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Organized over 15+ diversity events collaborating on LGBTQIA+ Awareness, Women’s Rights, and Ethnic Identity; expanding executive-level communication efforts</w:t>
      </w:r>
    </w:p>
    <w:p w14:paraId="3F119AE7" w14:textId="0B546D6D" w:rsidR="006D6AE2" w:rsidRPr="006D6AE2" w:rsidRDefault="006D6AE2" w:rsidP="006D6A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Designed and implemented a strategic initiative to start philanthropic efforts with the Downtown Women’s Center, resulting in extended community outreach through a food drive for 100+ women</w:t>
      </w:r>
    </w:p>
    <w:p w14:paraId="21705C59" w14:textId="2F2E2F4F" w:rsidR="006D6AE2" w:rsidRPr="006D6AE2" w:rsidRDefault="006D6AE2" w:rsidP="006D6A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 xml:space="preserve">Collaborated with recruitment and PR team to expand outreach to different communities and organizations on campus, creating an applicant pool of 80+ prospective members </w:t>
      </w:r>
    </w:p>
    <w:p w14:paraId="43D0F2D0" w14:textId="454D3222" w:rsidR="006D6AE2" w:rsidRPr="006D6AE2" w:rsidRDefault="006D6AE2" w:rsidP="006D6A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Served as a liaison with other campus organizations, community groups, and coalitions, implementing new service and identity events with USC APASS</w:t>
      </w:r>
    </w:p>
    <w:p w14:paraId="0FC53B4E" w14:textId="77777777" w:rsidR="004A531F" w:rsidRPr="007B703C" w:rsidRDefault="004A531F" w:rsidP="00500D39">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55567E16" w:rsidR="00F11CB0" w:rsidRPr="009B4551" w:rsidRDefault="00855D9D" w:rsidP="009B4551">
      <w:pPr>
        <w:pStyle w:val="Body"/>
        <w:rPr>
          <w:rFonts w:ascii="Times New Roman" w:hAnsi="Times New Roman" w:cs="Times New Roman"/>
        </w:rPr>
      </w:pPr>
      <w:r>
        <w:rPr>
          <w:rFonts w:ascii="Times New Roman" w:hAnsi="Times New Roman" w:cs="Times New Roman"/>
        </w:rPr>
        <w:t xml:space="preserve">In the spring, I will continue to serve as a </w:t>
      </w:r>
      <w:r w:rsidR="00784E7F">
        <w:rPr>
          <w:rFonts w:ascii="Times New Roman" w:hAnsi="Times New Roman" w:cs="Times New Roman"/>
        </w:rPr>
        <w:t>R</w:t>
      </w:r>
      <w:r>
        <w:rPr>
          <w:rFonts w:ascii="Times New Roman" w:hAnsi="Times New Roman" w:cs="Times New Roman"/>
        </w:rPr>
        <w:t xml:space="preserve">esident </w:t>
      </w:r>
      <w:r w:rsidR="00784E7F">
        <w:rPr>
          <w:rFonts w:ascii="Times New Roman" w:hAnsi="Times New Roman" w:cs="Times New Roman"/>
        </w:rPr>
        <w:t>A</w:t>
      </w:r>
      <w:r>
        <w:rPr>
          <w:rFonts w:ascii="Times New Roman" w:hAnsi="Times New Roman" w:cs="Times New Roman"/>
        </w:rPr>
        <w:t xml:space="preserve">ssistant </w:t>
      </w:r>
      <w:r w:rsidR="00784E7F">
        <w:rPr>
          <w:rFonts w:ascii="Times New Roman" w:hAnsi="Times New Roman" w:cs="Times New Roman"/>
        </w:rPr>
        <w:t xml:space="preserve">at </w:t>
      </w:r>
      <w:r>
        <w:rPr>
          <w:rFonts w:ascii="Times New Roman" w:hAnsi="Times New Roman" w:cs="Times New Roman"/>
        </w:rPr>
        <w:t xml:space="preserve">Parkside Arts and Humanities; however, this takes up a minimal amount of my time which does not interfere with my other commitments. </w:t>
      </w:r>
      <w:r w:rsidR="00784E7F">
        <w:rPr>
          <w:rFonts w:ascii="Times New Roman" w:hAnsi="Times New Roman" w:cs="Times New Roman"/>
        </w:rPr>
        <w:t>This semester I was able to balance 18 units, an internship and served as an RA</w:t>
      </w:r>
      <w:r w:rsidR="00784E7F">
        <w:rPr>
          <w:rFonts w:ascii="Times New Roman" w:hAnsi="Times New Roman" w:cs="Times New Roman"/>
        </w:rPr>
        <w:sym w:font="Symbol" w:char="F0BE"/>
      </w:r>
      <w:r w:rsidR="00784E7F">
        <w:rPr>
          <w:rFonts w:ascii="Times New Roman" w:hAnsi="Times New Roman" w:cs="Times New Roman"/>
        </w:rPr>
        <w:t xml:space="preserve">all while expanding the Diversity &amp; Inclusion position in our chapter. </w:t>
      </w:r>
      <w:r w:rsidR="000F57F0">
        <w:rPr>
          <w:rFonts w:ascii="Times New Roman" w:hAnsi="Times New Roman" w:cs="Times New Roman"/>
        </w:rPr>
        <w:t xml:space="preserve">Alpha Phi Omega is an organization where personal investment and an openness to improvement have characterized my commitment to my fellow brothers. </w:t>
      </w:r>
      <w:r w:rsidR="00784E7F">
        <w:rPr>
          <w:rFonts w:ascii="Times New Roman" w:hAnsi="Times New Roman" w:cs="Times New Roman"/>
        </w:rPr>
        <w:t>I believe that my keen ability to balance my multiple time commitments will continue to guide my system of prioritization and time management in the semesters to come. By utilizing Notion</w:t>
      </w:r>
      <w:r w:rsidR="00784E7F">
        <w:rPr>
          <w:rFonts w:ascii="Times New Roman" w:hAnsi="Times New Roman" w:cs="Times New Roman"/>
        </w:rPr>
        <w:sym w:font="Symbol" w:char="F0BE"/>
      </w:r>
      <w:r w:rsidR="00784E7F">
        <w:rPr>
          <w:rFonts w:ascii="Times New Roman" w:hAnsi="Times New Roman" w:cs="Times New Roman"/>
        </w:rPr>
        <w:t xml:space="preserve">a </w:t>
      </w:r>
      <w:proofErr w:type="gramStart"/>
      <w:r w:rsidR="00784E7F">
        <w:rPr>
          <w:rFonts w:ascii="Times New Roman" w:hAnsi="Times New Roman" w:cs="Times New Roman"/>
        </w:rPr>
        <w:t>note-taking</w:t>
      </w:r>
      <w:proofErr w:type="gramEnd"/>
      <w:r w:rsidR="00784E7F">
        <w:rPr>
          <w:rFonts w:ascii="Times New Roman" w:hAnsi="Times New Roman" w:cs="Times New Roman"/>
        </w:rPr>
        <w:t xml:space="preserve"> and collaboration application with </w:t>
      </w:r>
      <w:bookmarkStart w:id="0" w:name="_GoBack"/>
      <w:bookmarkEnd w:id="0"/>
      <w:r w:rsidR="00784E7F">
        <w:rPr>
          <w:rFonts w:ascii="Times New Roman" w:hAnsi="Times New Roman" w:cs="Times New Roman"/>
        </w:rPr>
        <w:t>markdown support that also integrates tasks, wikis, and databases</w:t>
      </w:r>
      <w:r w:rsidR="00784E7F">
        <w:rPr>
          <w:rFonts w:ascii="Times New Roman" w:hAnsi="Times New Roman" w:cs="Times New Roman"/>
        </w:rPr>
        <w:sym w:font="Symbol" w:char="F0BE"/>
      </w:r>
      <w:r w:rsidR="00784E7F">
        <w:rPr>
          <w:rFonts w:ascii="Times New Roman" w:hAnsi="Times New Roman" w:cs="Times New Roman"/>
        </w:rPr>
        <w:t xml:space="preserve">and Apple Calendar, I hope to make smarter decisions in evaluating my personal and professional commitments. </w:t>
      </w:r>
      <w:r w:rsidR="000F57F0">
        <w:rPr>
          <w:rFonts w:ascii="Times New Roman" w:hAnsi="Times New Roman" w:cs="Times New Roman"/>
        </w:rPr>
        <w:t xml:space="preserve">Next semester, I also hope to join a student organization in the Marshall School of Business to expand my professional pursuits, yet this commitment is dependent on a successful recruitment process. </w:t>
      </w:r>
    </w:p>
    <w:sectPr w:rsidR="00F11CB0" w:rsidRPr="009B455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D8CB8" w14:textId="77777777" w:rsidR="00DE6390" w:rsidRDefault="00DE6390">
      <w:r>
        <w:separator/>
      </w:r>
    </w:p>
  </w:endnote>
  <w:endnote w:type="continuationSeparator" w:id="0">
    <w:p w14:paraId="10C295F8" w14:textId="77777777" w:rsidR="00DE6390" w:rsidRDefault="00DE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BA9E" w14:textId="77777777" w:rsidR="00DE6390" w:rsidRDefault="00DE6390">
      <w:r>
        <w:separator/>
      </w:r>
    </w:p>
  </w:footnote>
  <w:footnote w:type="continuationSeparator" w:id="0">
    <w:p w14:paraId="384A2E11" w14:textId="77777777" w:rsidR="00DE6390" w:rsidRDefault="00DE6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04D7"/>
    <w:multiLevelType w:val="multilevel"/>
    <w:tmpl w:val="A96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6AAA"/>
    <w:multiLevelType w:val="multilevel"/>
    <w:tmpl w:val="B69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927B1F"/>
    <w:multiLevelType w:val="multilevel"/>
    <w:tmpl w:val="50F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A4C"/>
    <w:multiLevelType w:val="multilevel"/>
    <w:tmpl w:val="8A8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97993"/>
    <w:multiLevelType w:val="multilevel"/>
    <w:tmpl w:val="944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6604C"/>
    <w:multiLevelType w:val="hybridMultilevel"/>
    <w:tmpl w:val="3C341B6C"/>
    <w:numStyleLink w:val="ImportedStyle1"/>
  </w:abstractNum>
  <w:abstractNum w:abstractNumId="7" w15:restartNumberingAfterBreak="0">
    <w:nsid w:val="44884E76"/>
    <w:multiLevelType w:val="hybridMultilevel"/>
    <w:tmpl w:val="7B10A2C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55EB5EB0"/>
    <w:multiLevelType w:val="multilevel"/>
    <w:tmpl w:val="B6A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D6CD5"/>
    <w:multiLevelType w:val="multilevel"/>
    <w:tmpl w:val="0B76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878F7"/>
    <w:multiLevelType w:val="multilevel"/>
    <w:tmpl w:val="E23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E18C4"/>
    <w:multiLevelType w:val="multilevel"/>
    <w:tmpl w:val="B73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F3C43"/>
    <w:multiLevelType w:val="multilevel"/>
    <w:tmpl w:val="0A5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0"/>
  </w:num>
  <w:num w:numId="5">
    <w:abstractNumId w:val="3"/>
  </w:num>
  <w:num w:numId="6">
    <w:abstractNumId w:val="7"/>
  </w:num>
  <w:num w:numId="7">
    <w:abstractNumId w:val="5"/>
  </w:num>
  <w:num w:numId="8">
    <w:abstractNumId w:val="8"/>
  </w:num>
  <w:num w:numId="9">
    <w:abstractNumId w:val="4"/>
  </w:num>
  <w:num w:numId="10">
    <w:abstractNumId w:val="1"/>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06B1D"/>
    <w:rsid w:val="00012BE5"/>
    <w:rsid w:val="00050344"/>
    <w:rsid w:val="00063594"/>
    <w:rsid w:val="000642AA"/>
    <w:rsid w:val="00094558"/>
    <w:rsid w:val="000C151A"/>
    <w:rsid w:val="000F0DAB"/>
    <w:rsid w:val="000F57F0"/>
    <w:rsid w:val="00132EAF"/>
    <w:rsid w:val="001400A7"/>
    <w:rsid w:val="001A3494"/>
    <w:rsid w:val="001F0799"/>
    <w:rsid w:val="001F43D7"/>
    <w:rsid w:val="002142BD"/>
    <w:rsid w:val="00245929"/>
    <w:rsid w:val="002947EC"/>
    <w:rsid w:val="002951F7"/>
    <w:rsid w:val="002D4F42"/>
    <w:rsid w:val="002E15DF"/>
    <w:rsid w:val="002F3BF8"/>
    <w:rsid w:val="00303C84"/>
    <w:rsid w:val="003646A4"/>
    <w:rsid w:val="00372A67"/>
    <w:rsid w:val="004A531F"/>
    <w:rsid w:val="004A7A23"/>
    <w:rsid w:val="004F1829"/>
    <w:rsid w:val="00500D39"/>
    <w:rsid w:val="00532DAE"/>
    <w:rsid w:val="005464EF"/>
    <w:rsid w:val="005C0B89"/>
    <w:rsid w:val="005E6A3C"/>
    <w:rsid w:val="00650677"/>
    <w:rsid w:val="00672293"/>
    <w:rsid w:val="0067435C"/>
    <w:rsid w:val="006849D7"/>
    <w:rsid w:val="006D6AE2"/>
    <w:rsid w:val="00746994"/>
    <w:rsid w:val="00777F5A"/>
    <w:rsid w:val="00784E7F"/>
    <w:rsid w:val="007973CC"/>
    <w:rsid w:val="007B703C"/>
    <w:rsid w:val="00801939"/>
    <w:rsid w:val="00855D9D"/>
    <w:rsid w:val="008724B4"/>
    <w:rsid w:val="00890C51"/>
    <w:rsid w:val="008B3240"/>
    <w:rsid w:val="00977F7A"/>
    <w:rsid w:val="009B4551"/>
    <w:rsid w:val="009F37C2"/>
    <w:rsid w:val="009F3C2A"/>
    <w:rsid w:val="00A24ADA"/>
    <w:rsid w:val="00A3373A"/>
    <w:rsid w:val="00A822C7"/>
    <w:rsid w:val="00A94A93"/>
    <w:rsid w:val="00AC637B"/>
    <w:rsid w:val="00AE30A2"/>
    <w:rsid w:val="00B12D29"/>
    <w:rsid w:val="00B32F7B"/>
    <w:rsid w:val="00B57A1B"/>
    <w:rsid w:val="00BB21C4"/>
    <w:rsid w:val="00BD3B5F"/>
    <w:rsid w:val="00C177A0"/>
    <w:rsid w:val="00C431C7"/>
    <w:rsid w:val="00C84ADA"/>
    <w:rsid w:val="00D84F82"/>
    <w:rsid w:val="00D8739F"/>
    <w:rsid w:val="00DA608D"/>
    <w:rsid w:val="00DB1D23"/>
    <w:rsid w:val="00DC2979"/>
    <w:rsid w:val="00DE44DF"/>
    <w:rsid w:val="00DE6390"/>
    <w:rsid w:val="00E27617"/>
    <w:rsid w:val="00E97558"/>
    <w:rsid w:val="00EF7BDE"/>
    <w:rsid w:val="00F03317"/>
    <w:rsid w:val="00F05C51"/>
    <w:rsid w:val="00F11CB0"/>
    <w:rsid w:val="00F32E02"/>
    <w:rsid w:val="00F4443C"/>
    <w:rsid w:val="00F633C6"/>
    <w:rsid w:val="00F675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NormalWeb">
    <w:name w:val="Normal (Web)"/>
    <w:basedOn w:val="Normal"/>
    <w:uiPriority w:val="99"/>
    <w:semiHidden/>
    <w:unhideWhenUsed/>
    <w:rsid w:val="00A94A9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F37C2"/>
    <w:pPr>
      <w:ind w:left="720"/>
      <w:contextualSpacing/>
    </w:pPr>
  </w:style>
  <w:style w:type="character" w:styleId="CommentReference">
    <w:name w:val="annotation reference"/>
    <w:basedOn w:val="DefaultParagraphFont"/>
    <w:uiPriority w:val="99"/>
    <w:semiHidden/>
    <w:unhideWhenUsed/>
    <w:rsid w:val="00DB1D23"/>
    <w:rPr>
      <w:sz w:val="16"/>
      <w:szCs w:val="16"/>
    </w:rPr>
  </w:style>
  <w:style w:type="paragraph" w:styleId="CommentText">
    <w:name w:val="annotation text"/>
    <w:basedOn w:val="Normal"/>
    <w:link w:val="CommentTextChar"/>
    <w:uiPriority w:val="99"/>
    <w:semiHidden/>
    <w:unhideWhenUsed/>
    <w:rsid w:val="00DB1D23"/>
    <w:rPr>
      <w:sz w:val="20"/>
      <w:szCs w:val="20"/>
    </w:rPr>
  </w:style>
  <w:style w:type="character" w:customStyle="1" w:styleId="CommentTextChar">
    <w:name w:val="Comment Text Char"/>
    <w:basedOn w:val="DefaultParagraphFont"/>
    <w:link w:val="CommentText"/>
    <w:uiPriority w:val="99"/>
    <w:semiHidden/>
    <w:rsid w:val="00DB1D23"/>
  </w:style>
  <w:style w:type="paragraph" w:styleId="CommentSubject">
    <w:name w:val="annotation subject"/>
    <w:basedOn w:val="CommentText"/>
    <w:next w:val="CommentText"/>
    <w:link w:val="CommentSubjectChar"/>
    <w:uiPriority w:val="99"/>
    <w:semiHidden/>
    <w:unhideWhenUsed/>
    <w:rsid w:val="00DB1D23"/>
    <w:rPr>
      <w:b/>
      <w:bCs/>
    </w:rPr>
  </w:style>
  <w:style w:type="character" w:customStyle="1" w:styleId="CommentSubjectChar">
    <w:name w:val="Comment Subject Char"/>
    <w:basedOn w:val="CommentTextChar"/>
    <w:link w:val="CommentSubject"/>
    <w:uiPriority w:val="99"/>
    <w:semiHidden/>
    <w:rsid w:val="00DB1D23"/>
    <w:rPr>
      <w:b/>
      <w:bCs/>
    </w:rPr>
  </w:style>
  <w:style w:type="paragraph" w:styleId="BalloonText">
    <w:name w:val="Balloon Text"/>
    <w:basedOn w:val="Normal"/>
    <w:link w:val="BalloonTextChar"/>
    <w:uiPriority w:val="99"/>
    <w:semiHidden/>
    <w:unhideWhenUsed/>
    <w:rsid w:val="00DB1D23"/>
    <w:rPr>
      <w:sz w:val="18"/>
      <w:szCs w:val="18"/>
    </w:rPr>
  </w:style>
  <w:style w:type="character" w:customStyle="1" w:styleId="BalloonTextChar">
    <w:name w:val="Balloon Text Char"/>
    <w:basedOn w:val="DefaultParagraphFont"/>
    <w:link w:val="BalloonText"/>
    <w:uiPriority w:val="99"/>
    <w:semiHidden/>
    <w:rsid w:val="00DB1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5851">
      <w:bodyDiv w:val="1"/>
      <w:marLeft w:val="0"/>
      <w:marRight w:val="0"/>
      <w:marTop w:val="0"/>
      <w:marBottom w:val="0"/>
      <w:divBdr>
        <w:top w:val="none" w:sz="0" w:space="0" w:color="auto"/>
        <w:left w:val="none" w:sz="0" w:space="0" w:color="auto"/>
        <w:bottom w:val="none" w:sz="0" w:space="0" w:color="auto"/>
        <w:right w:val="none" w:sz="0" w:space="0" w:color="auto"/>
      </w:divBdr>
    </w:div>
    <w:div w:id="386072918">
      <w:bodyDiv w:val="1"/>
      <w:marLeft w:val="0"/>
      <w:marRight w:val="0"/>
      <w:marTop w:val="0"/>
      <w:marBottom w:val="0"/>
      <w:divBdr>
        <w:top w:val="none" w:sz="0" w:space="0" w:color="auto"/>
        <w:left w:val="none" w:sz="0" w:space="0" w:color="auto"/>
        <w:bottom w:val="none" w:sz="0" w:space="0" w:color="auto"/>
        <w:right w:val="none" w:sz="0" w:space="0" w:color="auto"/>
      </w:divBdr>
    </w:div>
    <w:div w:id="696540139">
      <w:bodyDiv w:val="1"/>
      <w:marLeft w:val="0"/>
      <w:marRight w:val="0"/>
      <w:marTop w:val="0"/>
      <w:marBottom w:val="0"/>
      <w:divBdr>
        <w:top w:val="none" w:sz="0" w:space="0" w:color="auto"/>
        <w:left w:val="none" w:sz="0" w:space="0" w:color="auto"/>
        <w:bottom w:val="none" w:sz="0" w:space="0" w:color="auto"/>
        <w:right w:val="none" w:sz="0" w:space="0" w:color="auto"/>
      </w:divBdr>
    </w:div>
    <w:div w:id="782768461">
      <w:bodyDiv w:val="1"/>
      <w:marLeft w:val="0"/>
      <w:marRight w:val="0"/>
      <w:marTop w:val="0"/>
      <w:marBottom w:val="0"/>
      <w:divBdr>
        <w:top w:val="none" w:sz="0" w:space="0" w:color="auto"/>
        <w:left w:val="none" w:sz="0" w:space="0" w:color="auto"/>
        <w:bottom w:val="none" w:sz="0" w:space="0" w:color="auto"/>
        <w:right w:val="none" w:sz="0" w:space="0" w:color="auto"/>
      </w:divBdr>
    </w:div>
    <w:div w:id="863253063">
      <w:bodyDiv w:val="1"/>
      <w:marLeft w:val="0"/>
      <w:marRight w:val="0"/>
      <w:marTop w:val="0"/>
      <w:marBottom w:val="0"/>
      <w:divBdr>
        <w:top w:val="none" w:sz="0" w:space="0" w:color="auto"/>
        <w:left w:val="none" w:sz="0" w:space="0" w:color="auto"/>
        <w:bottom w:val="none" w:sz="0" w:space="0" w:color="auto"/>
        <w:right w:val="none" w:sz="0" w:space="0" w:color="auto"/>
      </w:divBdr>
    </w:div>
    <w:div w:id="899023044">
      <w:bodyDiv w:val="1"/>
      <w:marLeft w:val="0"/>
      <w:marRight w:val="0"/>
      <w:marTop w:val="0"/>
      <w:marBottom w:val="0"/>
      <w:divBdr>
        <w:top w:val="none" w:sz="0" w:space="0" w:color="auto"/>
        <w:left w:val="none" w:sz="0" w:space="0" w:color="auto"/>
        <w:bottom w:val="none" w:sz="0" w:space="0" w:color="auto"/>
        <w:right w:val="none" w:sz="0" w:space="0" w:color="auto"/>
      </w:divBdr>
    </w:div>
    <w:div w:id="1099525642">
      <w:bodyDiv w:val="1"/>
      <w:marLeft w:val="0"/>
      <w:marRight w:val="0"/>
      <w:marTop w:val="0"/>
      <w:marBottom w:val="0"/>
      <w:divBdr>
        <w:top w:val="none" w:sz="0" w:space="0" w:color="auto"/>
        <w:left w:val="none" w:sz="0" w:space="0" w:color="auto"/>
        <w:bottom w:val="none" w:sz="0" w:space="0" w:color="auto"/>
        <w:right w:val="none" w:sz="0" w:space="0" w:color="auto"/>
      </w:divBdr>
    </w:div>
    <w:div w:id="1478642755">
      <w:bodyDiv w:val="1"/>
      <w:marLeft w:val="0"/>
      <w:marRight w:val="0"/>
      <w:marTop w:val="0"/>
      <w:marBottom w:val="0"/>
      <w:divBdr>
        <w:top w:val="none" w:sz="0" w:space="0" w:color="auto"/>
        <w:left w:val="none" w:sz="0" w:space="0" w:color="auto"/>
        <w:bottom w:val="none" w:sz="0" w:space="0" w:color="auto"/>
        <w:right w:val="none" w:sz="0" w:space="0" w:color="auto"/>
      </w:divBdr>
    </w:div>
    <w:div w:id="1774132766">
      <w:bodyDiv w:val="1"/>
      <w:marLeft w:val="0"/>
      <w:marRight w:val="0"/>
      <w:marTop w:val="0"/>
      <w:marBottom w:val="0"/>
      <w:divBdr>
        <w:top w:val="none" w:sz="0" w:space="0" w:color="auto"/>
        <w:left w:val="none" w:sz="0" w:space="0" w:color="auto"/>
        <w:bottom w:val="none" w:sz="0" w:space="0" w:color="auto"/>
        <w:right w:val="none" w:sz="0" w:space="0" w:color="auto"/>
      </w:divBdr>
    </w:div>
    <w:div w:id="1972784061">
      <w:bodyDiv w:val="1"/>
      <w:marLeft w:val="0"/>
      <w:marRight w:val="0"/>
      <w:marTop w:val="0"/>
      <w:marBottom w:val="0"/>
      <w:divBdr>
        <w:top w:val="none" w:sz="0" w:space="0" w:color="auto"/>
        <w:left w:val="none" w:sz="0" w:space="0" w:color="auto"/>
        <w:bottom w:val="none" w:sz="0" w:space="0" w:color="auto"/>
        <w:right w:val="none" w:sz="0" w:space="0" w:color="auto"/>
      </w:divBdr>
    </w:div>
    <w:div w:id="2055958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6</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Matthew Ayala</cp:lastModifiedBy>
  <cp:revision>14</cp:revision>
  <dcterms:created xsi:type="dcterms:W3CDTF">2019-11-19T02:42:00Z</dcterms:created>
  <dcterms:modified xsi:type="dcterms:W3CDTF">2019-11-25T04:38:00Z</dcterms:modified>
</cp:coreProperties>
</file>