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68" w:lineRule="auto"/>
        <w:jc w:val="center"/>
        <w:rPr/>
      </w:pPr>
      <w:r w:rsidDel="00000000" w:rsidR="00000000" w:rsidRPr="00000000">
        <w:rPr>
          <w:b w:val="1"/>
          <w:bCs w:val="1"/>
          <w:color w:val="1e1b4b"/>
          <w:sz w:val="144"/>
          <w:szCs w:val="144"/>
          <w:rtl w:val="0"/>
        </w:rPr>
        <w:t xml:space="preserve">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e1b4b"/>
          <w:sz w:val="28"/>
          <w:szCs w:val="28"/>
          <w:rtl w:val="0"/>
        </w:rPr>
        <w:t xml:space="preserve">APOCAL'IPSSI</w:t>
      </w:r>
      <w:r w:rsidDel="00000000" w:rsidR="00000000" w:rsidRPr="00000000">
        <w:rPr>
          <w:rtl w:val="0"/>
        </w:rPr>
      </w:r>
    </w:p>
    <w:p w:rsidR="00000000" w:rsidDel="00000000" w:rsidP="00000000" w:rsidRDefault="00000000" w:rsidRPr="00000000" w14:paraId="00000003">
      <w:pPr>
        <w:spacing w:before="1701" w:lineRule="auto"/>
        <w:jc w:val="center"/>
        <w:rPr/>
      </w:pPr>
      <w:r w:rsidDel="00000000" w:rsidR="00000000" w:rsidRPr="00000000">
        <w:rPr>
          <w:b w:val="1"/>
          <w:bCs w:val="1"/>
          <w:color w:val="f59e0b"/>
          <w:sz w:val="20"/>
          <w:szCs w:val="20"/>
          <w:rtl w:val="0"/>
        </w:rPr>
        <w:t xml:space="preserve">CADRAGE MATINAL · ARTEFACT 2 SUR 7</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e1b4b"/>
          <w:sz w:val="64"/>
          <w:szCs w:val="64"/>
          <w:rtl w:val="0"/>
        </w:rPr>
        <w:t xml:space="preserve">Fiches Personas</w:t>
      </w:r>
      <w:r w:rsidDel="00000000" w:rsidR="00000000" w:rsidRPr="00000000">
        <w:rPr>
          <w:rtl w:val="0"/>
        </w:rPr>
      </w:r>
    </w:p>
    <w:p w:rsidR="00000000" w:rsidDel="00000000" w:rsidP="00000000" w:rsidRDefault="00000000" w:rsidRPr="00000000" w14:paraId="00000005">
      <w:pPr>
        <w:spacing w:before="170" w:lineRule="auto"/>
        <w:jc w:val="center"/>
        <w:rPr/>
      </w:pPr>
      <w:r w:rsidDel="00000000" w:rsidR="00000000" w:rsidRPr="00000000">
        <w:rPr>
          <w:i w:val="1"/>
          <w:iCs w:val="1"/>
          <w:color w:val="475569"/>
          <w:sz w:val="26"/>
          <w:szCs w:val="26"/>
          <w:rtl w:val="0"/>
        </w:rPr>
        <w:t xml:space="preserve">Les 3 utilisateurs cibles d'EduTutor IA, dimensions de référence</w:t>
      </w:r>
      <w:r w:rsidDel="00000000" w:rsidR="00000000" w:rsidRPr="00000000">
        <w:rPr>
          <w:rtl w:val="0"/>
        </w:rPr>
      </w:r>
    </w:p>
    <w:p w:rsidR="00000000" w:rsidDel="00000000" w:rsidP="00000000" w:rsidRDefault="00000000" w:rsidRPr="00000000" w14:paraId="00000006">
      <w:pPr>
        <w:spacing w:before="3969" w:lineRule="auto"/>
        <w:jc w:val="center"/>
        <w:rPr/>
      </w:pPr>
      <w:r w:rsidDel="00000000" w:rsidR="00000000" w:rsidRPr="00000000">
        <w:rPr>
          <w:b w:val="1"/>
          <w:bCs w:val="1"/>
          <w:color w:val="475569"/>
          <w:sz w:val="22"/>
          <w:szCs w:val="22"/>
          <w:rtl w:val="0"/>
        </w:rPr>
        <w:t xml:space="preserve">Projet EduTutor IA · Édition 2026 · Semaine immersive Scrum</w:t>
      </w:r>
      <w:r w:rsidDel="00000000" w:rsidR="00000000" w:rsidRPr="00000000">
        <w:rPr>
          <w:rtl w:val="0"/>
        </w:rPr>
      </w:r>
    </w:p>
    <w:p w:rsidR="00000000" w:rsidDel="00000000" w:rsidP="00000000" w:rsidRDefault="00000000" w:rsidRPr="00000000" w14:paraId="00000007">
      <w:pPr>
        <w:spacing w:before="113" w:lineRule="auto"/>
        <w:jc w:val="center"/>
        <w:rPr/>
      </w:pPr>
      <w:r w:rsidDel="00000000" w:rsidR="00000000" w:rsidRPr="00000000">
        <w:rPr>
          <w:i w:val="1"/>
          <w:iCs w:val="1"/>
          <w:color w:val="475569"/>
          <w:sz w:val="18"/>
          <w:szCs w:val="18"/>
          <w:rtl w:val="0"/>
        </w:rPr>
        <w:t xml:space="preserve">Auteur : Mohamed Amine EL AFRIT · Licence CC BY-NC-SA 4.0</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before="283" w:lineRule="auto"/>
        <w:rPr/>
      </w:pPr>
      <w:r w:rsidDel="00000000" w:rsidR="00000000" w:rsidRPr="00000000">
        <w:rPr>
          <w:b w:val="1"/>
          <w:bCs w:val="1"/>
          <w:color w:val="f59e0b"/>
          <w:sz w:val="22"/>
          <w:szCs w:val="22"/>
          <w:rtl w:val="0"/>
        </w:rPr>
        <w:t xml:space="preserve">IDENTIFICATION DU DOCUMENT</w:t>
      </w:r>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color w:val="475569"/>
          <w:sz w:val="20"/>
          <w:szCs w:val="20"/>
          <w:rtl w:val="0"/>
        </w:rPr>
        <w:t xml:space="preserve">À compléter par l'équipe avant chaque remise</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0B">
            <w:pPr>
              <w:rPr/>
            </w:pPr>
            <w:r w:rsidDel="00000000" w:rsidR="00000000" w:rsidRPr="00000000">
              <w:rPr>
                <w:b w:val="1"/>
                <w:bCs w:val="1"/>
                <w:rtl w:val="0"/>
              </w:rPr>
              <w:t xml:space="preserve">Équipe n°</w:t>
            </w:r>
            <w:r w:rsidDel="00000000" w:rsidR="00000000" w:rsidRPr="00000000">
              <w:rPr>
                <w:rtl w:val="0"/>
              </w:rPr>
            </w:r>
          </w:p>
        </w:tc>
        <w:tc>
          <w:tcPr/>
          <w:p w:rsidR="00000000" w:rsidDel="00000000" w:rsidP="00000000" w:rsidRDefault="00000000" w:rsidRPr="00000000" w14:paraId="0000000C">
            <w:pPr>
              <w:rPr>
                <w:color w:val="0000ff"/>
              </w:rPr>
            </w:pPr>
            <w:r w:rsidDel="00000000" w:rsidR="00000000" w:rsidRPr="00000000">
              <w:rPr>
                <w:color w:val="0000ff"/>
                <w:rtl w:val="0"/>
              </w:rPr>
              <w:t xml:space="preserve">11</w:t>
            </w:r>
          </w:p>
        </w:tc>
      </w:tr>
      <w:tr>
        <w:trPr>
          <w:cantSplit w:val="0"/>
          <w:tblHeader w:val="0"/>
        </w:trPr>
        <w:tc>
          <w:tcPr>
            <w:shd w:fill="f8fafc" w:val="clear"/>
          </w:tcPr>
          <w:p w:rsidR="00000000" w:rsidDel="00000000" w:rsidP="00000000" w:rsidRDefault="00000000" w:rsidRPr="00000000" w14:paraId="0000000D">
            <w:pPr>
              <w:rPr/>
            </w:pPr>
            <w:r w:rsidDel="00000000" w:rsidR="00000000" w:rsidRPr="00000000">
              <w:rPr>
                <w:b w:val="1"/>
                <w:bCs w:val="1"/>
                <w:rtl w:val="0"/>
              </w:rPr>
              <w:t xml:space="preserve">Membres</w:t>
            </w:r>
            <w:r w:rsidDel="00000000" w:rsidR="00000000" w:rsidRPr="00000000">
              <w:rPr>
                <w:rtl w:val="0"/>
              </w:rPr>
            </w:r>
          </w:p>
        </w:tc>
        <w:tc>
          <w:tcPr/>
          <w:p w:rsidR="00000000" w:rsidDel="00000000" w:rsidP="00000000" w:rsidRDefault="00000000" w:rsidRPr="00000000" w14:paraId="0000000E">
            <w:pPr>
              <w:rPr>
                <w:color w:val="0000ff"/>
              </w:rPr>
            </w:pPr>
            <w:r w:rsidDel="00000000" w:rsidR="00000000" w:rsidRPr="00000000">
              <w:rPr>
                <w:color w:val="0000ff"/>
                <w:rtl w:val="0"/>
              </w:rPr>
              <w:t xml:space="preserve">Azeddine AMARI, Frederick TOUFIK, Hugo HAVET, Redouane ID SOUGOU, Romain LEFEVRE, Seer MENSAH ASSIAKOLEY, Thi Van Anh NGUYEN </w:t>
            </w:r>
          </w:p>
        </w:tc>
      </w:tr>
      <w:tr>
        <w:trPr>
          <w:cantSplit w:val="0"/>
          <w:tblHeader w:val="0"/>
        </w:trPr>
        <w:tc>
          <w:tcPr>
            <w:shd w:fill="f8fafc" w:val="clear"/>
          </w:tcPr>
          <w:p w:rsidR="00000000" w:rsidDel="00000000" w:rsidP="00000000" w:rsidRDefault="00000000" w:rsidRPr="00000000" w14:paraId="0000000F">
            <w:pPr>
              <w:rPr/>
            </w:pPr>
            <w:r w:rsidDel="00000000" w:rsidR="00000000" w:rsidRPr="00000000">
              <w:rPr>
                <w:b w:val="1"/>
                <w:bCs w:val="1"/>
                <w:rtl w:val="0"/>
              </w:rPr>
              <w:t xml:space="preserve">Sprint concerné</w:t>
            </w:r>
            <w:r w:rsidDel="00000000" w:rsidR="00000000" w:rsidRPr="00000000">
              <w:rPr>
                <w:rtl w:val="0"/>
              </w:rPr>
            </w:r>
          </w:p>
        </w:tc>
        <w:tc>
          <w:tcPr/>
          <w:p w:rsidR="00000000" w:rsidDel="00000000" w:rsidP="00000000" w:rsidRDefault="00000000" w:rsidRPr="00000000" w14:paraId="00000010">
            <w:pPr>
              <w:rPr>
                <w:color w:val="0000ff"/>
              </w:rPr>
            </w:pPr>
            <w:r w:rsidDel="00000000" w:rsidR="00000000" w:rsidRPr="00000000">
              <w:rPr>
                <w:color w:val="0000ff"/>
                <w:rtl w:val="0"/>
              </w:rPr>
              <w:t xml:space="preserve">Cadrage</w:t>
            </w:r>
          </w:p>
        </w:tc>
      </w:tr>
      <w:tr>
        <w:trPr>
          <w:cantSplit w:val="0"/>
          <w:tblHeader w:val="0"/>
        </w:trPr>
        <w:tc>
          <w:tcPr>
            <w:shd w:fill="f8fafc" w:val="clear"/>
          </w:tcPr>
          <w:p w:rsidR="00000000" w:rsidDel="00000000" w:rsidP="00000000" w:rsidRDefault="00000000" w:rsidRPr="00000000" w14:paraId="00000011">
            <w:pPr>
              <w:rPr/>
            </w:pPr>
            <w:r w:rsidDel="00000000" w:rsidR="00000000" w:rsidRPr="00000000">
              <w:rPr>
                <w:b w:val="1"/>
                <w:bCs w:val="1"/>
                <w:rtl w:val="0"/>
              </w:rPr>
              <w:t xml:space="preserve">Version</w:t>
            </w:r>
            <w:r w:rsidDel="00000000" w:rsidR="00000000" w:rsidRPr="00000000">
              <w:rPr>
                <w:rtl w:val="0"/>
              </w:rPr>
            </w:r>
          </w:p>
        </w:tc>
        <w:tc>
          <w:tcPr/>
          <w:p>
            <w:r>
              <w:t>v3.2</w:t>
            </w:r>
          </w:p>
        </w:tc>
      </w:tr>
      <w:tr>
        <w:trPr>
          <w:cantSplit w:val="0"/>
          <w:tblHeader w:val="0"/>
        </w:trPr>
        <w:tc>
          <w:tcPr>
            <w:shd w:fill="f8fafc" w:val="clear"/>
          </w:tcPr>
          <w:p w:rsidR="00000000" w:rsidDel="00000000" w:rsidP="00000000" w:rsidRDefault="00000000" w:rsidRPr="00000000" w14:paraId="00000013">
            <w:pPr>
              <w:rPr/>
            </w:pPr>
            <w:r w:rsidDel="00000000" w:rsidR="00000000" w:rsidRPr="00000000">
              <w:rPr>
                <w:b w:val="1"/>
                <w:bCs w:val="1"/>
                <w:rtl w:val="0"/>
              </w:rPr>
              <w:t xml:space="preserve">Date de remise</w:t>
            </w:r>
            <w:r w:rsidDel="00000000" w:rsidR="00000000" w:rsidRPr="00000000">
              <w:rPr>
                <w:rtl w:val="0"/>
              </w:rPr>
            </w:r>
          </w:p>
        </w:tc>
        <w:tc>
          <w:tcPr/>
          <w:p w:rsidR="00000000" w:rsidDel="00000000" w:rsidP="00000000" w:rsidRDefault="00000000" w:rsidRPr="00000000" w14:paraId="00000014">
            <w:pPr>
              <w:rPr>
                <w:color w:val="0000ff"/>
              </w:rPr>
            </w:pPr>
            <w:r w:rsidDel="00000000" w:rsidR="00000000" w:rsidRPr="00000000">
              <w:rPr>
                <w:color w:val="0000ff"/>
                <w:rtl w:val="0"/>
              </w:rPr>
              <w:t xml:space="preserve">02/07/2026</w:t>
            </w:r>
          </w:p>
        </w:tc>
      </w:tr>
      <w:tr>
        <w:trPr>
          <w:cantSplit w:val="0"/>
          <w:tblHeader w:val="0"/>
        </w:trPr>
        <w:tc>
          <w:tcPr>
            <w:shd w:fill="f8fafc" w:val="clear"/>
          </w:tcPr>
          <w:p w:rsidR="00000000" w:rsidDel="00000000" w:rsidP="00000000" w:rsidRDefault="00000000" w:rsidRPr="00000000" w14:paraId="00000015">
            <w:pPr>
              <w:rPr/>
            </w:pPr>
            <w:r w:rsidDel="00000000" w:rsidR="00000000" w:rsidRPr="00000000">
              <w:rPr>
                <w:b w:val="1"/>
                <w:bCs w:val="1"/>
                <w:rtl w:val="0"/>
              </w:rPr>
              <w:t xml:space="preserve">Statut</w:t>
            </w:r>
            <w:r w:rsidDel="00000000" w:rsidR="00000000" w:rsidRPr="00000000">
              <w:rPr>
                <w:rtl w:val="0"/>
              </w:rPr>
            </w:r>
          </w:p>
        </w:tc>
        <w:tc>
          <w:tcPr/>
          <w:p>
            <w:r>
              <w:t>Consolidé v3.2 - volet accessibilité (perturbation J4) : ajout du persona Lucia Bernal (lycéenne malvoyante, RGAA). Volet accessibilité v3.2 réalisé par Thi Van Anh NGUYEN &amp; Seer MENSAH ASSIAKOLEY.</w:t>
            </w:r>
          </w:p>
        </w:tc>
      </w:tr>
    </w:tbl>
    <w:p w:rsidR="00000000" w:rsidDel="00000000" w:rsidP="00000000" w:rsidRDefault="00000000" w:rsidRPr="00000000" w14:paraId="00000017">
      <w:pPr>
        <w:spacing w:before="283" w:lineRule="auto"/>
        <w:rPr/>
      </w:pPr>
      <w:r w:rsidDel="00000000" w:rsidR="00000000" w:rsidRPr="00000000">
        <w:rPr>
          <w:b w:val="1"/>
          <w:bCs w:val="1"/>
          <w:color w:val="f59e0b"/>
          <w:sz w:val="18"/>
          <w:szCs w:val="18"/>
          <w:rtl w:val="0"/>
        </w:rPr>
        <w:t xml:space="preserve">💡 Convention de nommage du fichier : </w:t>
      </w:r>
      <w:r w:rsidDel="00000000" w:rsidR="00000000" w:rsidRPr="00000000">
        <w:rPr>
          <w:i w:val="1"/>
          <w:iCs w:val="1"/>
          <w:color w:val="475569"/>
          <w:sz w:val="18"/>
          <w:szCs w:val="18"/>
          <w:rtl w:val="0"/>
        </w:rPr>
        <w:t xml:space="preserve">equipe-XX-nom-document-vY.Z.docx  (ex. equipe-03-persona-v1.0.docx)</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1e1b4b"/>
          <w:sz w:val="36"/>
          <w:szCs w:val="36"/>
          <w:rtl w:val="0"/>
        </w:rPr>
        <w:t xml:space="preserve">Table des matières</w:t>
      </w: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color w:val="475569"/>
          <w:sz w:val="18"/>
          <w:szCs w:val="18"/>
          <w:rtl w:val="0"/>
        </w:rPr>
        <w:t xml:space="preserve">👉 Une fois le document complété, faites clic droit sur la table ci-dessous puis « Mettre à jour les champs » (ou touche F9) pour générer les liens.</w:t>
      </w:r>
      <w:r w:rsidDel="00000000" w:rsidR="00000000" w:rsidRPr="00000000">
        <w:rPr>
          <w:rtl w:val="0"/>
        </w:rPr>
      </w:r>
    </w:p>
    <w:sdt>
      <w:sdtPr>
        <w:id w:val="583283225"/>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 artefact ?</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Persona primaire, Étudiant·e du supérieur</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Identité</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Contexte d'usage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Compétences numériques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Frustrations / pain points (chiffrés)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Objectifs (jobs-to-be-done, SMART)</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Critères de succès personnels (du point de vue persona)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Persona secondaire, Enseignant·e (persona émergente J1)</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Identité</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Contexte d'usage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Compétences numériques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Frustrations / pain points (chiffrés)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Objectifs (jobs-to-be-done, SMART)</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Critères de succès personnels (du point de vue persona)</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Persona tertiaire, Établissement scolaire (acheteur B2B)</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Identité</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Contexte d'achat</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Compétences numériques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Frustrations / pain points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Objectifs (jobs-to-be-done)</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Critères de succès personnels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Anti-personas (qui n'est PAS cible)</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Anti-persona du persona Étudiant</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Anti-persona du persona Enseignant</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Anti-persona du persona Établissement</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Grille d'auto-évaluation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Références et conventions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incontournables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spécifiques à ce document</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 de versionnement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before="283" w:lineRule="auto"/>
        <w:rPr/>
      </w:pP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color w:val="f59e0b"/>
          <w:sz w:val="18"/>
          <w:szCs w:val="18"/>
          <w:rtl w:val="0"/>
        </w:rPr>
        <w:t xml:space="preserve">PRÉAMBULE</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color w:val="1e1b4b"/>
          <w:rtl w:val="0"/>
        </w:rPr>
        <w:t xml:space="preserve">Pourquoi cet artefact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rsidR="00000000" w:rsidDel="00000000" w:rsidP="00000000" w:rsidRDefault="00000000" w:rsidRPr="00000000" w14:paraId="0000003F">
      <w:pPr>
        <w:rPr/>
      </w:pPr>
      <w:r w:rsidDel="00000000" w:rsidR="00000000" w:rsidRPr="00000000">
        <w:rPr>
          <w:rtl w:val="0"/>
        </w:rPr>
        <w:t xml:space="preserve">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rsidR="00000000" w:rsidDel="00000000" w:rsidP="00000000" w:rsidRDefault="00000000" w:rsidRPr="00000000" w14:paraId="00000040">
      <w:pPr>
        <w:ind w:left="283" w:right="283" w:firstLine="0"/>
        <w:rPr/>
      </w:pPr>
      <w:r w:rsidDel="00000000" w:rsidR="00000000" w:rsidRPr="00000000">
        <w:rPr>
          <w:b w:val="1"/>
          <w:bCs w:val="1"/>
          <w:color w:val="f59e0b"/>
          <w:rtl w:val="0"/>
        </w:rPr>
        <w:t xml:space="preserve">💡 Mode d'emploi </w:t>
      </w:r>
      <w:r w:rsidDel="00000000" w:rsidR="00000000" w:rsidRPr="00000000">
        <w:rPr>
          <w:i w:val="1"/>
          <w:iCs w:val="1"/>
          <w:rtl w:val="0"/>
        </w:rPr>
        <w:t xml:space="preserve">Travaillez en binôme minimum, jamais en solo (biais de projection). Les amorces (Léa Martin, Mme Lefèvre) sont des points de départ, vous affinez avec vos propres hypothèses, vos chiffres, votre contexte d'équipe.</w:t>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color w:val="1e1b4b"/>
          <w:rtl w:val="0"/>
        </w:rPr>
        <w:t>1. Persona primaire, Étudiant·e du supérieur</w:t>
      </w:r>
      <w:r w:rsidDel="00000000" w:rsidR="00000000" w:rsidRPr="00000000">
        <w:rPr>
          <w:rtl w:val="0"/>
        </w:rPr>
      </w:r>
    </w:p>
    <w:p w:rsidR="00000000" w:rsidDel="00000000" w:rsidP="00000000" w:rsidRDefault="00000000" w:rsidRPr="00000000" w14:paraId="00000042">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l'utilisateur principal du produit (celui qui ouvre l'app au quotidien) avec un niveau de concrétude suffisant pour qu'on "voie" la personne.</w:t>
      </w:r>
      <w:r w:rsidDel="00000000" w:rsidR="00000000" w:rsidRPr="00000000">
        <w:rPr>
          <w:rtl w:val="0"/>
        </w:rPr>
      </w:r>
    </w:p>
    <w:p w:rsidR="00000000" w:rsidDel="00000000" w:rsidP="00000000" w:rsidRDefault="00000000" w:rsidRPr="00000000" w14:paraId="00000043">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6 dimensions standard : identité · contexte · compétences · frustrations · objectifs · critères de succès. Frustrations et objectifs chiffrés autant que possible.</w:t>
      </w:r>
      <w:r w:rsidDel="00000000" w:rsidR="00000000" w:rsidRPr="00000000">
        <w:rPr>
          <w:rtl w:val="0"/>
        </w:rPr>
      </w:r>
    </w:p>
    <w:p w:rsidR="00000000" w:rsidDel="00000000" w:rsidP="00000000" w:rsidRDefault="00000000" w:rsidRPr="00000000" w14:paraId="00000044">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Léa Martin, 20 ans, L2 droit Paris II. Smartphone Android personnel (Samsung A53). Révise 8h/semaine, dont 3h perdues à chercher des fiches. »</w:t>
      </w:r>
      <w:r w:rsidDel="00000000" w:rsidR="00000000" w:rsidRPr="00000000">
        <w:rPr>
          <w:rtl w:val="0"/>
        </w:rPr>
      </w:r>
    </w:p>
    <w:p w:rsidR="00000000" w:rsidDel="00000000" w:rsidP="00000000" w:rsidRDefault="00000000" w:rsidRPr="00000000" w14:paraId="00000045">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Une étudiante. Elle veut réviser. » (générique, intestable, ne tranche aucun arbitrage)</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color w:val="1e1b4b"/>
          <w:rtl w:val="0"/>
        </w:rPr>
        <w:t>1.1. Identité</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47">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Léa Martin (fictif, à adapter selon votre équipe)</w:t>
            </w:r>
          </w:p>
        </w:tc>
      </w:tr>
      <w:tr>
        <w:trPr>
          <w:cantSplit w:val="0"/>
          <w:tblHeader w:val="0"/>
        </w:trPr>
        <w:tc>
          <w:tcPr>
            <w:shd w:fill="f8fafc" w:val="clear"/>
          </w:tcPr>
          <w:p w:rsidR="00000000" w:rsidDel="00000000" w:rsidP="00000000" w:rsidRDefault="00000000" w:rsidRPr="00000000" w14:paraId="00000049">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20 ans</w:t>
            </w:r>
          </w:p>
        </w:tc>
      </w:tr>
      <w:tr>
        <w:trPr>
          <w:cantSplit w:val="0"/>
          <w:tblHeader w:val="0"/>
        </w:trPr>
        <w:tc>
          <w:tcPr>
            <w:shd w:fill="f8fafc" w:val="clear"/>
          </w:tcPr>
          <w:p w:rsidR="00000000" w:rsidDel="00000000" w:rsidP="00000000" w:rsidRDefault="00000000" w:rsidRPr="00000000" w14:paraId="0000004B">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Étudiante en L2 droit, Paris II Panthéon-Assas</w:t>
            </w:r>
          </w:p>
        </w:tc>
      </w:tr>
      <w:tr>
        <w:trPr>
          <w:cantSplit w:val="0"/>
          <w:tblHeader w:val="0"/>
        </w:trPr>
        <w:tc>
          <w:tcPr>
            <w:shd w:fill="f8fafc" w:val="clear"/>
          </w:tcPr>
          <w:p w:rsidR="00000000" w:rsidDel="00000000" w:rsidP="00000000" w:rsidRDefault="00000000" w:rsidRPr="00000000" w14:paraId="0000004D">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Paris 5ᵉ · trajet quotidien RER B 35 min</w:t>
            </w:r>
          </w:p>
        </w:tc>
      </w:tr>
      <w:tr>
        <w:trPr>
          <w:cantSplit w:val="0"/>
          <w:tblHeader w:val="0"/>
        </w:trPr>
        <w:tc>
          <w:tcPr>
            <w:shd w:fill="f8fafc" w:val="clear"/>
          </w:tcPr>
          <w:p w:rsidR="00000000" w:rsidDel="00000000" w:rsidP="00000000" w:rsidRDefault="00000000" w:rsidRPr="00000000" w14:paraId="0000004F">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Boursière échelon 4, colocation 3 personnes</w:t>
            </w:r>
          </w:p>
        </w:tc>
      </w:tr>
      <w:tr>
        <w:trPr>
          <w:cantSplit w:val="0"/>
          <w:tblHeader w:val="0"/>
        </w:trPr>
        <w:tc>
          <w:tcPr>
            <w:shd w:fill="f8fafc" w:val="clear"/>
          </w:tcPr>
          <w:p w:rsidR="00000000" w:rsidDel="00000000" w:rsidP="00000000" w:rsidRDefault="00000000" w:rsidRPr="00000000" w14:paraId="00000051">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Insérer image ou avatar fictif Dicebear</w:t>
            </w:r>
          </w:p>
        </w:tc>
      </w:tr>
    </w:tbl>
    <w:p w:rsidR="00000000" w:rsidDel="00000000" w:rsidP="00000000" w:rsidRDefault="00000000" w:rsidRPr="00000000" w14:paraId="00000053">
      <w:pPr>
        <w:pStyle w:val="Heading2"/>
        <w:rPr/>
      </w:pPr>
      <w:r w:rsidDel="00000000" w:rsidR="00000000" w:rsidRPr="00000000">
        <w:rPr>
          <w:color w:val="1e1b4b"/>
          <w:rtl w:val="0"/>
        </w:rPr>
        <w:t>1.2. Contexte d'usage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Smartphone Android personnel (Samsung A53), wifi domestique fluide, 4G dans le RER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Laptop emprunté à la BU 2 fois/semaine (pas d'ordinateur perso)</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Travaille en silence chez elle ou en BU, écoute parfois Lo-Fi via Spotify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Révise principalement en soirée 19h-22h et le dimanche après-midi</w:t>
      </w:r>
      <w:r w:rsidDel="00000000" w:rsidR="00000000" w:rsidRPr="00000000">
        <w:rPr>
          <w:rtl w:val="0"/>
        </w:rPr>
      </w:r>
    </w:p>
    <w:p w:rsidR="00000000" w:rsidDel="00000000" w:rsidP="00000000" w:rsidRDefault="00000000" w:rsidRPr="00000000" w14:paraId="0000005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color w:val="0000ff"/>
        </w:rPr>
      </w:pPr>
      <w:r w:rsidDel="00000000" w:rsidR="00000000" w:rsidRPr="00000000">
        <w:rPr>
          <w:color w:val="0000ff"/>
          <w:rtl w:val="0"/>
        </w:rPr>
        <w:t xml:space="preserve"> Révise environ </w:t>
      </w:r>
      <w:r w:rsidDel="00000000" w:rsidR="00000000" w:rsidRPr="00000000">
        <w:rPr>
          <w:b w:val="1"/>
          <w:bCs w:val="1"/>
          <w:color w:val="0000ff"/>
          <w:rtl w:val="0"/>
        </w:rPr>
        <w:t xml:space="preserve">10 à 12h par semaine</w:t>
      </w:r>
      <w:r w:rsidDel="00000000" w:rsidR="00000000" w:rsidRPr="00000000">
        <w:rPr>
          <w:color w:val="0000ff"/>
          <w:rtl w:val="0"/>
        </w:rPr>
        <w:t xml:space="preserve"> en période normale</w:t>
      </w:r>
    </w:p>
    <w:p w:rsidR="00000000" w:rsidDel="00000000" w:rsidP="00000000" w:rsidRDefault="00000000" w:rsidRPr="00000000" w14:paraId="00000059">
      <w:pPr>
        <w:keepNext w:val="1"/>
        <w:numPr>
          <w:ilvl w:val="0"/>
          <w:numId w:val="1"/>
        </w:numPr>
        <w:spacing w:line="240" w:lineRule="auto"/>
        <w:ind w:left="360" w:hanging="360"/>
        <w:rPr>
          <w:color w:val="0000ff"/>
        </w:rPr>
      </w:pPr>
      <w:r w:rsidDel="00000000" w:rsidR="00000000" w:rsidRPr="00000000">
        <w:rPr>
          <w:color w:val="0000ff"/>
          <w:rtl w:val="0"/>
        </w:rPr>
        <w:t xml:space="preserve">Monte à </w:t>
      </w:r>
      <w:r w:rsidDel="00000000" w:rsidR="00000000" w:rsidRPr="00000000">
        <w:rPr>
          <w:b w:val="1"/>
          <w:bCs w:val="1"/>
          <w:color w:val="0000ff"/>
          <w:rtl w:val="0"/>
        </w:rPr>
        <w:t xml:space="preserve">20h/semaine avant les partiels</w:t>
      </w:r>
      <w:r w:rsidDel="00000000" w:rsidR="00000000" w:rsidRPr="00000000">
        <w:rPr>
          <w:rtl w:val="0"/>
        </w:rPr>
      </w:r>
    </w:p>
    <w:p w:rsidR="00000000" w:rsidDel="00000000" w:rsidP="00000000" w:rsidRDefault="00000000" w:rsidRPr="00000000" w14:paraId="0000005A">
      <w:pPr>
        <w:keepNext w:val="1"/>
        <w:numPr>
          <w:ilvl w:val="0"/>
          <w:numId w:val="1"/>
        </w:numPr>
        <w:spacing w:line="240" w:lineRule="auto"/>
        <w:ind w:left="360" w:hanging="360"/>
        <w:rPr>
          <w:color w:val="0000ff"/>
        </w:rPr>
      </w:pPr>
      <w:r w:rsidDel="00000000" w:rsidR="00000000" w:rsidRPr="00000000">
        <w:rPr>
          <w:color w:val="0000ff"/>
          <w:rtl w:val="0"/>
        </w:rPr>
        <w:t xml:space="preserve">Travaille surtout le soir (19h–23h) et le week-end</w:t>
      </w:r>
    </w:p>
    <w:p w:rsidR="00000000" w:rsidDel="00000000" w:rsidP="00000000" w:rsidRDefault="00000000" w:rsidRPr="00000000" w14:paraId="0000005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360" w:right="0" w:hanging="360"/>
        <w:jc w:val="left"/>
        <w:rPr>
          <w:color w:val="0000ff"/>
        </w:rPr>
      </w:pPr>
      <w:r w:rsidDel="00000000" w:rsidR="00000000" w:rsidRPr="00000000">
        <w:rPr>
          <w:color w:val="0000ff"/>
          <w:rtl w:val="0"/>
        </w:rPr>
        <w:t xml:space="preserve">Utilise parfois les transports (RER / métro) pour relire des notes </w:t>
      </w:r>
    </w:p>
    <w:p w:rsidR="00000000" w:rsidDel="00000000" w:rsidP="00000000" w:rsidRDefault="00000000" w:rsidRPr="00000000" w14:paraId="0000005C">
      <w:pPr>
        <w:pStyle w:val="Heading2"/>
        <w:rPr/>
      </w:pPr>
      <w:r w:rsidDel="00000000" w:rsidR="00000000" w:rsidRPr="00000000">
        <w:rPr>
          <w:color w:val="1e1b4b"/>
          <w:rtl w:val="0"/>
        </w:rPr>
        <w:t>1.3. Compétences numériques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Power user smartphone (Instagram, TikTok, BlaBlaCar, Doctolib, ENT université)</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Autonome sur Moodle et l'ENT université, importe </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fichiers PDF et texte depuis word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sans souci</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testé ChatGPT 4-5 fois pour des résumés, sans en faire un usage régulier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Allergique aux installations CLI ou paramétrages techniques avancés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none"/>
          <w:shd w:fill="auto" w:val="clear"/>
          <w:vertAlign w:val="baseline"/>
          <w:rtl w:val="0"/>
        </w:rPr>
        <w:t xml:space="preserve">Faible tolérance aux outils complexes ou nécessitant installation technique </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color w:val="1e1b4b"/>
          <w:rtl w:val="0"/>
        </w:rPr>
        <w:t>1.4. Frustrations / pain points (chiffrés)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Perd ~3h/semaine à chercher des fiches de révision sur internet, qualité aléatoire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fiches trouvées en ligne sont rarement à jour avec sa promo (cours change chaque année)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 sent surchargée à 3 semaines des partiels, sans plan de révision personnalisé</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 sait pas mesurer si elle « connaît » un chapitre ou si elle « croit » le connaître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Ne sait pas quels chapitres sont réellement maîtrisés avant les examens </w:t>
      </w:r>
    </w:p>
    <w:p w:rsidR="00000000" w:rsidDel="00000000" w:rsidP="00000000" w:rsidRDefault="00000000" w:rsidRPr="00000000" w14:paraId="00000068">
      <w:pPr>
        <w:pStyle w:val="Heading2"/>
        <w:rPr/>
      </w:pPr>
      <w:r w:rsidDel="00000000" w:rsidR="00000000" w:rsidRPr="00000000">
        <w:rPr>
          <w:color w:val="1e1b4b"/>
          <w:rtl w:val="0"/>
        </w:rPr>
        <w:t>1.5. Objectifs (jobs-to-be-done, SMART)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un quiz de révision sur n'importe quel chapitre de son cours en moins de 5 minutes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Identifier ses lacunes par chapitre 2 semaines avant les partiels (vs 3 jours avant aujourd'hui)</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Gagner ~2h/semaine sur la recherche de supports (vs 3h aujourd'hui)</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Suivre sa progression chapitre par chapitre sans effort manuel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Transformer automatiquement un cours en </w:t>
      </w:r>
      <w:r w:rsidDel="00000000" w:rsidR="00000000" w:rsidRPr="00000000">
        <w:rPr>
          <w:b w:val="1"/>
          <w:bCs w:val="1"/>
          <w:color w:val="0000ff"/>
          <w:rtl w:val="0"/>
        </w:rPr>
        <w:t xml:space="preserve">quiz de révision structuré en &lt;5 min</w:t>
      </w: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color w:val="1e1b4b"/>
          <w:rtl w:val="0"/>
        </w:rPr>
        <w:t>1.6. Critères de succès personnels (du point de vue persona)</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gagne au moins 1h/semaine sur ma préparation, j'adopte.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ça plante 1 fois en bibliothèque devant mes amies, je n'y reviens jamais. »</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peux l'utiliser dans le RER sans wifi, c'est un game changer. »</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rtl w:val="0"/>
        </w:rPr>
        <w:t xml:space="preserve">« Si je peux réviser dans le RER sans perdre de temps à chercher mes cours, je l’utilise tous les jours. »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color w:val="0000ff"/>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color w:val="1e1b4b"/>
          <w:rtl w:val="0"/>
        </w:rPr>
        <w:t>2. Persona secondaire, Enseignant·e (persona émergente J1)</w:t>
      </w:r>
      <w:r w:rsidDel="00000000" w:rsidR="00000000" w:rsidRPr="00000000">
        <w:rPr>
          <w:rtl w:val="0"/>
        </w:rPr>
      </w:r>
    </w:p>
    <w:p w:rsidR="00000000" w:rsidDel="00000000" w:rsidP="00000000" w:rsidRDefault="00000000" w:rsidRPr="00000000" w14:paraId="00000075">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l'utilisateur secondaire qui émerge lors de la perturbation J1. Mme Lefèvre n'est pas la cible initiale, mais elle représente la cible B2B la plus crédible.</w:t>
      </w:r>
      <w:r w:rsidDel="00000000" w:rsidR="00000000" w:rsidRPr="00000000">
        <w:rPr>
          <w:rtl w:val="0"/>
        </w:rPr>
      </w:r>
    </w:p>
    <w:p w:rsidR="00000000" w:rsidDel="00000000" w:rsidP="00000000" w:rsidRDefault="00000000" w:rsidRPr="00000000" w14:paraId="00000076">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Mêmes 6 dimensions que le persona primaire. Pain points et objectifs liés à l'enseignement, pas à la révision personnelle.</w:t>
      </w:r>
      <w:r w:rsidDel="00000000" w:rsidR="00000000" w:rsidRPr="00000000">
        <w:rPr>
          <w:rtl w:val="0"/>
        </w:rPr>
      </w:r>
    </w:p>
    <w:p w:rsidR="00000000" w:rsidDel="00000000" w:rsidP="00000000" w:rsidRDefault="00000000" w:rsidRPr="00000000" w14:paraId="00000077">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Mme Sophie Lefèvre, 42 ans, prof BTS Communication Lyon. 28 étudiants, 6h/semaine, corrige 12h/mois. »</w:t>
      </w:r>
      <w:r w:rsidDel="00000000" w:rsidR="00000000" w:rsidRPr="00000000">
        <w:rPr>
          <w:rtl w:val="0"/>
        </w:rPr>
      </w:r>
    </w:p>
    <w:p w:rsidR="00000000" w:rsidDel="00000000" w:rsidP="00000000" w:rsidRDefault="00000000" w:rsidRPr="00000000" w14:paraId="00000078">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 prof. Il veut gagner du temps. » (sans contexte précis, pas exploitable)</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color w:val="1e1b4b"/>
          <w:rtl w:val="0"/>
        </w:rPr>
        <w:t>2.1. Identité</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7A">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Mme Sophie Lefèvre (persona officielle perturbation J1)</w:t>
            </w:r>
          </w:p>
        </w:tc>
      </w:tr>
      <w:tr>
        <w:trPr>
          <w:cantSplit w:val="0"/>
          <w:tblHeader w:val="0"/>
        </w:trPr>
        <w:tc>
          <w:tcPr>
            <w:shd w:fill="f8fafc" w:val="clear"/>
          </w:tcPr>
          <w:p w:rsidR="00000000" w:rsidDel="00000000" w:rsidP="00000000" w:rsidRDefault="00000000" w:rsidRPr="00000000" w14:paraId="0000007C">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42 ans</w:t>
            </w:r>
          </w:p>
        </w:tc>
      </w:tr>
      <w:tr>
        <w:trPr>
          <w:cantSplit w:val="0"/>
          <w:tblHeader w:val="0"/>
        </w:trPr>
        <w:tc>
          <w:tcPr>
            <w:shd w:fill="f8fafc" w:val="clear"/>
          </w:tcPr>
          <w:p w:rsidR="00000000" w:rsidDel="00000000" w:rsidP="00000000" w:rsidRDefault="00000000" w:rsidRPr="00000000" w14:paraId="0000007E">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Professeure de Communication, BTS, lycée privé sous contrat</w:t>
            </w:r>
          </w:p>
        </w:tc>
      </w:tr>
      <w:tr>
        <w:trPr>
          <w:cantSplit w:val="0"/>
          <w:tblHeader w:val="0"/>
        </w:trPr>
        <w:tc>
          <w:tcPr>
            <w:shd w:fill="f8fafc" w:val="clear"/>
          </w:tcPr>
          <w:p w:rsidR="00000000" w:rsidDel="00000000" w:rsidP="00000000" w:rsidRDefault="00000000" w:rsidRPr="00000000" w14:paraId="00000080">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Lyon · trajet voiture 25 min · établissement Lyon 6ᵉ</w:t>
            </w:r>
          </w:p>
        </w:tc>
      </w:tr>
      <w:tr>
        <w:trPr>
          <w:cantSplit w:val="0"/>
          <w:tblHeader w:val="0"/>
        </w:trPr>
        <w:tc>
          <w:tcPr>
            <w:shd w:fill="f8fafc" w:val="clear"/>
          </w:tcPr>
          <w:p w:rsidR="00000000" w:rsidDel="00000000" w:rsidP="00000000" w:rsidRDefault="00000000" w:rsidRPr="00000000" w14:paraId="00000082">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Mariée, 2 enfants (12 et 15 ans), salaire ~2 700 € net/mois</w:t>
            </w:r>
          </w:p>
        </w:tc>
      </w:tr>
      <w:tr>
        <w:trPr>
          <w:cantSplit w:val="0"/>
          <w:tblHeader w:val="0"/>
        </w:trPr>
        <w:tc>
          <w:tcPr>
            <w:shd w:fill="f8fafc" w:val="clear"/>
          </w:tcPr>
          <w:p w:rsidR="00000000" w:rsidDel="00000000" w:rsidP="00000000" w:rsidRDefault="00000000" w:rsidRPr="00000000" w14:paraId="00000084">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[insérer image ou avatar fictif]</w:t>
            </w:r>
          </w:p>
        </w:tc>
      </w:tr>
    </w:tbl>
    <w:p w:rsidR="00000000" w:rsidDel="00000000" w:rsidP="00000000" w:rsidRDefault="00000000" w:rsidRPr="00000000" w14:paraId="00000086">
      <w:pPr>
        <w:pStyle w:val="Heading2"/>
        <w:rPr/>
      </w:pPr>
      <w:r w:rsidDel="00000000" w:rsidR="00000000" w:rsidRPr="00000000">
        <w:rPr>
          <w:color w:val="1e1b4b"/>
          <w:rtl w:val="0"/>
        </w:rPr>
        <w:t>2.2. Contexte d'usage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28 étudiants dans sa classe BTS Communication 1ʳᵉ année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6h de cours/semaine + ~3h de préparation + ~3h de correction = 12h/semaine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Salle informatique disponible mais réseau lent (4G partagée pour les étudiants)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Smartphones Android personnels chez les étudiants (mix de modèles 2018-2023)</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Dispose de peu de temps entre les cours (pauses de 10–15 min seulement) </w:t>
      </w:r>
    </w:p>
    <w:p w:rsidR="00000000" w:rsidDel="00000000" w:rsidP="00000000" w:rsidRDefault="00000000" w:rsidRPr="00000000" w14:paraId="0000008C">
      <w:pPr>
        <w:numPr>
          <w:ilvl w:val="0"/>
          <w:numId w:val="1"/>
        </w:numPr>
        <w:ind w:left="360" w:hanging="360"/>
        <w:rPr>
          <w:color w:val="0000ff"/>
        </w:rPr>
      </w:pPr>
      <w:r w:rsidDel="00000000" w:rsidR="00000000" w:rsidRPr="00000000">
        <w:rPr>
          <w:color w:val="0000ff"/>
          <w:rtl w:val="0"/>
        </w:rPr>
        <w:t xml:space="preserve">Gère en moyenne </w:t>
      </w:r>
      <w:r w:rsidDel="00000000" w:rsidR="00000000" w:rsidRPr="00000000">
        <w:rPr>
          <w:b w:val="1"/>
          <w:bCs w:val="1"/>
          <w:color w:val="0000ff"/>
          <w:rtl w:val="0"/>
        </w:rPr>
        <w:t xml:space="preserve">3 à 5 classes différentes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Utilise ENT + PDF + Word pour préparer ses cours </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color w:val="1e1b4b"/>
          <w:rtl w:val="0"/>
        </w:rPr>
        <w:t>2.3. Compétences numériques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Power user Word + Excel, autonome sur Moodle et Pronote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développeuse, allergique aux installations CLI</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Découvre l'IA générative (a testé ChatGPT 2 fois)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Suit l'actualité edtech via Twitter / X et la newsletter Café Pédagogique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rtl w:val="0"/>
        </w:rPr>
        <w:t xml:space="preserve">Préfère les outils simples sans configuration technique </w:t>
      </w:r>
    </w:p>
    <w:p w:rsidR="00000000" w:rsidDel="00000000" w:rsidP="00000000" w:rsidRDefault="00000000" w:rsidRPr="00000000" w14:paraId="00000094">
      <w:pPr>
        <w:pStyle w:val="Heading2"/>
        <w:rPr/>
      </w:pPr>
      <w:r w:rsidDel="00000000" w:rsidR="00000000" w:rsidRPr="00000000">
        <w:rPr>
          <w:color w:val="1e1b4b"/>
          <w:rtl w:val="0"/>
        </w:rPr>
        <w:t>2.4. Frustrations / pain points (chiffrés)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Corrige 28 copies × 3 quizz / semaine = ~12h de correction / mois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Préparation chronophage : créer 1 quiz cohérent prend ~90 minutes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de variation des questions : les étudiants se passent les réponses entre cours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Frustration d'avoir des quiz "plats" alors qu'elle aimerait varier types et difficultés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Manque d’outil pour identifier les erreurs récurrentes de la classe </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Difficulté à varier les niveaux de difficulté des questions </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color w:val="1e1b4b"/>
          <w:rtl w:val="0"/>
        </w:rPr>
        <w:t>2.5. Objectifs (jobs-to-be-done, SMART)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1 quiz personnalisé en moins de 5 minutes sur n'importe quel chapitre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Personnaliser : niveau, nombre de questions, type (QCM / vrai-faux / questions ouvertes)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Suivre l'engagement de la classe (qui a répondu, score moyen, lacunes communes)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Identifier les notions mal comprises par toute la classe </w:t>
      </w:r>
    </w:p>
    <w:p w:rsidR="00000000" w:rsidDel="00000000" w:rsidP="00000000" w:rsidRDefault="00000000" w:rsidRPr="00000000" w14:paraId="000000A0">
      <w:pPr>
        <w:pStyle w:val="Heading2"/>
        <w:rPr/>
      </w:pPr>
      <w:r w:rsidDel="00000000" w:rsidR="00000000" w:rsidRPr="00000000">
        <w:rPr>
          <w:color w:val="1e1b4b"/>
          <w:rtl w:val="0"/>
        </w:rPr>
        <w:t>2.6. Critères de succès personnels (du point de vue persona)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gagne 1h/semaine sur ma préparation, j'adopte définitivement.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ça plante 1 fois en cours devant 28 ados, je n'y reviens jamais.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Si je peux exporter en </w:t>
      </w:r>
      <w:r w:rsidDel="00000000" w:rsidR="00000000" w:rsidRPr="00000000">
        <w:rPr>
          <w:color w:val="0000ff"/>
          <w:u w:val="single"/>
          <w:rtl w:val="0"/>
        </w:rPr>
        <w:t xml:space="preserve">PDF</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pour l'imprimer en salle des profs, c'est parfait. »</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Si je gagne du temps sur mes préparations sans perdre en qualité pédagogique, j’adopte. » </w:t>
      </w:r>
    </w:p>
    <w:p w:rsidR="00000000" w:rsidDel="00000000" w:rsidP="00000000" w:rsidRDefault="00000000" w:rsidRPr="00000000" w14:paraId="000000A5">
      <w:pPr>
        <w:pStyle w:val="Heading1"/>
        <w:rPr>
          <w:highlight w:val="yellow"/>
        </w:rPr>
      </w:pPr>
      <w:r w:rsidDel="00000000" w:rsidR="00000000" w:rsidRPr="00000000">
        <w:rPr>
          <w:color w:val="1e1b4b"/>
          <w:highlight w:val="yellow"/>
          <w:rtl w:val="0"/>
        </w:rPr>
        <w:t>3. Persona accessibilité, Lucia Bernal (perturbation J4 - RGAA / inclusion)</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color w:val="1e1b4b"/>
          <w:rtl w:val="0"/>
        </w:rPr>
        <w:t>3.1. Identité</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A7">
            <w:pPr>
              <w:rPr/>
            </w:pPr>
            <w:r w:rsidDel="00000000" w:rsidR="00000000" w:rsidRPr="00000000">
              <w:rPr>
                <w:rtl w:val="0"/>
              </w:rPr>
              <w:t xml:space="preserve">Nom / Prénom</w:t>
            </w:r>
          </w:p>
        </w:tc>
        <w:tc>
          <w:tcPr/>
          <w:p w:rsidR="00000000" w:rsidDel="00000000" w:rsidP="00000000" w:rsidRDefault="00000000" w:rsidRPr="00000000" w14:paraId="000000A8">
            <w:pPr>
              <w:rPr>
                <w:highlight w:val="yellow"/>
                <w:u w:val="single"/>
              </w:rPr>
            </w:pPr>
            <w:r w:rsidDel="00000000" w:rsidR="00000000" w:rsidRPr="00000000">
              <w:rPr>
                <w:highlight w:val="yellow"/>
                <w:u w:val="single"/>
                <w:rtl w:val="0"/>
              </w:rPr>
              <w:t xml:space="preserve">Bernal Lucia </w:t>
            </w:r>
          </w:p>
        </w:tc>
      </w:tr>
      <w:tr>
        <w:trPr>
          <w:cantSplit w:val="0"/>
          <w:tblHeader w:val="0"/>
        </w:trPr>
        <w:tc>
          <w:tcPr>
            <w:shd w:fill="f8fafc" w:val="clear"/>
          </w:tcPr>
          <w:p w:rsidR="00000000" w:rsidDel="00000000" w:rsidP="00000000" w:rsidRDefault="00000000" w:rsidRPr="00000000" w14:paraId="000000A9">
            <w:pPr>
              <w:rPr/>
            </w:pPr>
            <w:r w:rsidDel="00000000" w:rsidR="00000000" w:rsidRPr="00000000">
              <w:rPr>
                <w:rtl w:val="0"/>
              </w:rPr>
              <w:t xml:space="preserve">Âge</w:t>
            </w:r>
          </w:p>
        </w:tc>
        <w:tc>
          <w:tcPr/>
          <w:p w:rsidR="00000000" w:rsidDel="00000000" w:rsidP="00000000" w:rsidRDefault="00000000" w:rsidRPr="00000000" w14:paraId="000000AA">
            <w:pPr>
              <w:rPr>
                <w:highlight w:val="yellow"/>
                <w:u w:val="single"/>
              </w:rPr>
            </w:pPr>
            <w:r w:rsidDel="00000000" w:rsidR="00000000" w:rsidRPr="00000000">
              <w:rPr>
                <w:highlight w:val="yellow"/>
                <w:u w:val="single"/>
                <w:rtl w:val="0"/>
              </w:rPr>
              <w:t xml:space="preserve">17 ans</w:t>
            </w:r>
          </w:p>
        </w:tc>
      </w:tr>
      <w:tr>
        <w:trPr>
          <w:cantSplit w:val="0"/>
          <w:tblHeader w:val="0"/>
        </w:trPr>
        <w:tc>
          <w:tcPr>
            <w:shd w:fill="f8fafc" w:val="clear"/>
          </w:tcPr>
          <w:p w:rsidR="00000000" w:rsidDel="00000000" w:rsidP="00000000" w:rsidRDefault="00000000" w:rsidRPr="00000000" w14:paraId="000000AB">
            <w:pPr>
              <w:rPr/>
            </w:pPr>
            <w:r w:rsidDel="00000000" w:rsidR="00000000" w:rsidRPr="00000000">
              <w:rPr>
                <w:rtl w:val="0"/>
              </w:rPr>
              <w:t xml:space="preserve">Profession</w:t>
            </w:r>
          </w:p>
        </w:tc>
        <w:tc>
          <w:tcPr/>
          <w:p w:rsidR="00000000" w:rsidDel="00000000" w:rsidP="00000000" w:rsidRDefault="00000000" w:rsidRPr="00000000" w14:paraId="000000AC">
            <w:pPr>
              <w:rPr>
                <w:highlight w:val="yellow"/>
                <w:u w:val="single"/>
              </w:rPr>
            </w:pPr>
            <w:r w:rsidDel="00000000" w:rsidR="00000000" w:rsidRPr="00000000">
              <w:rPr>
                <w:highlight w:val="yellow"/>
                <w:u w:val="single"/>
                <w:rtl w:val="0"/>
              </w:rPr>
              <w:t xml:space="preserve">Lycéenne en classe de Terminale (Filière Sciences Économiques)</w:t>
            </w:r>
          </w:p>
        </w:tc>
      </w:tr>
      <w:tr>
        <w:trPr>
          <w:cantSplit w:val="0"/>
          <w:tblHeader w:val="0"/>
        </w:trPr>
        <w:tc>
          <w:tcPr>
            <w:shd w:fill="f8fafc" w:val="clear"/>
          </w:tcPr>
          <w:p w:rsidR="00000000" w:rsidDel="00000000" w:rsidP="00000000" w:rsidRDefault="00000000" w:rsidRPr="00000000" w14:paraId="000000AD">
            <w:pPr>
              <w:rPr/>
            </w:pPr>
            <w:r w:rsidDel="00000000" w:rsidR="00000000" w:rsidRPr="00000000">
              <w:rPr>
                <w:rtl w:val="0"/>
              </w:rPr>
              <w:t xml:space="preserve">Localisation</w:t>
            </w:r>
          </w:p>
        </w:tc>
        <w:tc>
          <w:tcPr/>
          <w:p w:rsidR="00000000" w:rsidDel="00000000" w:rsidP="00000000" w:rsidRDefault="00000000" w:rsidRPr="00000000" w14:paraId="000000AE">
            <w:pPr>
              <w:rPr>
                <w:highlight w:val="yellow"/>
                <w:u w:val="single"/>
              </w:rPr>
            </w:pPr>
            <w:r w:rsidDel="00000000" w:rsidR="00000000" w:rsidRPr="00000000">
              <w:rPr>
                <w:highlight w:val="yellow"/>
                <w:u w:val="single"/>
                <w:rtl w:val="0"/>
              </w:rPr>
              <w:t xml:space="preserve">Séville (Espagne) · Échanges trimestriels avec des lycées français</w:t>
            </w:r>
          </w:p>
        </w:tc>
      </w:tr>
      <w:tr>
        <w:trPr>
          <w:cantSplit w:val="0"/>
          <w:tblHeader w:val="0"/>
        </w:trPr>
        <w:tc>
          <w:tcPr>
            <w:shd w:fill="f8fafc" w:val="clear"/>
          </w:tcPr>
          <w:p w:rsidR="00000000" w:rsidDel="00000000" w:rsidP="00000000" w:rsidRDefault="00000000" w:rsidRPr="00000000" w14:paraId="000000AF">
            <w:pPr>
              <w:rPr/>
            </w:pPr>
            <w:r w:rsidDel="00000000" w:rsidR="00000000" w:rsidRPr="00000000">
              <w:rPr>
                <w:rtl w:val="0"/>
              </w:rPr>
              <w:t xml:space="preserve">Situation</w:t>
            </w:r>
          </w:p>
        </w:tc>
        <w:tc>
          <w:tcPr/>
          <w:p w:rsidR="00000000" w:rsidDel="00000000" w:rsidP="00000000" w:rsidRDefault="00000000" w:rsidRPr="00000000" w14:paraId="000000B0">
            <w:pPr>
              <w:rPr>
                <w:highlight w:val="yellow"/>
                <w:u w:val="single"/>
              </w:rPr>
            </w:pPr>
            <w:r w:rsidDel="00000000" w:rsidR="00000000" w:rsidRPr="00000000">
              <w:rPr>
                <w:highlight w:val="yellow"/>
                <w:u w:val="single"/>
                <w:rtl w:val="0"/>
              </w:rPr>
              <w:t xml:space="preserve">Atteinte de malvoyance sévère (DMLA précoce), bénéficie d'un aménagement de scolarité</w:t>
            </w:r>
          </w:p>
        </w:tc>
      </w:tr>
      <w:tr>
        <w:trPr>
          <w:cantSplit w:val="0"/>
          <w:tblHeader w:val="0"/>
        </w:trPr>
        <w:tc>
          <w:tcPr>
            <w:shd w:fill="f8fafc" w:val="clear"/>
          </w:tcPr>
          <w:p w:rsidR="00000000" w:rsidDel="00000000" w:rsidP="00000000" w:rsidRDefault="00000000" w:rsidRPr="00000000" w14:paraId="000000B1">
            <w:pPr>
              <w:rPr/>
            </w:pPr>
            <w:r w:rsidDel="00000000" w:rsidR="00000000" w:rsidRPr="00000000">
              <w:rPr>
                <w:rtl w:val="0"/>
              </w:rPr>
              <w:t xml:space="preserve">Photo / avatar</w:t>
            </w:r>
          </w:p>
        </w:tc>
        <w:tc>
          <w:tcPr/>
          <w:p w:rsidR="00000000" w:rsidDel="00000000" w:rsidP="00000000" w:rsidRDefault="00000000" w:rsidRPr="00000000" w14:paraId="000000B2">
            <w:pPr>
              <w:rPr>
                <w:highlight w:val="yellow"/>
                <w:u w:val="single"/>
              </w:rPr>
            </w:pPr>
            <w:r w:rsidDel="00000000" w:rsidR="00000000" w:rsidRPr="00000000">
              <w:rPr>
                <w:highlight w:val="yellow"/>
                <w:u w:val="single"/>
                <w:rtl w:val="0"/>
              </w:rPr>
              <w:t xml:space="preserve">Profil inclusive avec lecteur d'écran et clavier</w:t>
            </w:r>
          </w:p>
        </w:tc>
      </w:tr>
    </w:tbl>
    <w:p w:rsidR="00000000" w:rsidDel="00000000" w:rsidP="00000000" w:rsidRDefault="00000000" w:rsidRPr="00000000" w14:paraId="000000B3">
      <w:pPr>
        <w:pStyle w:val="Heading2"/>
        <w:rPr/>
      </w:pPr>
      <w:r w:rsidDel="00000000" w:rsidR="00000000" w:rsidRPr="00000000">
        <w:rPr>
          <w:color w:val="1e1b4b"/>
          <w:rtl w:val="0"/>
        </w:rPr>
        <w:t>3.2. Contexte d'usage</w:t>
      </w:r>
      <w:r w:rsidDel="00000000" w:rsidR="00000000" w:rsidRPr="00000000">
        <w:rPr>
          <w:rtl w:val="0"/>
        </w:rPr>
      </w:r>
    </w:p>
    <w:p w:rsidR="00000000" w:rsidDel="00000000" w:rsidP="00000000" w:rsidRDefault="00000000" w:rsidRPr="00000000" w14:paraId="000000B4">
      <w:pPr>
        <w:keepNext w:val="1"/>
        <w:numPr>
          <w:ilvl w:val="0"/>
          <w:numId w:val="1"/>
        </w:numPr>
        <w:spacing w:line="240" w:lineRule="auto"/>
        <w:ind w:left="360"/>
        <w:rPr>
          <w:color w:val="0000ff"/>
          <w:highlight w:val="yellow"/>
        </w:rPr>
      </w:pPr>
      <w:r w:rsidDel="00000000" w:rsidR="00000000" w:rsidRPr="00000000">
        <w:rPr>
          <w:color w:val="0000ff"/>
          <w:highlight w:val="yellow"/>
          <w:rtl w:val="0"/>
        </w:rPr>
        <w:t xml:space="preserve">Équipement personnel : MacBook Pro avec le lecteur d'écran VoiceOver activé. Navigue exclusivement au clavier (sans souris).</w:t>
      </w:r>
    </w:p>
    <w:p w:rsidR="00000000" w:rsidDel="00000000" w:rsidP="00000000" w:rsidRDefault="00000000" w:rsidRPr="00000000" w14:paraId="000000B5">
      <w:pPr>
        <w:pStyle w:val="Heading2"/>
        <w:rPr/>
      </w:pPr>
      <w:r w:rsidDel="00000000" w:rsidR="00000000" w:rsidRPr="00000000">
        <w:rPr>
          <w:color w:val="1e1b4b"/>
          <w:rtl w:val="0"/>
        </w:rPr>
        <w:t>3.3. Compétences numériques</w:t>
      </w:r>
      <w:r w:rsidDel="00000000" w:rsidR="00000000" w:rsidRPr="00000000">
        <w:rPr>
          <w:rtl w:val="0"/>
        </w:rPr>
      </w:r>
    </w:p>
    <w:p w:rsidR="00000000" w:rsidDel="00000000" w:rsidP="00000000" w:rsidRDefault="00000000" w:rsidRPr="00000000" w14:paraId="000000B6">
      <w:pPr>
        <w:numPr>
          <w:ilvl w:val="0"/>
          <w:numId w:val="1"/>
        </w:numPr>
        <w:ind w:left="360"/>
        <w:rPr>
          <w:color w:val="0000ff"/>
          <w:highlight w:val="yellow"/>
        </w:rPr>
      </w:pPr>
      <w:r w:rsidDel="00000000" w:rsidR="00000000" w:rsidRPr="00000000">
        <w:rPr>
          <w:color w:val="0000ff"/>
          <w:highlight w:val="yellow"/>
          <w:rtl w:val="0"/>
        </w:rPr>
        <w:t xml:space="preserve">Experte de l'accessibilité : Maîtrise parfaite des raccourcis clavier systèmes, de la synthèse vocale et des outils d'agrandissement d'interface.</w:t>
      </w:r>
    </w:p>
    <w:p w:rsidR="00000000" w:rsidDel="00000000" w:rsidP="00000000" w:rsidRDefault="00000000" w:rsidRPr="00000000" w14:paraId="000000B7">
      <w:pPr>
        <w:numPr>
          <w:ilvl w:val="0"/>
          <w:numId w:val="1"/>
        </w:numPr>
        <w:ind w:left="360"/>
        <w:rPr>
          <w:color w:val="0000ff"/>
          <w:highlight w:val="yellow"/>
        </w:rPr>
      </w:pPr>
      <w:r w:rsidDel="00000000" w:rsidR="00000000" w:rsidRPr="00000000">
        <w:rPr>
          <w:color w:val="0000ff"/>
          <w:highlight w:val="yellow"/>
          <w:rtl w:val="0"/>
        </w:rPr>
        <w:t xml:space="preserve">Allergique aux interfaces Web "bricolées" qui omettent de styliser le focus clavier ou qui bloquent le lecteur d'écran avec du code JavaScript non sémantique.</w:t>
      </w:r>
    </w:p>
    <w:p w:rsidR="00000000" w:rsidDel="00000000" w:rsidP="00000000" w:rsidRDefault="00000000" w:rsidRPr="00000000" w14:paraId="000000B8">
      <w:pPr>
        <w:pStyle w:val="Heading2"/>
        <w:rPr/>
      </w:pPr>
      <w:r w:rsidDel="00000000" w:rsidR="00000000" w:rsidRPr="00000000">
        <w:rPr>
          <w:color w:val="1e1b4b"/>
          <w:rtl w:val="0"/>
        </w:rPr>
        <w:t>3.4. Frustrations / pain points (chiffrés)</w:t>
      </w:r>
      <w:r w:rsidDel="00000000" w:rsidR="00000000" w:rsidRPr="00000000">
        <w:rPr>
          <w:rtl w:val="0"/>
        </w:rPr>
      </w:r>
    </w:p>
    <w:p w:rsidR="00000000" w:rsidDel="00000000" w:rsidP="00000000" w:rsidRDefault="00000000" w:rsidRPr="00000000" w14:paraId="000000B9">
      <w:pPr>
        <w:numPr>
          <w:ilvl w:val="0"/>
          <w:numId w:val="1"/>
        </w:numPr>
        <w:ind w:left="360"/>
        <w:rPr>
          <w:color w:val="0000ff"/>
        </w:rPr>
      </w:pPr>
      <w:r w:rsidDel="00000000" w:rsidR="00000000" w:rsidRPr="00000000">
        <w:rPr>
          <w:color w:val="0000ff"/>
          <w:highlight w:val="yellow"/>
          <w:rtl w:val="0"/>
        </w:rPr>
        <w:t xml:space="preserve">Perte de ~4h/semaine sur les outils classiques qui ne respectent pas les contrastes minimaux, lui provoquant une fatigue oculaire majeure en moins de 15 minutes.</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color w:val="1e1b4b"/>
          <w:rtl w:val="0"/>
        </w:rPr>
        <w:t>3.5. Objectifs (jobs-to-be-done, SMART)</w:t>
      </w:r>
      <w:r w:rsidDel="00000000" w:rsidR="00000000" w:rsidRPr="00000000">
        <w:rPr>
          <w:rtl w:val="0"/>
        </w:rPr>
      </w:r>
    </w:p>
    <w:p w:rsidR="00000000" w:rsidDel="00000000" w:rsidP="00000000" w:rsidRDefault="00000000" w:rsidRPr="00000000" w14:paraId="000000BB">
      <w:pPr>
        <w:numPr>
          <w:ilvl w:val="0"/>
          <w:numId w:val="1"/>
        </w:numPr>
        <w:ind w:left="360"/>
        <w:rPr>
          <w:color w:val="0000ff"/>
          <w:highlight w:val="yellow"/>
        </w:rPr>
      </w:pPr>
      <w:r w:rsidDel="00000000" w:rsidR="00000000" w:rsidRPr="00000000">
        <w:rPr>
          <w:color w:val="0000ff"/>
          <w:highlight w:val="yellow"/>
          <w:rtl w:val="0"/>
        </w:rPr>
        <w:t xml:space="preserve">Parcourir, soumettre et corriger l'intégralité d'un quiz de révision de manière 100 % autonome, sans toucher à une souris, grâce à une navigation clavier fluide conforme au RGAA.</w:t>
      </w:r>
    </w:p>
    <w:p w:rsidR="00000000" w:rsidDel="00000000" w:rsidP="00000000" w:rsidRDefault="00000000" w:rsidRPr="00000000" w14:paraId="000000BC">
      <w:pPr>
        <w:pStyle w:val="Heading2"/>
        <w:rPr/>
      </w:pPr>
      <w:bookmarkStart w:colFirst="0" w:colLast="0" w:name="_heading=h.r6gjc7dwyixv" w:id="0"/>
      <w:bookmarkEnd w:id="0"/>
      <w:r w:rsidDel="00000000" w:rsidR="00000000" w:rsidRPr="00000000">
        <w:rPr>
          <w:color w:val="1e1b4b"/>
          <w:rtl w:val="0"/>
        </w:rPr>
        <w:t>3.6. Critères de succès personnels (du point de vue persona)</w:t>
      </w:r>
      <w:r w:rsidDel="00000000" w:rsidR="00000000" w:rsidRPr="00000000">
        <w:rPr>
          <w:rtl w:val="0"/>
        </w:rPr>
      </w:r>
    </w:p>
    <w:p w:rsidR="00000000" w:rsidDel="00000000" w:rsidP="00000000" w:rsidRDefault="00000000" w:rsidRPr="00000000" w14:paraId="000000BD">
      <w:pPr>
        <w:numPr>
          <w:ilvl w:val="0"/>
          <w:numId w:val="1"/>
        </w:numPr>
        <w:spacing w:after="0" w:lineRule="auto"/>
        <w:ind w:left="360"/>
        <w:rPr>
          <w:color w:val="0000ff"/>
          <w:highlight w:val="yellow"/>
        </w:rPr>
      </w:pPr>
      <w:r w:rsidDel="00000000" w:rsidR="00000000" w:rsidRPr="00000000">
        <w:rPr>
          <w:color w:val="0000ff"/>
          <w:highlight w:val="yellow"/>
          <w:rtl w:val="0"/>
        </w:rPr>
        <w:t xml:space="preserve">« Si le focus clavier devient invisible ou si le serveur s'effondre à la veille des examens, j'abandonne définitivement l'outil. » </w:t>
      </w:r>
    </w:p>
    <w:p w:rsidR="00000000" w:rsidDel="00000000" w:rsidP="00000000" w:rsidRDefault="00000000" w:rsidRPr="00000000" w14:paraId="000000BE">
      <w:pPr>
        <w:numPr>
          <w:ilvl w:val="0"/>
          <w:numId w:val="1"/>
        </w:numPr>
        <w:spacing w:after="0" w:lineRule="auto"/>
        <w:ind w:left="360"/>
        <w:rPr>
          <w:color w:val="0000ff"/>
          <w:highlight w:val="yellow"/>
        </w:rPr>
      </w:pPr>
      <w:r w:rsidDel="00000000" w:rsidR="00000000" w:rsidRPr="00000000">
        <w:rPr>
          <w:color w:val="0000ff"/>
          <w:highlight w:val="yellow"/>
          <w:rtl w:val="0"/>
        </w:rPr>
        <w:t xml:space="preserve">« Si l'application annonce correctement chaque bouton via mon lecteur d'écran et que je peux réviser en espagnol, je l'utilise tous les jours. » </w:t>
      </w:r>
    </w:p>
    <w:p w:rsidR="00000000" w:rsidDel="00000000" w:rsidP="00000000" w:rsidRDefault="00000000" w:rsidRPr="00000000" w14:paraId="000000BF">
      <w:pPr>
        <w:pStyle w:val="Heading1"/>
        <w:rPr/>
      </w:pPr>
      <w:r w:rsidDel="00000000" w:rsidR="00000000" w:rsidRPr="00000000">
        <w:rPr>
          <w:color w:val="1e1b4b"/>
          <w:rtl w:val="0"/>
        </w:rPr>
        <w:t>4. Persona tertiaire, Établissement scolaire (acheteur B2B)</w:t>
      </w:r>
      <w:r w:rsidDel="00000000" w:rsidR="00000000" w:rsidRPr="00000000">
        <w:rPr>
          <w:color w:val="1e1b4b"/>
          <w:rtl w:val="0"/>
        </w:rPr>
      </w:r>
      <w:r w:rsidDel="00000000" w:rsidR="00000000" w:rsidRPr="00000000">
        <w:rPr>
          <w:rtl w:val="0"/>
        </w:rPr>
      </w:r>
    </w:p>
    <w:p w:rsidR="00000000" w:rsidDel="00000000" w:rsidP="00000000" w:rsidRDefault="00000000" w:rsidRPr="00000000" w14:paraId="000000C0">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la personne qui décide de l'achat (différente de l'utilisateur). En éducation B2B, c'est souvent un·e responsable pédagogique ou un·e directeur·rice.</w:t>
      </w:r>
      <w:r w:rsidDel="00000000" w:rsidR="00000000" w:rsidRPr="00000000">
        <w:rPr>
          <w:rtl w:val="0"/>
        </w:rPr>
      </w:r>
    </w:p>
    <w:p w:rsidR="00000000" w:rsidDel="00000000" w:rsidP="00000000" w:rsidRDefault="00000000" w:rsidRPr="00000000" w14:paraId="000000C1">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6 dimensions standard, avec focus sur le processus d'achat (budget, cycle, validations multiples).</w:t>
      </w:r>
      <w:r w:rsidDel="00000000" w:rsidR="00000000" w:rsidRPr="00000000">
        <w:rPr>
          <w:rtl w:val="0"/>
        </w:rPr>
      </w:r>
    </w:p>
    <w:p w:rsidR="00000000" w:rsidDel="00000000" w:rsidP="00000000" w:rsidRDefault="00000000" w:rsidRPr="00000000" w14:paraId="000000C2">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M. David Chen, 51 ans, directeur des études d'un lycée privé à Lyon. Décide pour 1 200 élèves. Cycle d'achat 6 mois minimum. »</w:t>
      </w:r>
      <w:r w:rsidDel="00000000" w:rsidR="00000000" w:rsidRPr="00000000">
        <w:rPr>
          <w:rtl w:val="0"/>
        </w:rPr>
      </w:r>
    </w:p>
    <w:p w:rsidR="00000000" w:rsidDel="00000000" w:rsidP="00000000" w:rsidRDefault="00000000" w:rsidRPr="00000000" w14:paraId="000000C3">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 directeur. » (manque tout : décideur réel ? budget ? RGPD est-il un dealbreaker ? validation pédagogique ?)</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color w:val="1e1b4b"/>
          <w:rtl w:val="0"/>
        </w:rPr>
        <w:t>4.1. Identité</w:t>
      </w:r>
      <w:r w:rsidDel="00000000" w:rsidR="00000000" w:rsidRPr="00000000">
        <w:rPr>
          <w:rtl w:val="0"/>
        </w:rPr>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C5">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M. David Chen (fictif, à adapter)</w:t>
            </w:r>
          </w:p>
        </w:tc>
      </w:tr>
      <w:tr>
        <w:trPr>
          <w:cantSplit w:val="0"/>
          <w:tblHeader w:val="0"/>
        </w:trPr>
        <w:tc>
          <w:tcPr>
            <w:shd w:fill="f8fafc" w:val="clear"/>
          </w:tcPr>
          <w:p w:rsidR="00000000" w:rsidDel="00000000" w:rsidP="00000000" w:rsidRDefault="00000000" w:rsidRPr="00000000" w14:paraId="000000C7">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51 ans</w:t>
            </w:r>
          </w:p>
        </w:tc>
      </w:tr>
      <w:tr>
        <w:trPr>
          <w:cantSplit w:val="0"/>
          <w:tblHeader w:val="0"/>
        </w:trPr>
        <w:tc>
          <w:tcPr>
            <w:shd w:fill="f8fafc" w:val="clear"/>
          </w:tcPr>
          <w:p w:rsidR="00000000" w:rsidDel="00000000" w:rsidP="00000000" w:rsidRDefault="00000000" w:rsidRPr="00000000" w14:paraId="000000C9">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Directeur des études d'un lycée privé sous contrat (1 200 élèves)</w:t>
            </w:r>
          </w:p>
        </w:tc>
      </w:tr>
      <w:tr>
        <w:trPr>
          <w:cantSplit w:val="0"/>
          <w:tblHeader w:val="0"/>
        </w:trPr>
        <w:tc>
          <w:tcPr>
            <w:shd w:fill="f8fafc" w:val="clear"/>
          </w:tcPr>
          <w:p w:rsidR="00000000" w:rsidDel="00000000" w:rsidP="00000000" w:rsidRDefault="00000000" w:rsidRPr="00000000" w14:paraId="000000CB">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Lyon 6ᵉ · même établissement que Mme Lefèvre</w:t>
            </w:r>
          </w:p>
        </w:tc>
      </w:tr>
      <w:tr>
        <w:trPr>
          <w:cantSplit w:val="0"/>
          <w:tblHeader w:val="0"/>
        </w:trPr>
        <w:tc>
          <w:tcPr>
            <w:shd w:fill="f8fafc" w:val="clear"/>
          </w:tcPr>
          <w:p w:rsidR="00000000" w:rsidDel="00000000" w:rsidP="00000000" w:rsidRDefault="00000000" w:rsidRPr="00000000" w14:paraId="000000CD">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Marié, enfants grands, 25 ans d'expérience enseignement</w:t>
            </w:r>
          </w:p>
        </w:tc>
      </w:tr>
      <w:tr>
        <w:trPr>
          <w:cantSplit w:val="0"/>
          <w:tblHeader w:val="0"/>
        </w:trPr>
        <w:tc>
          <w:tcPr>
            <w:shd w:fill="f8fafc" w:val="clear"/>
          </w:tcPr>
          <w:p w:rsidR="00000000" w:rsidDel="00000000" w:rsidP="00000000" w:rsidRDefault="00000000" w:rsidRPr="00000000" w14:paraId="000000CF">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[insérer image ou avatar fictif avec DiceBear]</w:t>
            </w:r>
          </w:p>
        </w:tc>
      </w:tr>
    </w:tbl>
    <w:p w:rsidR="00000000" w:rsidDel="00000000" w:rsidP="00000000" w:rsidRDefault="00000000" w:rsidRPr="00000000" w14:paraId="000000D1">
      <w:pPr>
        <w:pStyle w:val="Heading2"/>
        <w:rPr/>
      </w:pPr>
      <w:r w:rsidDel="00000000" w:rsidR="00000000" w:rsidRPr="00000000">
        <w:rPr>
          <w:color w:val="1e1b4b"/>
          <w:rtl w:val="0"/>
        </w:rPr>
        <w:t>4.2. Contexte d'achat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Budget edtech ~</w:t>
      </w:r>
      <w:r w:rsidDel="00000000" w:rsidR="00000000" w:rsidRPr="00000000">
        <w:rPr>
          <w:color w:val="0000ff"/>
          <w:u w:val="single"/>
          <w:rtl w:val="0"/>
        </w:rPr>
        <w:t xml:space="preserve">3</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w:t>
      </w:r>
      <w:r w:rsidDel="00000000" w:rsidR="00000000" w:rsidRPr="00000000">
        <w:rPr>
          <w:color w:val="0000ff"/>
          <w:u w:val="single"/>
          <w:rtl w:val="0"/>
        </w:rPr>
        <w:t xml:space="preserve">6</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00 €/an pour l'ensemble du lycée (</w:t>
      </w:r>
      <w:r w:rsidDel="00000000" w:rsidR="00000000" w:rsidRPr="00000000">
        <w:rPr>
          <w:color w:val="0000ff"/>
          <w:u w:val="single"/>
          <w:rtl w:val="0"/>
        </w:rPr>
        <w:t xml:space="preserve">3</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€/élève × 1 200)</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Cycle d'achat : 6 mois minimum (validation pédagogique + DPO + comptabilité)</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Décide en concertation avec 3 acteurs : conseil pédagogique, DPO, gestionnaire financier</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Choisit les outils edtech 1 fois/an, en mai/juin pour la rentrée de septembre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Favorise les solutions stables et maintenables sur plusieurs année </w:t>
      </w:r>
    </w:p>
    <w:p w:rsidR="00000000" w:rsidDel="00000000" w:rsidP="00000000" w:rsidRDefault="00000000" w:rsidRPr="00000000" w14:paraId="000000D7">
      <w:pPr>
        <w:pStyle w:val="Heading2"/>
        <w:rPr/>
      </w:pPr>
      <w:r w:rsidDel="00000000" w:rsidR="00000000" w:rsidRPr="00000000">
        <w:rPr>
          <w:color w:val="1e1b4b"/>
          <w:rtl w:val="0"/>
        </w:rPr>
        <w:t>4.3. Compétences numériques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Utilisateur courant ENT/Pronote, gère les comptes profs et élèves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 technique, fait confiance au DSI mutualisé du réseau d'établissements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Lit les CGV/CGU, exige des engagements RGPD écrits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S’appuie sur DPO et DSI pour validation technique </w:t>
      </w:r>
    </w:p>
    <w:p w:rsidR="00000000" w:rsidDel="00000000" w:rsidP="00000000" w:rsidRDefault="00000000" w:rsidRPr="00000000" w14:paraId="000000DC">
      <w:pPr>
        <w:pStyle w:val="Heading2"/>
        <w:rPr/>
      </w:pPr>
      <w:r w:rsidDel="00000000" w:rsidR="00000000" w:rsidRPr="00000000">
        <w:rPr>
          <w:color w:val="1e1b4b"/>
          <w:rtl w:val="0"/>
        </w:rPr>
        <w:t>4.4. Frustrations / pain points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déjà signé pour 2 outils edtech qui ont fermé en cours d'année (risque pérennité)</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DPO refuse systématiquement les outils utilisant OpenAI ou des LLM US (transferts UE)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Pression du conseil d'administration pour démontrer une « stratégie IA pédagogique »</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Profs râlent quand on impose un nouvel outil → besoin d'adhésion préalable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Pression institutionnelle pour “intégrer l’IA” sans risque </w:t>
      </w:r>
    </w:p>
    <w:p w:rsidR="00000000" w:rsidDel="00000000" w:rsidP="00000000" w:rsidRDefault="00000000" w:rsidRPr="00000000" w14:paraId="000000E2">
      <w:pPr>
        <w:pStyle w:val="Heading2"/>
        <w:rPr/>
      </w:pPr>
      <w:r w:rsidDel="00000000" w:rsidR="00000000" w:rsidRPr="00000000">
        <w:rPr>
          <w:color w:val="1e1b4b"/>
          <w:rtl w:val="0"/>
        </w:rPr>
        <w:t>4.5. Objectifs (jobs-to-be-done)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Disposer d'un outil edtech IA RGPD conforme, signable sans risque juridique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Tarification prévisible par élève / par an (pas de surprise au renouvellement)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Adhésion d'au moins 30 % des profs dès la première année (sinon échec budgétaire)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Déployer un outil adopté par au moins </w:t>
      </w:r>
      <w:r w:rsidDel="00000000" w:rsidR="00000000" w:rsidRPr="00000000">
        <w:rPr>
          <w:b w:val="1"/>
          <w:bCs w:val="1"/>
          <w:color w:val="0000ff"/>
          <w:rtl w:val="0"/>
        </w:rPr>
        <w:t xml:space="preserve">30–50% des enseignants</w:t>
      </w:r>
      <w:r w:rsidDel="00000000" w:rsidR="00000000" w:rsidRPr="00000000">
        <w:rPr>
          <w:color w:val="0000ff"/>
          <w:rtl w:val="0"/>
        </w:rPr>
        <w:t xml:space="preserve"> </w:t>
      </w:r>
    </w:p>
    <w:p w:rsidR="00000000" w:rsidDel="00000000" w:rsidP="00000000" w:rsidRDefault="00000000" w:rsidRPr="00000000" w14:paraId="000000E7">
      <w:pPr>
        <w:pStyle w:val="Heading2"/>
        <w:rPr/>
      </w:pPr>
      <w:r w:rsidDel="00000000" w:rsidR="00000000" w:rsidRPr="00000000">
        <w:rPr>
          <w:color w:val="1e1b4b"/>
          <w:rtl w:val="0"/>
        </w:rPr>
        <w:t>4.6. Critères de succès personnels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le DPO valide les CGV en 30 min de lecture, c'est un signal positif. »</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5 profs me demandent spontanément d'élargir l'usage, je signe le renouvellement. »</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Si je peux dire au CA (on est en avance sur l'IA) sans mentir, c'est gagné. »</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 Si le DPO valide sans réserve, je peux le déployer dans tout l’établissement. » </w:t>
      </w:r>
    </w:p>
    <w:p w:rsidR="00000000" w:rsidDel="00000000" w:rsidP="00000000" w:rsidRDefault="00000000" w:rsidRPr="00000000" w14:paraId="000000EC">
      <w:pPr>
        <w:pStyle w:val="Heading1"/>
        <w:rPr/>
      </w:pPr>
      <w:r w:rsidDel="00000000" w:rsidR="00000000" w:rsidRPr="00000000">
        <w:rPr>
          <w:color w:val="1e1b4b"/>
          <w:rtl w:val="0"/>
        </w:rPr>
        <w:t>5. Anti-personas (qui n'est PAS cible)</w:t>
      </w:r>
      <w:r w:rsidDel="00000000" w:rsidR="00000000" w:rsidRPr="00000000">
        <w:rPr>
          <w:rtl w:val="0"/>
        </w:rPr>
      </w:r>
    </w:p>
    <w:p w:rsidR="00000000" w:rsidDel="00000000" w:rsidP="00000000" w:rsidRDefault="00000000" w:rsidRPr="00000000" w14:paraId="000000ED">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Clarifier qui le produit NE SERT PAS volontairement. Indispensable pour trancher les arbitrages MoSCoW : si une feature ne sert que des non-cibles, c'est un Won't have.</w:t>
      </w:r>
      <w:r w:rsidDel="00000000" w:rsidR="00000000" w:rsidRPr="00000000">
        <w:rPr>
          <w:rtl w:val="0"/>
        </w:rPr>
      </w:r>
    </w:p>
    <w:p w:rsidR="00000000" w:rsidDel="00000000" w:rsidP="00000000" w:rsidRDefault="00000000" w:rsidRPr="00000000" w14:paraId="000000EE">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1 paragraphe par persona, décrivant un anti-utilisateur typique et pourquoi il est exclu.</w:t>
      </w:r>
      <w:r w:rsidDel="00000000" w:rsidR="00000000" w:rsidRPr="00000000">
        <w:rPr>
          <w:rtl w:val="0"/>
        </w:rPr>
      </w:r>
    </w:p>
    <w:p w:rsidR="00000000" w:rsidDel="00000000" w:rsidP="00000000" w:rsidRDefault="00000000" w:rsidRPr="00000000" w14:paraId="000000EF">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Anti-persona étudiant : élève de primaire. EduTutor exige un cours fourni en PDF/texte, niveau supérieur. Ne pas viser. »</w:t>
      </w:r>
      <w:r w:rsidDel="00000000" w:rsidR="00000000" w:rsidRPr="00000000">
        <w:rPr>
          <w:rtl w:val="0"/>
        </w:rPr>
      </w:r>
    </w:p>
    <w:p w:rsidR="00000000" w:rsidDel="00000000" w:rsidP="00000000" w:rsidRDefault="00000000" w:rsidRPr="00000000" w14:paraId="000000F0">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Tout le monde sauf nos cibles. » (vague, non actionnable)</w:t>
      </w:r>
      <w:r w:rsidDel="00000000" w:rsidR="00000000" w:rsidRPr="00000000">
        <w:rPr>
          <w:rtl w:val="0"/>
        </w:rPr>
      </w:r>
    </w:p>
    <w:p w:rsidR="00000000" w:rsidDel="00000000" w:rsidP="00000000" w:rsidRDefault="00000000" w:rsidRPr="00000000" w14:paraId="000000F1">
      <w:pPr>
        <w:pStyle w:val="Heading2"/>
        <w:rPr/>
      </w:pPr>
      <w:r w:rsidDel="00000000" w:rsidR="00000000" w:rsidRPr="00000000">
        <w:rPr>
          <w:color w:val="1e1b4b"/>
          <w:rtl w:val="0"/>
        </w:rPr>
        <w:t>5.1. Anti-persona du persona Étudiant</w:t>
      </w: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Élève de primaire ou collège (&lt; 15 ans). </w:t>
      </w:r>
      <w:r w:rsidDel="00000000" w:rsidR="00000000" w:rsidRPr="00000000">
        <w:rPr>
          <w:i w:val="1"/>
          <w:iCs w:val="1"/>
          <w:rtl w:val="0"/>
        </w:rPr>
        <w:t xml:space="preserve">EduTutor exige un cours fourni au format PDF ou texte de niveau supérieur. L'autonomie nécessaire (uploader, contextualiser, interpréter) n'est pas alignée avec ce profil. Ne pas chercher à les attirer.</w:t>
      </w: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color w:val="1e1b4b"/>
          <w:rtl w:val="0"/>
        </w:rPr>
        <w:t>5.2. Anti-persona du persona Enseignant</w:t>
      </w: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Enseignant·e du primaire ou retraité·e en autoformation. </w:t>
      </w:r>
      <w:r w:rsidDel="00000000" w:rsidR="00000000" w:rsidRPr="00000000">
        <w:rPr>
          <w:i w:val="1"/>
          <w:iCs w:val="1"/>
          <w:rtl w:val="0"/>
        </w:rPr>
        <w:t xml:space="preserve">Le besoin de générer des supports d'évaluation à grande échelle (28 étudiants × 3 quizz) n'existe pas dans ces contextes. Ne pas chercher à élargir l'offre.</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color w:val="1e1b4b"/>
          <w:rtl w:val="0"/>
        </w:rPr>
        <w:t>5.3. Anti-persona du persona Établissement</w:t>
      </w: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École internationale tournée vers OpenAI / Anthropic, sans contrainte RGPD. </w:t>
      </w:r>
      <w:r w:rsidDel="00000000" w:rsidR="00000000" w:rsidRPr="00000000">
        <w:rPr>
          <w:i w:val="1"/>
          <w:iCs w:val="1"/>
          <w:rtl w:val="0"/>
        </w:rPr>
        <w:t xml:space="preserve">Notre différenciation est précisément le local-first et la souveraineté des données. Une école qui valorise un partenariat OpenAI n'achètera jamais EduTutor, et inversement, ce n'est pas un marché à courir.</w:t>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pPr/>
      <w:r>
        <w:t>Le passage à l'échelle en service public ajoute l'accessibilité RGAA. Nouveau persona porteur : Lucia Bernal (section 3), lycéenne malvoyante navigant au lecteur d'écran et 100 % clavier - elle incarne le risque R2 (exposition 9) et l'épic EP-13 (US-J4-06/07/08/09/13). Numérotation des sections corrigée (Lucia = 3, Établissement = 4, Anti-personas = 5). La dimension bilingue (espagnol) de Lucia relève de l'axe i18n, traité par un autre binôme. Volet accessibilité v3.2 réalisé par Thi Van Anh NGUYEN &amp; Seer MENSAH ASSIAKOLEY.</w:t>
      </w:r>
    </w:p>
    <w:p>
      <w:pPr>
        <w:pStyle w:val="Heading1"/>
      </w:pPr>
      <w:r>
        <w:t>🔄 Mise à jour v3.2 - accessibilité (perturbation J4)</w:t>
      </w:r>
    </w:p>
    <w:p w:rsidR="00000000" w:rsidDel="00000000" w:rsidP="00000000" w:rsidRDefault="00000000" w:rsidRPr="00000000" w14:paraId="000000F8">
      <w:pPr>
        <w:pStyle w:val="Heading1"/>
        <w:rPr/>
      </w:pPr>
      <w:r w:rsidDel="00000000" w:rsidR="00000000" w:rsidRPr="00000000">
        <w:rPr>
          <w:color w:val="1e1b4b"/>
          <w:rtl w:val="0"/>
        </w:rPr>
        <w:t>🔄 Mise à jour v3.0 - personas confrontés au réel (02/07/2026)</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Clôture du Sprint 3 : le MVP est livré et taggé v1.0.0-mvp (release GitHub avec démo vidéo). Cette section confronte chaque persona à ce qui a réellement été livré, perturbations J1 → J3-bis incluses. Les fondamentaux des personas (identité, frustrations, objectifs) restent valides et ne sont pas modifiés.</w:t>
      </w:r>
    </w:p>
    <w:p w:rsidR="00000000" w:rsidDel="00000000" w:rsidP="00000000" w:rsidRDefault="00000000" w:rsidRPr="00000000" w14:paraId="000000FA">
      <w:pPr>
        <w:rPr/>
      </w:pPr>
      <w:r w:rsidDel="00000000" w:rsidR="00000000" w:rsidRPr="00000000">
        <w:rPr>
          <w:b w:val="1"/>
          <w:bCs w:val="1"/>
          <w:rtl w:val="0"/>
        </w:rPr>
        <w:t xml:space="preserve">Léa Martin (persona primaire) - servie par la Release 1. </w:t>
      </w:r>
      <w:r w:rsidDel="00000000" w:rsidR="00000000" w:rsidRPr="00000000">
        <w:rPr>
          <w:rtl w:val="0"/>
        </w:rPr>
        <w:t xml:space="preserve">F1-F6 livrées dès le Sprint 1. Son moment de décrochage n’1 (attente de génération sans feedback, cf. Customer Journey étape 3) est couvert par US-23 (spinner, barre de progression, polling 5 s), livré Sprint 2. Ses exigences de confiance sont adressées : consentement explicite à l’inscription (US-22), export de ses données (Art. 15/20) et suppression de compte (Art. 17).</w:t>
      </w:r>
    </w:p>
    <w:p w:rsidR="00000000" w:rsidDel="00000000" w:rsidP="00000000" w:rsidRDefault="00000000" w:rsidRPr="00000000" w14:paraId="000000FB">
      <w:pPr>
        <w:rPr/>
      </w:pPr>
      <w:r w:rsidDel="00000000" w:rsidR="00000000" w:rsidRPr="00000000">
        <w:rPr>
          <w:b w:val="1"/>
          <w:bCs w:val="1"/>
          <w:rtl w:val="0"/>
        </w:rPr>
        <w:t xml:space="preserve">Mme Lefèvre (persona secondaire) - promue de « émergente » à « servie ». </w:t>
      </w:r>
      <w:r w:rsidDel="00000000" w:rsidR="00000000" w:rsidRPr="00000000">
        <w:rPr>
          <w:rtl w:val="0"/>
        </w:rPr>
        <w:t xml:space="preserve">Inscription enseignant self-service sans validation manuelle (US-26) et tableau de bord de classe (US-T1) livrés au Sprint 3, en réponse directe à la perturbation J1. Restent en stretch non engagés : filtres pédagogiques (US-T2) et conseils individualisés (US-T3).</w:t>
      </w:r>
    </w:p>
    <w:p w:rsidR="00000000" w:rsidDel="00000000" w:rsidP="00000000" w:rsidRDefault="00000000" w:rsidRPr="00000000" w14:paraId="000000FC">
      <w:pPr>
        <w:rPr/>
      </w:pPr>
      <w:r w:rsidDel="00000000" w:rsidR="00000000" w:rsidRPr="00000000">
        <w:rPr>
          <w:b w:val="1"/>
          <w:bCs w:val="1"/>
          <w:rtl w:val="0"/>
        </w:rPr>
        <w:t xml:space="preserve">M. Chen (persona tertiaire) - le dossier RGPD n’est plus une promesse. </w:t>
      </w:r>
      <w:r w:rsidDel="00000000" w:rsidR="00000000" w:rsidRPr="00000000">
        <w:rPr>
          <w:rtl w:val="0"/>
        </w:rPr>
        <w:t xml:space="preserve">L’argumentaire attendu par son DPO s’est concrétisé aux Sprints 2-3 : politique de rétention écrite (Art. 6/17), audit trail SAR persisté avec empreinte SHA-256, export JSON/CSV, lettre de réponse type. Le LLM reste 100 % local (Ollama, appels /api/chat sécurisés contre l’injection de prompt).</w:t>
      </w:r>
    </w:p>
    <w:p w:rsidR="00000000" w:rsidDel="00000000" w:rsidP="00000000" w:rsidRDefault="00000000" w:rsidRPr="00000000" w14:paraId="000000FD">
      <w:pPr>
        <w:rPr/>
      </w:pPr>
      <w:r w:rsidDel="00000000" w:rsidR="00000000" w:rsidRPr="00000000">
        <w:rPr>
          <w:b w:val="1"/>
          <w:bCs w:val="1"/>
          <w:rtl w:val="0"/>
        </w:rPr>
        <w:t xml:space="preserve">Validation par la perturbation J3-bis. </w:t>
      </w:r>
      <w:r w:rsidDel="00000000" w:rsidR="00000000" w:rsidRPr="00000000">
        <w:rPr>
          <w:rtl w:val="0"/>
        </w:rPr>
        <w:t xml:space="preserve">Le SAR de l’utilisateur fictif Hugo Petit (droit d’accès Art. 15) a été traité en moins d’un sprint : preuve que les besoins « conformité » du persona établissement sont correctement outillés. (À ne pas confondre avec Hugo Havet, membre de l’équipe, rédacteur de la lettre de réponse.)</w:t>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color w:val="1e1b4b"/>
          <w:rtl w:val="0"/>
        </w:rPr>
        <w:t xml:space="preserve">✅ Grille d'auto-évaluation</w:t>
      </w:r>
      <w:r w:rsidDel="00000000" w:rsidR="00000000" w:rsidRPr="00000000">
        <w:rPr>
          <w:rtl w:val="0"/>
        </w:rPr>
      </w:r>
    </w:p>
    <w:p w:rsidR="00000000" w:rsidDel="00000000" w:rsidP="00000000" w:rsidRDefault="00000000" w:rsidRPr="00000000" w14:paraId="00000100">
      <w:pPr>
        <w:rPr/>
      </w:pPr>
      <w:r w:rsidDel="00000000" w:rsidR="00000000" w:rsidRPr="00000000">
        <w:rPr>
          <w:i w:val="1"/>
          <w:iCs w:val="1"/>
          <w:color w:val="475569"/>
          <w:sz w:val="20"/>
          <w:szCs w:val="20"/>
          <w:rtl w:val="0"/>
        </w:rPr>
        <w:t xml:space="preserve">À remplir par l'équipe avant de soumettre le livrable au Product Owner. Un livrable rempli avec « Partiel » sur plusieurs lignes signale un besoin de revue collective avant validation.</w:t>
      </w:r>
      <w:r w:rsidDel="00000000" w:rsidR="00000000" w:rsidRPr="00000000">
        <w:rPr>
          <w:rtl w:val="0"/>
        </w:rPr>
      </w:r>
    </w:p>
    <w:tbl>
      <w:tblPr>
        <w:tblStyle w:val="Table6"/>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252"/>
        <w:gridCol w:w="2551"/>
        <w:gridCol w:w="2835"/>
        <w:tblGridChange w:id="0">
          <w:tblGrid>
            <w:gridCol w:w="4252"/>
            <w:gridCol w:w="2551"/>
            <w:gridCol w:w="2835"/>
          </w:tblGrid>
        </w:tblGridChange>
      </w:tblGrid>
      <w:tr>
        <w:trPr>
          <w:cantSplit w:val="0"/>
          <w:tblHeader w:val="0"/>
        </w:trPr>
        <w:tc>
          <w:tcPr>
            <w:shd w:fill="1e1b4b" w:val="clear"/>
          </w:tcPr>
          <w:p w:rsidR="00000000" w:rsidDel="00000000" w:rsidP="00000000" w:rsidRDefault="00000000" w:rsidRPr="00000000" w14:paraId="00000101">
            <w:pPr>
              <w:rPr/>
            </w:pPr>
            <w:r w:rsidDel="00000000" w:rsidR="00000000" w:rsidRPr="00000000">
              <w:rPr>
                <w:b w:val="1"/>
                <w:bCs w:val="1"/>
                <w:color w:val="ffffff"/>
                <w:rtl w:val="0"/>
              </w:rPr>
              <w:t xml:space="preserve">Critère qualité</w:t>
            </w:r>
            <w:r w:rsidDel="00000000" w:rsidR="00000000" w:rsidRPr="00000000">
              <w:rPr>
                <w:rtl w:val="0"/>
              </w:rPr>
            </w:r>
          </w:p>
        </w:tc>
        <w:tc>
          <w:tcPr>
            <w:shd w:fill="1e1b4b" w:val="clear"/>
          </w:tcPr>
          <w:p w:rsidR="00000000" w:rsidDel="00000000" w:rsidP="00000000" w:rsidRDefault="00000000" w:rsidRPr="00000000" w14:paraId="00000102">
            <w:pPr>
              <w:rPr/>
            </w:pPr>
            <w:r w:rsidDel="00000000" w:rsidR="00000000" w:rsidRPr="00000000">
              <w:rPr>
                <w:b w:val="1"/>
                <w:bCs w:val="1"/>
                <w:color w:val="ffffff"/>
                <w:rtl w:val="0"/>
              </w:rPr>
              <w:t xml:space="preserve">Auto-évaluation</w:t>
            </w:r>
            <w:r w:rsidDel="00000000" w:rsidR="00000000" w:rsidRPr="00000000">
              <w:rPr>
                <w:rtl w:val="0"/>
              </w:rPr>
            </w:r>
          </w:p>
        </w:tc>
        <w:tc>
          <w:tcPr>
            <w:shd w:fill="1e1b4b" w:val="clear"/>
          </w:tcPr>
          <w:p w:rsidR="00000000" w:rsidDel="00000000" w:rsidP="00000000" w:rsidRDefault="00000000" w:rsidRPr="00000000" w14:paraId="00000103">
            <w:pPr>
              <w:rPr/>
            </w:pPr>
            <w:r w:rsidDel="00000000" w:rsidR="00000000" w:rsidRPr="00000000">
              <w:rPr>
                <w:b w:val="1"/>
                <w:bCs w:val="1"/>
                <w:color w:val="ffffff"/>
                <w:rtl w:val="0"/>
              </w:rPr>
              <w:t xml:space="preserve">Commentaire / preuve</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sz w:val="20"/>
                <w:szCs w:val="20"/>
                <w:rtl w:val="0"/>
              </w:rPr>
              <w:t xml:space="preserve">Les 3 personas sont nommés concrètement (prénom + nom + âge précis, pas "un étudiant")</w:t>
            </w:r>
            <w:r w:rsidDel="00000000" w:rsidR="00000000" w:rsidRPr="00000000">
              <w:rPr>
                <w:rtl w:val="0"/>
              </w:rPr>
            </w:r>
          </w:p>
        </w:tc>
        <w:tc>
          <w:tcPr/>
          <w:p w:rsidR="00000000" w:rsidDel="00000000" w:rsidP="00000000" w:rsidRDefault="00000000" w:rsidRPr="00000000" w14:paraId="00000105">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Commentaire : Léa Martin / Mme Lefèvre / M. Chen définis </w:t>
            </w:r>
          </w:p>
        </w:tc>
      </w:tr>
      <w:tr>
        <w:trPr>
          <w:cantSplit w:val="0"/>
          <w:tblHeader w:val="0"/>
        </w:trPr>
        <w:tc>
          <w:tcPr/>
          <w:p w:rsidR="00000000" w:rsidDel="00000000" w:rsidP="00000000" w:rsidRDefault="00000000" w:rsidRPr="00000000" w14:paraId="00000107">
            <w:pPr>
              <w:rPr/>
            </w:pPr>
            <w:r w:rsidDel="00000000" w:rsidR="00000000" w:rsidRPr="00000000">
              <w:rPr>
                <w:sz w:val="20"/>
                <w:szCs w:val="20"/>
                <w:rtl w:val="0"/>
              </w:rPr>
              <w:t xml:space="preserve">Chaque persona comporte les 6 dimensions complétées (identité / contexte / compétences / frustrations / objectifs / critères)</w:t>
            </w:r>
            <w:r w:rsidDel="00000000" w:rsidR="00000000" w:rsidRPr="00000000">
              <w:rPr>
                <w:rtl w:val="0"/>
              </w:rPr>
            </w:r>
          </w:p>
        </w:tc>
        <w:tc>
          <w:tcPr/>
          <w:p w:rsidR="00000000" w:rsidDel="00000000" w:rsidP="00000000" w:rsidRDefault="00000000" w:rsidRPr="00000000" w14:paraId="00000108">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toutes les sections complétées </w:t>
            </w:r>
          </w:p>
        </w:tc>
      </w:tr>
      <w:tr>
        <w:trPr>
          <w:cantSplit w:val="0"/>
          <w:tblHeader w:val="0"/>
        </w:trPr>
        <w:tc>
          <w:tcPr/>
          <w:p w:rsidR="00000000" w:rsidDel="00000000" w:rsidP="00000000" w:rsidRDefault="00000000" w:rsidRPr="00000000" w14:paraId="0000010A">
            <w:pPr>
              <w:rPr/>
            </w:pPr>
            <w:r w:rsidDel="00000000" w:rsidR="00000000" w:rsidRPr="00000000">
              <w:rPr>
                <w:sz w:val="20"/>
                <w:szCs w:val="20"/>
                <w:rtl w:val="0"/>
              </w:rPr>
              <w:t xml:space="preserve">Le contexte précise un volume horaire et un environnement physique (lieu, matériel)</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20"/>
                <w:szCs w:val="20"/>
                <w:rtl w:val="0"/>
              </w:rPr>
              <w:t xml:space="preserve"> </w:t>
            </w: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  Étudiant : 10–20h/semaine, RER + maison + BU</w:t>
            </w:r>
          </w:p>
          <w:p w:rsidR="00000000" w:rsidDel="00000000" w:rsidP="00000000" w:rsidRDefault="00000000" w:rsidRPr="00000000" w14:paraId="0000010D">
            <w:pPr>
              <w:rPr/>
            </w:pPr>
            <w:r w:rsidDel="00000000" w:rsidR="00000000" w:rsidRPr="00000000">
              <w:rPr>
                <w:rtl w:val="0"/>
              </w:rPr>
              <w:t xml:space="preserve">Enseignant : ~12h/semaine, lycée + salle de classe</w:t>
            </w:r>
          </w:p>
          <w:p w:rsidR="00000000" w:rsidDel="00000000" w:rsidP="00000000" w:rsidRDefault="00000000" w:rsidRPr="00000000" w14:paraId="0000010E">
            <w:pPr>
              <w:rPr/>
            </w:pPr>
            <w:r w:rsidDel="00000000" w:rsidR="00000000" w:rsidRPr="00000000">
              <w:rPr>
                <w:rtl w:val="0"/>
              </w:rPr>
              <w:t xml:space="preserve"> Établissement : cycle d’achat annuel + contraintes organisationnelles </w:t>
            </w:r>
          </w:p>
        </w:tc>
      </w:tr>
      <w:tr>
        <w:trPr>
          <w:cantSplit w:val="0"/>
          <w:tblHeader w:val="0"/>
        </w:trPr>
        <w:tc>
          <w:tcPr/>
          <w:p w:rsidR="00000000" w:rsidDel="00000000" w:rsidP="00000000" w:rsidRDefault="00000000" w:rsidRPr="00000000" w14:paraId="0000010F">
            <w:pPr>
              <w:rPr/>
            </w:pPr>
            <w:r w:rsidDel="00000000" w:rsidR="00000000" w:rsidRPr="00000000">
              <w:rPr>
                <w:sz w:val="20"/>
                <w:szCs w:val="20"/>
                <w:rtl w:val="0"/>
              </w:rPr>
              <w:t xml:space="preserve">Les compétences numériques sont nuancées (pas juste "bon en info")</w:t>
            </w:r>
            <w:r w:rsidDel="00000000" w:rsidR="00000000" w:rsidRPr="00000000">
              <w:rPr>
                <w:rtl w:val="0"/>
              </w:rPr>
            </w:r>
          </w:p>
        </w:tc>
        <w:tc>
          <w:tcPr/>
          <w:p w:rsidR="00000000" w:rsidDel="00000000" w:rsidP="00000000" w:rsidRDefault="00000000" w:rsidRPr="00000000" w14:paraId="00000110">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t xml:space="preserve"> Étudiants = à l’aise mobile mais limités en outils techniques</w:t>
            </w:r>
          </w:p>
          <w:p w:rsidR="00000000" w:rsidDel="00000000" w:rsidP="00000000" w:rsidRDefault="00000000" w:rsidRPr="00000000" w14:paraId="00000112">
            <w:pPr>
              <w:rPr/>
            </w:pPr>
            <w:r w:rsidDel="00000000" w:rsidR="00000000" w:rsidRPr="00000000">
              <w:rPr>
                <w:rtl w:val="0"/>
              </w:rPr>
              <w:t xml:space="preserve"> Professeurs = outils bureautiques + ENT, faible usage IA avancé</w:t>
            </w:r>
          </w:p>
          <w:p w:rsidR="00000000" w:rsidDel="00000000" w:rsidP="00000000" w:rsidRDefault="00000000" w:rsidRPr="00000000" w14:paraId="00000113">
            <w:pPr>
              <w:rPr/>
            </w:pPr>
            <w:r w:rsidDel="00000000" w:rsidR="00000000" w:rsidRPr="00000000">
              <w:rPr>
                <w:rtl w:val="0"/>
              </w:rPr>
              <w:t xml:space="preserve"> Administration = utilisateur décisionnel, pas technique </w:t>
            </w:r>
          </w:p>
        </w:tc>
      </w:tr>
      <w:tr>
        <w:trPr>
          <w:cantSplit w:val="0"/>
          <w:tblHeader w:val="0"/>
        </w:trPr>
        <w:tc>
          <w:tcPr/>
          <w:p w:rsidR="00000000" w:rsidDel="00000000" w:rsidP="00000000" w:rsidRDefault="00000000" w:rsidRPr="00000000" w14:paraId="00000114">
            <w:pPr>
              <w:rPr/>
            </w:pPr>
            <w:r w:rsidDel="00000000" w:rsidR="00000000" w:rsidRPr="00000000">
              <w:rPr>
                <w:sz w:val="20"/>
                <w:szCs w:val="20"/>
                <w:rtl w:val="0"/>
              </w:rPr>
              <w:t xml:space="preserve">Les frustrations sont chiffrées au moins 3 fois sur 5 par persona (heures, nombres, fréquences)</w:t>
            </w:r>
            <w:r w:rsidDel="00000000" w:rsidR="00000000" w:rsidRPr="00000000">
              <w:rPr>
                <w:rtl w:val="0"/>
              </w:rPr>
            </w:r>
          </w:p>
        </w:tc>
        <w:tc>
          <w:tcPr/>
          <w:p w:rsidR="00000000" w:rsidDel="00000000" w:rsidP="00000000" w:rsidRDefault="00000000" w:rsidRPr="00000000" w14:paraId="00000115">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temps (3h, 12h/mois, etc.) </w:t>
            </w:r>
          </w:p>
        </w:tc>
      </w:tr>
      <w:tr>
        <w:trPr>
          <w:cantSplit w:val="0"/>
          <w:tblHeader w:val="0"/>
        </w:trPr>
        <w:tc>
          <w:tcPr/>
          <w:p w:rsidR="00000000" w:rsidDel="00000000" w:rsidP="00000000" w:rsidRDefault="00000000" w:rsidRPr="00000000" w14:paraId="00000117">
            <w:pPr>
              <w:rPr/>
            </w:pPr>
            <w:r w:rsidDel="00000000" w:rsidR="00000000" w:rsidRPr="00000000">
              <w:rPr>
                <w:sz w:val="20"/>
                <w:szCs w:val="20"/>
                <w:rtl w:val="0"/>
              </w:rPr>
              <w:t xml:space="preserve">Les objectifs respectent au moins partiellement le format SMART (mesurables, datés)</w:t>
            </w:r>
            <w:r w:rsidDel="00000000" w:rsidR="00000000" w:rsidRPr="00000000">
              <w:rPr>
                <w:rtl w:val="0"/>
              </w:rPr>
            </w:r>
          </w:p>
        </w:tc>
        <w:tc>
          <w:tcPr/>
          <w:p w:rsidR="00000000" w:rsidDel="00000000" w:rsidP="00000000" w:rsidRDefault="00000000" w:rsidRPr="00000000" w14:paraId="00000118">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 génération de quiz en &lt;5 min</w:t>
            </w:r>
          </w:p>
          <w:p w:rsidR="00000000" w:rsidDel="00000000" w:rsidP="00000000" w:rsidRDefault="00000000" w:rsidRPr="00000000" w14:paraId="0000011A">
            <w:pPr>
              <w:rPr/>
            </w:pPr>
            <w:r w:rsidDel="00000000" w:rsidR="00000000" w:rsidRPr="00000000">
              <w:rPr>
                <w:rtl w:val="0"/>
              </w:rPr>
              <w:t xml:space="preserve"> gain de 2h/semaine ….etc</w:t>
            </w:r>
          </w:p>
        </w:tc>
      </w:tr>
      <w:tr>
        <w:trPr>
          <w:cantSplit w:val="0"/>
          <w:tblHeader w:val="0"/>
        </w:trPr>
        <w:tc>
          <w:tcPr/>
          <w:p w:rsidR="00000000" w:rsidDel="00000000" w:rsidP="00000000" w:rsidRDefault="00000000" w:rsidRPr="00000000" w14:paraId="0000011B">
            <w:pPr>
              <w:rPr/>
            </w:pPr>
            <w:r w:rsidDel="00000000" w:rsidR="00000000" w:rsidRPr="00000000">
              <w:rPr>
                <w:sz w:val="20"/>
                <w:szCs w:val="20"/>
                <w:rtl w:val="0"/>
              </w:rPr>
              <w:t xml:space="preserve">Les critères de succès sont formulés au point de vue persona (entre guillemets, au "je")</w:t>
            </w:r>
            <w:r w:rsidDel="00000000" w:rsidR="00000000" w:rsidRPr="00000000">
              <w:rPr>
                <w:rtl w:val="0"/>
              </w:rPr>
            </w:r>
          </w:p>
        </w:tc>
        <w:tc>
          <w:tcPr/>
          <w:p w:rsidR="00000000" w:rsidDel="00000000" w:rsidP="00000000" w:rsidRDefault="00000000" w:rsidRPr="00000000" w14:paraId="0000011C">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t xml:space="preserve">formulés à la 1ère personne </w:t>
            </w:r>
          </w:p>
        </w:tc>
      </w:tr>
      <w:tr>
        <w:trPr>
          <w:cantSplit w:val="0"/>
          <w:tblHeader w:val="0"/>
        </w:trPr>
        <w:tc>
          <w:tcPr/>
          <w:p w:rsidR="00000000" w:rsidDel="00000000" w:rsidP="00000000" w:rsidRDefault="00000000" w:rsidRPr="00000000" w14:paraId="0000011E">
            <w:pPr>
              <w:rPr/>
            </w:pPr>
            <w:r w:rsidDel="00000000" w:rsidR="00000000" w:rsidRPr="00000000">
              <w:rPr>
                <w:sz w:val="20"/>
                <w:szCs w:val="20"/>
                <w:rtl w:val="0"/>
              </w:rPr>
              <w:t xml:space="preserve">Les 3 anti-personas sont décrits avec justification (pourquoi exclu)</w:t>
            </w:r>
            <w:r w:rsidDel="00000000" w:rsidR="00000000" w:rsidRPr="00000000">
              <w:rPr>
                <w:rtl w:val="0"/>
              </w:rPr>
            </w:r>
          </w:p>
        </w:tc>
        <w:tc>
          <w:tcPr/>
          <w:p w:rsidR="00000000" w:rsidDel="00000000" w:rsidP="00000000" w:rsidRDefault="00000000" w:rsidRPr="00000000" w14:paraId="0000011F">
            <w:pPr>
              <w:rPr/>
            </w:pPr>
            <w:r w:rsidDel="00000000" w:rsidR="00000000" w:rsidRPr="00000000">
              <w:rPr>
                <w:color w:val="0000ff"/>
                <w:sz w:val="20"/>
                <w:szCs w:val="20"/>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t xml:space="preserve">Primaire/collège exclu (niveau inadapté)</w:t>
            </w:r>
          </w:p>
          <w:p w:rsidR="00000000" w:rsidDel="00000000" w:rsidP="00000000" w:rsidRDefault="00000000" w:rsidRPr="00000000" w14:paraId="00000121">
            <w:pPr>
              <w:rPr/>
            </w:pPr>
            <w:r w:rsidDel="00000000" w:rsidR="00000000" w:rsidRPr="00000000">
              <w:rPr>
                <w:rtl w:val="0"/>
              </w:rPr>
              <w:t xml:space="preserve"> enseignants non concernés par génération massive</w:t>
            </w:r>
          </w:p>
          <w:p w:rsidR="00000000" w:rsidDel="00000000" w:rsidP="00000000" w:rsidRDefault="00000000" w:rsidRPr="00000000" w14:paraId="00000122">
            <w:pPr>
              <w:rPr/>
            </w:pPr>
            <w:r w:rsidDel="00000000" w:rsidR="00000000" w:rsidRPr="00000000">
              <w:rPr>
                <w:rtl w:val="0"/>
              </w:rPr>
              <w:t xml:space="preserve"> écoles sans contrainte RGPD exclues volontairement </w:t>
            </w:r>
          </w:p>
        </w:tc>
      </w:tr>
      <w:tr>
        <w:trPr>
          <w:cantSplit w:val="0"/>
          <w:tblHeader w:val="0"/>
        </w:trPr>
        <w:tc>
          <w:tcPr/>
          <w:p w:rsidR="00000000" w:rsidDel="00000000" w:rsidP="00000000" w:rsidRDefault="00000000" w:rsidRPr="00000000" w14:paraId="00000123">
            <w:pPr>
              <w:rPr/>
            </w:pPr>
            <w:r w:rsidDel="00000000" w:rsidR="00000000" w:rsidRPr="00000000">
              <w:rPr>
                <w:sz w:val="20"/>
                <w:szCs w:val="20"/>
                <w:rtl w:val="0"/>
              </w:rPr>
              <w:t xml:space="preserve">Le document a été relu et validé par l'équipe complète (toutes les voix entendues)</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20"/>
                <w:szCs w:val="20"/>
                <w:rtl w:val="0"/>
              </w:rPr>
              <w:t xml:space="preserve">☐  Oui   </w:t>
            </w:r>
            <w:r w:rsidDel="00000000" w:rsidR="00000000" w:rsidRPr="00000000">
              <w:rPr>
                <w:color w:val="0000ff"/>
                <w:sz w:val="20"/>
                <w:szCs w:val="20"/>
                <w:rtl w:val="0"/>
              </w:rPr>
              <w:t xml:space="preserve">✔</w:t>
            </w:r>
            <w:r w:rsidDel="00000000" w:rsidR="00000000" w:rsidRPr="00000000">
              <w:rPr>
                <w:sz w:val="20"/>
                <w:szCs w:val="20"/>
                <w:rtl w:val="0"/>
              </w:rPr>
              <w:t xml:space="preserve"> Partiel   ☐ Non</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À compléter ensemble lors de la validation finale du livrable </w:t>
            </w:r>
          </w:p>
        </w:tc>
      </w:tr>
    </w:tbl>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color w:val="1e1b4b"/>
          <w:rtl w:val="0"/>
        </w:rPr>
        <w:t xml:space="preserve">📚 Références et conventions</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color w:val="1e1b4b"/>
          <w:rtl w:val="0"/>
        </w:rPr>
        <w:t xml:space="preserve">Références incontournables</w:t>
      </w: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Cours Agile/Scrum (Mohamed EL AFRIT) : </w:t>
      </w:r>
      <w:hyperlink r:id="rId7">
        <w:r w:rsidDel="00000000" w:rsidR="00000000" w:rsidRPr="00000000">
          <w:rPr>
            <w:color w:val="1155cc"/>
            <w:u w:val="single"/>
            <w:rtl w:val="0"/>
          </w:rPr>
          <w:t xml:space="preserve">mohamedelafrit.com/teaching/Master_Classe_Agile/cours.html</w:t>
        </w:r>
      </w:hyperlink>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b w:val="1"/>
          <w:bCs w:val="1"/>
          <w:rtl w:val="0"/>
        </w:rPr>
        <w:t xml:space="preserve">Scrum Guide officiel FR : </w:t>
      </w:r>
      <w:hyperlink r:id="rId8">
        <w:r w:rsidDel="00000000" w:rsidR="00000000" w:rsidRPr="00000000">
          <w:rPr>
            <w:color w:val="1155cc"/>
            <w:u w:val="single"/>
            <w:rtl w:val="0"/>
          </w:rPr>
          <w:t xml:space="preserve">scrumguides.org/docs/scrumguide/v2020/2020-Scrum-Guide-French.pdf</w:t>
        </w:r>
      </w:hyperlink>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b w:val="1"/>
          <w:bCs w:val="1"/>
          <w:rtl w:val="0"/>
        </w:rPr>
        <w:t xml:space="preserve">Site APOCAL'IPSSI : </w:t>
      </w:r>
      <w:hyperlink r:id="rId9">
        <w:r w:rsidDel="00000000" w:rsidR="00000000" w:rsidRPr="00000000">
          <w:rPr>
            <w:color w:val="1155cc"/>
            <w:u w:val="single"/>
            <w:rtl w:val="0"/>
          </w:rPr>
          <w:t xml:space="preserve">mohamedelafrit.com/teaching/APOCALIPSSI</w:t>
        </w:r>
      </w:hyperlink>
      <w:r w:rsidDel="00000000" w:rsidR="00000000" w:rsidRPr="00000000">
        <w:rPr>
          <w:rtl w:val="0"/>
        </w:rPr>
        <w:t xml:space="preserve"> </w:t>
      </w:r>
    </w:p>
    <w:p w:rsidR="00000000" w:rsidDel="00000000" w:rsidP="00000000" w:rsidRDefault="00000000" w:rsidRPr="00000000" w14:paraId="0000012C">
      <w:pPr>
        <w:pStyle w:val="Heading2"/>
        <w:rPr/>
      </w:pPr>
      <w:r w:rsidDel="00000000" w:rsidR="00000000" w:rsidRPr="00000000">
        <w:rPr>
          <w:color w:val="1e1b4b"/>
          <w:rtl w:val="0"/>
        </w:rPr>
        <w:t xml:space="preserve">Références spécifiques à ce document</w:t>
      </w: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Roman Pichler, Pragmatic Personas : </w:t>
      </w:r>
      <w:hyperlink r:id="rId10">
        <w:r w:rsidDel="00000000" w:rsidR="00000000" w:rsidRPr="00000000">
          <w:rPr>
            <w:color w:val="1155cc"/>
            <w:u w:val="single"/>
            <w:rtl w:val="0"/>
          </w:rPr>
          <w:t xml:space="preserve">https://www.romanpichler.com/blog/pragmatic-personas-and-personas-in-a-nutshell/</w:t>
        </w:r>
      </w:hyperlink>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b w:val="1"/>
          <w:bCs w:val="1"/>
          <w:rtl w:val="0"/>
        </w:rPr>
        <w:t xml:space="preserve">Alan Cooper, The Inmates Are Running the Asylum (livre fondateur) : </w:t>
      </w:r>
      <w:hyperlink r:id="rId11">
        <w:r w:rsidDel="00000000" w:rsidR="00000000" w:rsidRPr="00000000">
          <w:rPr>
            <w:color w:val="1155cc"/>
            <w:u w:val="single"/>
            <w:rtl w:val="0"/>
          </w:rPr>
          <w:t xml:space="preserve">https://en.wikipedia.org/wiki/The_Inmates_Are_Running_the_Asylum</w:t>
        </w:r>
      </w:hyperlink>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b w:val="1"/>
          <w:bCs w:val="1"/>
          <w:rtl w:val="0"/>
        </w:rPr>
        <w:t xml:space="preserve">Nielsen Norman Group, Personas guide : </w:t>
      </w:r>
      <w:hyperlink r:id="rId12">
        <w:r w:rsidDel="00000000" w:rsidR="00000000" w:rsidRPr="00000000">
          <w:rPr>
            <w:color w:val="1155cc"/>
            <w:u w:val="single"/>
            <w:rtl w:val="0"/>
          </w:rPr>
          <w:t xml:space="preserve">https://www.nngroup.com/articles/persona/</w:t>
        </w:r>
      </w:hyperlink>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b w:val="1"/>
          <w:bCs w:val="1"/>
          <w:rtl w:val="0"/>
        </w:rPr>
        <w:t xml:space="preserve">Article méthode "anti-persona" : </w:t>
      </w:r>
      <w:hyperlink r:id="rId13">
        <w:r w:rsidDel="00000000" w:rsidR="00000000" w:rsidRPr="00000000">
          <w:rPr>
            <w:color w:val="1155cc"/>
            <w:u w:val="single"/>
            <w:rtl w:val="0"/>
          </w:rPr>
          <w:t xml:space="preserve">https://www.nngroup.com/articles/persona-types/</w:t>
        </w:r>
      </w:hyperlink>
      <w:r w:rsidDel="00000000" w:rsidR="00000000" w:rsidRPr="00000000">
        <w:rPr>
          <w:rtl w:val="0"/>
        </w:rPr>
        <w:t xml:space="preserve"> </w:t>
      </w:r>
    </w:p>
    <w:p w:rsidR="00000000" w:rsidDel="00000000" w:rsidP="00000000" w:rsidRDefault="00000000" w:rsidRPr="00000000" w14:paraId="00000131">
      <w:pPr>
        <w:pStyle w:val="Heading2"/>
        <w:rPr/>
      </w:pPr>
      <w:r w:rsidDel="00000000" w:rsidR="00000000" w:rsidRPr="00000000">
        <w:rPr>
          <w:color w:val="1e1b4b"/>
          <w:rtl w:val="0"/>
        </w:rPr>
        <w:t xml:space="preserve">Convention de versionnement</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v1.0, version initiale produite lors du cadrage matinal</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v1.1, v1.2, révisions mineures (typo, ajout d'item) après revue PO</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v2.0, révision majeure suite à une perturbation (changement de scope)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Chaque version est commitée séparément avec message Git explicite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 statut « Validé PO » nécessite une trace écrite (commentaire, mail, Teams)</w:t>
      </w:r>
      <w:r w:rsidDel="00000000" w:rsidR="00000000" w:rsidRPr="00000000">
        <w:rPr>
          <w:rtl w:val="0"/>
        </w:rPr>
      </w:r>
    </w:p>
    <w:sectPr>
      <w:footerReference r:id="rId1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75569"/>
        <w:sz w:val="16"/>
        <w:szCs w:val="16"/>
        <w:u w:val="none"/>
        <w:shd w:fill="auto" w:val="clear"/>
        <w:vertAlign w:val="baseline"/>
        <w:rtl w:val="0"/>
      </w:rPr>
      <w:t xml:space="preserve">Mohamed Amine EL AFRIT · APOCAL'IPSSI 2026 ·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The_Inmates_Are_Running_the_Asylum" TargetMode="External"/><Relationship Id="rId10" Type="http://schemas.openxmlformats.org/officeDocument/2006/relationships/hyperlink" Target="https://www.romanpichler.com/blog/pragmatic-personas-and-personas-in-a-nutshell/" TargetMode="External"/><Relationship Id="rId13" Type="http://schemas.openxmlformats.org/officeDocument/2006/relationships/hyperlink" Target="https://www.nngroup.com/articles/persona-types/" TargetMode="External"/><Relationship Id="rId12" Type="http://schemas.openxmlformats.org/officeDocument/2006/relationships/hyperlink" Target="https://www.nngroup.com/articles/perso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hamedelafrit.com/teaching/APOCALIPSSI"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ohamedelafrit.com/teaching/Master_Classe_Agile/cours.html" TargetMode="External"/><Relationship Id="rId8" Type="http://schemas.openxmlformats.org/officeDocument/2006/relationships/hyperlink" Target="http://scrumguides.org/docs/scrumguide/v2020/2020-Scrum-Guide-French.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HfK7546g+68Fcvv/5TDzYzwCbQ==">CgMxLjAyDmgucjZnamM3ZHd5aXh2OAByITExeFVrVHhyUEp5aWFTREQ3U2lUanhDVjIyUUtHUXk1Uw==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