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268" w:lineRule="auto"/>
        <w:jc w:val="center"/>
        <w:rPr/>
      </w:pPr>
      <w:r w:rsidDel="00000000" w:rsidR="00000000" w:rsidRPr="00000000">
        <w:rPr>
          <w:b w:val="1"/>
          <w:bCs w:val="1"/>
          <w:color w:val="1e1b4b"/>
          <w:sz w:val="144"/>
          <w:szCs w:val="144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1b4b"/>
          <w:sz w:val="28"/>
          <w:szCs w:val="28"/>
          <w:rtl w:val="0"/>
        </w:rPr>
        <w:t xml:space="preserve">APOCAL'IPSSI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1701" w:lineRule="auto"/>
        <w:jc w:val="center"/>
        <w:rPr/>
      </w:pPr>
      <w:r w:rsidDel="00000000" w:rsidR="00000000" w:rsidRPr="00000000">
        <w:rPr>
          <w:b w:val="1"/>
          <w:bCs w:val="1"/>
          <w:color w:val="f59e0b"/>
          <w:sz w:val="20"/>
          <w:szCs w:val="20"/>
          <w:rtl w:val="0"/>
        </w:rPr>
        <w:t xml:space="preserve">CADRAGE MATINAL · ARTEFACT 3 SUR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b w:val="1"/>
          <w:bCs w:val="1"/>
          <w:color w:val="1e1b4b"/>
          <w:sz w:val="64"/>
          <w:szCs w:val="64"/>
          <w:rtl w:val="0"/>
        </w:rPr>
        <w:t xml:space="preserve">Customer Journey Maps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170" w:lineRule="auto"/>
        <w:jc w:val="center"/>
        <w:rPr/>
      </w:pPr>
      <w:r w:rsidDel="00000000" w:rsidR="00000000" w:rsidRPr="00000000">
        <w:rPr>
          <w:i w:val="1"/>
          <w:iCs w:val="1"/>
          <w:color w:val="475569"/>
          <w:sz w:val="26"/>
          <w:szCs w:val="26"/>
          <w:rtl w:val="0"/>
        </w:rPr>
        <w:t xml:space="preserve">Les 3 parcours utilisateurs d'EduTutor IA, étape par étape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3969" w:lineRule="auto"/>
        <w:jc w:val="center"/>
        <w:rPr/>
      </w:pPr>
      <w:r w:rsidDel="00000000" w:rsidR="00000000" w:rsidRPr="00000000">
        <w:rPr>
          <w:b w:val="1"/>
          <w:bCs w:val="1"/>
          <w:color w:val="475569"/>
          <w:sz w:val="22"/>
          <w:szCs w:val="22"/>
          <w:rtl w:val="0"/>
        </w:rPr>
        <w:t xml:space="preserve">Projet EduTutor IA · Édition 2026 · Semaine immersive Scrum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113" w:lineRule="auto"/>
        <w:jc w:val="center"/>
        <w:rPr/>
      </w:pPr>
      <w:r w:rsidDel="00000000" w:rsidR="00000000" w:rsidRPr="00000000">
        <w:rPr>
          <w:i w:val="1"/>
          <w:iCs w:val="1"/>
          <w:color w:val="475569"/>
          <w:sz w:val="18"/>
          <w:szCs w:val="18"/>
          <w:rtl w:val="0"/>
        </w:rPr>
        <w:t xml:space="preserve">Auteur : Mohamed Amine EL AFRIT · Licence CC BY-NC-SA 4.0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283" w:lineRule="auto"/>
        <w:rPr/>
      </w:pPr>
      <w:r w:rsidDel="00000000" w:rsidR="00000000" w:rsidRPr="00000000">
        <w:rPr>
          <w:b w:val="1"/>
          <w:bCs w:val="1"/>
          <w:color w:val="f59e0b"/>
          <w:sz w:val="22"/>
          <w:szCs w:val="22"/>
          <w:rtl w:val="0"/>
        </w:rPr>
        <w:t xml:space="preserve">IDENTIFICATION DU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i w:val="1"/>
          <w:iCs w:val="1"/>
          <w:color w:val="475569"/>
          <w:sz w:val="20"/>
          <w:szCs w:val="20"/>
          <w:rtl w:val="0"/>
        </w:rPr>
        <w:t xml:space="preserve">À compléter par l'équipe avant  chaque remise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color w:val="1e1b4b"/>
                <w:rtl w:val="0"/>
              </w:rPr>
              <w:t xml:space="preserve">Équipe n°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color w:val="1e1b4b"/>
                <w:rtl w:val="0"/>
              </w:rPr>
              <w:t xml:space="preserve">Membres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Azeddine AMARI, Frederick TOUFIK, Hugo HAVET, Redouane ID SOUGOU, Romain LEFEVRE, Seer MENSAH-ASSIAKOLEY, Thi Van Anh NGUYEN</w:t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color w:val="1e1b4b"/>
                <w:rtl w:val="0"/>
              </w:rPr>
              <w:t xml:space="preserve">Sprint concerné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Cadrage</w:t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color w:val="1e1b4b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[ v2.0 (post-perturbation) ]</w:t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color w:val="1e1b4b"/>
                <w:rtl w:val="0"/>
              </w:rPr>
              <w:t xml:space="preserve">Date de remise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[ 30/06/2026 09:40 ]</w:t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color w:val="1e1b4b"/>
                <w:rtl w:val="0"/>
              </w:rPr>
              <w:t xml:space="preserve">Statut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[ Draft  ]</w:t>
            </w:r>
          </w:p>
        </w:tc>
      </w:tr>
    </w:tbl>
    <w:p w:rsidR="00000000" w:rsidDel="00000000" w:rsidP="00000000" w:rsidRDefault="00000000" w:rsidRPr="00000000" w14:paraId="00000017">
      <w:pPr>
        <w:spacing w:before="283" w:lineRule="auto"/>
        <w:rPr/>
      </w:pPr>
      <w:r w:rsidDel="00000000" w:rsidR="00000000" w:rsidRPr="00000000">
        <w:rPr>
          <w:b w:val="1"/>
          <w:bCs w:val="1"/>
          <w:color w:val="f59e0b"/>
          <w:sz w:val="18"/>
          <w:szCs w:val="18"/>
          <w:rtl w:val="0"/>
        </w:rPr>
        <w:t xml:space="preserve">💡 Convention de nommage du fichier : </w:t>
      </w:r>
      <w:r w:rsidDel="00000000" w:rsidR="00000000" w:rsidRPr="00000000">
        <w:rPr>
          <w:i w:val="1"/>
          <w:iCs w:val="1"/>
          <w:color w:val="475569"/>
          <w:sz w:val="18"/>
          <w:szCs w:val="18"/>
          <w:rtl w:val="0"/>
        </w:rPr>
        <w:t xml:space="preserve">equipe-XX-nom-document-vY.Z.docx  (ex. equipe-03-persona-v1.0.docx)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color w:val="1e1b4b"/>
          <w:sz w:val="36"/>
          <w:szCs w:val="36"/>
          <w:rtl w:val="0"/>
        </w:rPr>
        <w:t xml:space="preserve">Table des matières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i w:val="1"/>
          <w:iCs w:val="1"/>
          <w:color w:val="475569"/>
          <w:sz w:val="18"/>
          <w:szCs w:val="18"/>
          <w:rtl w:val="0"/>
        </w:rPr>
        <w:t xml:space="preserve">👉 Une fois le document complété, faites clic droit sur la table ci-dessous puis « Mettre à jour les champs » (ou touche F9) pour générer les liens.</w:t>
      </w:r>
      <w:r w:rsidDel="00000000" w:rsidR="00000000" w:rsidRPr="00000000">
        <w:rPr>
          <w:rtl w:val="0"/>
        </w:rPr>
      </w:r>
    </w:p>
    <w:sdt>
      <w:sdtPr>
        <w:id w:val="-140121727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tl w:val="0"/>
            </w:rPr>
            <w:t xml:space="preserve">(Table des matières non générée, appuyez sur F9 dans Word)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C">
      <w:pPr>
        <w:spacing w:before="28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color w:val="f59e0b"/>
          <w:sz w:val="18"/>
          <w:szCs w:val="18"/>
          <w:rtl w:val="0"/>
        </w:rPr>
        <w:t xml:space="preserve">PRÉAMBULE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color w:val="1e1b4b"/>
          <w:rtl w:val="0"/>
        </w:rPr>
        <w:t xml:space="preserve">Pourquoi cet artefact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Le Customer Journey Map raconte le parcours d'une persona étape par étape. À chaque étape, on note ses actions concrètes, ses pensées (formulées au « je »), son émotion dominante (échelle 😡 → 😐 → 😊), et les frictions ou opportunités produit. Le journey map sert à repérer le moment exact où la persona décroche, c'est là que le produit doit briller en priorité.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Ce modèle contient 3 parcours, alignés sur les 3 personas du fichier précédent : Léa Martin (étudiante), Mme Lefèvre (enseignante émergente J1), M. David Chen (directeur d'établissement). Le parcours "établissement" suit un cycle d'achat B2B et non un parcours utilisateur classique.</w:t>
      </w:r>
    </w:p>
    <w:p w:rsidR="00000000" w:rsidDel="00000000" w:rsidP="00000000" w:rsidRDefault="00000000" w:rsidRPr="00000000" w14:paraId="00000022">
      <w:pPr>
        <w:ind w:left="283" w:right="283" w:firstLine="0"/>
        <w:rPr/>
      </w:pPr>
      <w:r w:rsidDel="00000000" w:rsidR="00000000" w:rsidRPr="00000000">
        <w:rPr>
          <w:b w:val="1"/>
          <w:bCs w:val="1"/>
          <w:color w:val="f59e0b"/>
          <w:rtl w:val="0"/>
        </w:rPr>
        <w:t xml:space="preserve">💡 Mode d'emploi </w:t>
      </w:r>
      <w:r w:rsidDel="00000000" w:rsidR="00000000" w:rsidRPr="00000000">
        <w:rPr>
          <w:i w:val="1"/>
          <w:iCs w:val="1"/>
          <w:rtl w:val="0"/>
        </w:rPr>
        <w:t xml:space="preserve">Travaillez sur grand format si possible : étalez les 5 étapes en colonnes au mur (post-it ou tableau blanc) avant de remplir le modèle Word. Le journey map vit mieux en mode collaboratif que devant un écran solo.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color w:val="1e1b4b"/>
          <w:rtl w:val="0"/>
        </w:rPr>
        <w:t xml:space="preserve">1. Parcours Étudiant, Léa Martin (cible primaire)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57" w:lineRule="auto"/>
        <w:ind w:left="227" w:right="227" w:firstLine="0"/>
        <w:rPr/>
      </w:pPr>
      <w:r w:rsidDel="00000000" w:rsidR="00000000" w:rsidRPr="00000000">
        <w:rPr>
          <w:b w:val="1"/>
          <w:bCs w:val="1"/>
          <w:color w:val="f59e0b"/>
          <w:sz w:val="18"/>
          <w:szCs w:val="18"/>
          <w:rtl w:val="0"/>
        </w:rPr>
        <w:t xml:space="preserve">💡 Objectif. </w:t>
      </w:r>
      <w:r w:rsidDel="00000000" w:rsidR="00000000" w:rsidRPr="00000000">
        <w:rPr>
          <w:i w:val="1"/>
          <w:iCs w:val="1"/>
          <w:color w:val="475569"/>
          <w:sz w:val="18"/>
          <w:szCs w:val="18"/>
          <w:rtl w:val="0"/>
        </w:rPr>
        <w:t xml:space="preserve">Décrire comment Léa découvre, utilise et adopte (ou abandonne) EduTutor IA. Repérer le moment de décrochage potentiel.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227" w:right="227" w:firstLine="0"/>
        <w:rPr/>
      </w:pPr>
      <w:r w:rsidDel="00000000" w:rsidR="00000000" w:rsidRPr="00000000">
        <w:rPr>
          <w:b w:val="1"/>
          <w:bCs w:val="1"/>
          <w:color w:val="f59e0b"/>
          <w:sz w:val="18"/>
          <w:szCs w:val="18"/>
          <w:rtl w:val="0"/>
        </w:rPr>
        <w:t xml:space="preserve">📐 Format attendu. </w:t>
      </w:r>
      <w:r w:rsidDel="00000000" w:rsidR="00000000" w:rsidRPr="00000000">
        <w:rPr>
          <w:i w:val="1"/>
          <w:iCs w:val="1"/>
          <w:color w:val="475569"/>
          <w:sz w:val="18"/>
          <w:szCs w:val="18"/>
          <w:rtl w:val="0"/>
        </w:rPr>
        <w:t xml:space="preserve">5 étapes (Découverte → Inscription → 1ʳᵉ utilisation → Usage régulier → Recommandation/Abandon). Pour chaque étape : actions, pensées au « je », émotion, frictions/opportunités.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227" w:right="227" w:firstLine="0"/>
        <w:rPr/>
      </w:pPr>
      <w:r w:rsidDel="00000000" w:rsidR="00000000" w:rsidRPr="00000000">
        <w:rPr>
          <w:b w:val="1"/>
          <w:bCs w:val="1"/>
          <w:color w:val="16a34a"/>
          <w:sz w:val="18"/>
          <w:szCs w:val="18"/>
          <w:rtl w:val="0"/>
        </w:rPr>
        <w:t xml:space="preserve">✅ Bon exemple. </w:t>
      </w:r>
      <w:r w:rsidDel="00000000" w:rsidR="00000000" w:rsidRPr="00000000">
        <w:rPr>
          <w:i w:val="1"/>
          <w:iCs w:val="1"/>
          <w:color w:val="475569"/>
          <w:sz w:val="18"/>
          <w:szCs w:val="18"/>
          <w:rtl w:val="0"/>
        </w:rPr>
        <w:t xml:space="preserve">« Étape 3 (1ʳᵉ utilisation), Action : upload son PDF de droit constitutionnel. Pensée : Ça va vraiment marcher sur 350 pages ? Émotion : 😐 anxieuse. Friction : barre de progression absente pendant 30 s. 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227" w:right="227" w:firstLine="0"/>
        <w:rPr/>
      </w:pPr>
      <w:r w:rsidDel="00000000" w:rsidR="00000000" w:rsidRPr="00000000">
        <w:rPr>
          <w:b w:val="1"/>
          <w:bCs w:val="1"/>
          <w:color w:val="dc2626"/>
          <w:sz w:val="18"/>
          <w:szCs w:val="18"/>
          <w:rtl w:val="0"/>
        </w:rPr>
        <w:t xml:space="preserve">❌ À éviter. </w:t>
      </w:r>
      <w:r w:rsidDel="00000000" w:rsidR="00000000" w:rsidRPr="00000000">
        <w:rPr>
          <w:i w:val="1"/>
          <w:iCs w:val="1"/>
          <w:color w:val="475569"/>
          <w:sz w:val="18"/>
          <w:szCs w:val="18"/>
          <w:rtl w:val="0"/>
        </w:rPr>
        <w:t xml:space="preserve">« Étape : utilisation. Action : utilise. Émotion : neutre. » (sans contenu, intestable, ne sert à rien)</w:t>
      </w: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>
            <w:shd w:fill="1e1b4b" w:val="clea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Étape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Pensées (au « je »)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Émotion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Frictions / Opportunités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Découverte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Voit une story Instagram d'une influenceuse étudiante mentionnant EduTutor IA. Clique sur le lien.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« Encore un outil IA qui promet la lune ? Mais bon, je révise pour mon partiel dans 2 semaines, ça vaut le coup d'essayer. »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😐 Curieuse, sceptique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🚧 Friction : landing page trop technique. 💡 Opportunité : preuve sociale (témoignages étudiants).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Inscription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Crée un compte avec son email universitaire. Mot de passe Bitwarden.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« Au moins ils demandent pas mon numéro de téléphone… RGPD respecté ? »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😐 Vigilante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🚧 Friction : pas de SSO Google/Apple. 💡 Opportunité : mention RGPD claire pendant l'inscription.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1ʳᵉ utilisation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Uploade son PDF de droit constitutionnel (340 pages). Génère un quiz de 10 QCM sur le chapitre 4.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« 340 pages, j'espère que ça va pas planter. Je vois pas la barre de progression… »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😐 Anxieuse → 😊 Soulagée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🚧 Friction : pas d'indicateur de progression &gt; 30 s. 💡 Opportunité : message rassurant pendant l'attente.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Usage régulier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Génère 3 quizz / semaine sur 5 chapitres différents pendant 2 semaines avant les partiels.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« J'ai gagné au moins 2h/semaine. Et je me sens plus prête. »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😊 Confiante, satisfaite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🚧 Friction : pas d'historique consultable hors-ligne. 💡 Opportunité : mode hors-ligne pour le RER.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Recommandation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Partage le lien à 3 amies de promo dans son groupe WhatsApp.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« Si ça les aide elles aussi, on pourra faire des sessions de révision communes. »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😊 Enthousiaste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🚧 Friction : pas de fonction de partage de quiz entre comptes. 💡 Opportunité : mode équipe / promo.</w:t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Moment de décrochage potentiel identifié : </w:t>
      </w:r>
      <w:r w:rsidDel="00000000" w:rsidR="00000000" w:rsidRPr="00000000">
        <w:rPr>
          <w:i w:val="1"/>
          <w:iCs w:val="1"/>
          <w:rtl w:val="0"/>
        </w:rPr>
        <w:t xml:space="preserve">Étape 3 (1ʳᵉ utilisation) si la génération échoue silencieusement ou prend plus de 60 s. Investissement prioritaire produit : indicateur de progression visible + message rassurant.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/>
      </w:pPr>
      <w:r w:rsidDel="00000000" w:rsidR="00000000" w:rsidRPr="00000000">
        <w:rPr>
          <w:color w:val="1e1b4b"/>
          <w:rtl w:val="0"/>
        </w:rPr>
        <w:t xml:space="preserve">2. Parcours Enseignant, Mme Lefèvre (cible secondaire émergente J1)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before="57" w:lineRule="auto"/>
        <w:ind w:left="227" w:right="227" w:firstLine="0"/>
        <w:rPr/>
      </w:pPr>
      <w:r w:rsidDel="00000000" w:rsidR="00000000" w:rsidRPr="00000000">
        <w:rPr>
          <w:b w:val="1"/>
          <w:bCs w:val="1"/>
          <w:color w:val="f59e0b"/>
          <w:sz w:val="18"/>
          <w:szCs w:val="18"/>
          <w:rtl w:val="0"/>
        </w:rPr>
        <w:t xml:space="preserve">💡 Objectif. </w:t>
      </w:r>
      <w:r w:rsidDel="00000000" w:rsidR="00000000" w:rsidRPr="00000000">
        <w:rPr>
          <w:i w:val="1"/>
          <w:iCs w:val="1"/>
          <w:color w:val="475569"/>
          <w:sz w:val="18"/>
          <w:szCs w:val="18"/>
          <w:rtl w:val="0"/>
        </w:rPr>
        <w:t xml:space="preserve">Décrire comment Mme Lefèvre découvre, évalue et adopte EduTutor IA dans le contexte professionnel (avec 28 étudiants à charge).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227" w:right="227" w:firstLine="0"/>
        <w:rPr/>
      </w:pPr>
      <w:r w:rsidDel="00000000" w:rsidR="00000000" w:rsidRPr="00000000">
        <w:rPr>
          <w:b w:val="1"/>
          <w:bCs w:val="1"/>
          <w:color w:val="f59e0b"/>
          <w:sz w:val="18"/>
          <w:szCs w:val="18"/>
          <w:rtl w:val="0"/>
        </w:rPr>
        <w:t xml:space="preserve">📐 Format attendu. </w:t>
      </w:r>
      <w:r w:rsidDel="00000000" w:rsidR="00000000" w:rsidRPr="00000000">
        <w:rPr>
          <w:i w:val="1"/>
          <w:iCs w:val="1"/>
          <w:color w:val="475569"/>
          <w:sz w:val="18"/>
          <w:szCs w:val="18"/>
          <w:rtl w:val="0"/>
        </w:rPr>
        <w:t xml:space="preserve">Mêmes 5 étapes que le parcours étudiant, mais avec les motivations et frictions spécifiques au métier d'enseignant.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227" w:right="227" w:firstLine="0"/>
        <w:rPr/>
      </w:pPr>
      <w:r w:rsidDel="00000000" w:rsidR="00000000" w:rsidRPr="00000000">
        <w:rPr>
          <w:b w:val="1"/>
          <w:bCs w:val="1"/>
          <w:color w:val="16a34a"/>
          <w:sz w:val="18"/>
          <w:szCs w:val="18"/>
          <w:rtl w:val="0"/>
        </w:rPr>
        <w:t xml:space="preserve">✅ Bon exemple. </w:t>
      </w:r>
      <w:r w:rsidDel="00000000" w:rsidR="00000000" w:rsidRPr="00000000">
        <w:rPr>
          <w:i w:val="1"/>
          <w:iCs w:val="1"/>
          <w:color w:val="475569"/>
          <w:sz w:val="18"/>
          <w:szCs w:val="18"/>
          <w:rtl w:val="0"/>
        </w:rPr>
        <w:t xml:space="preserve">« Étape 1 (Découverte), Action : lit un article du Café Pédagogique. Pensée : encore une promesse marketing ? Émotion : 😐. Friction : pas d'exemple concret BTS Communication. 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227" w:right="227" w:firstLine="0"/>
        <w:rPr/>
      </w:pPr>
      <w:r w:rsidDel="00000000" w:rsidR="00000000" w:rsidRPr="00000000">
        <w:rPr>
          <w:b w:val="1"/>
          <w:bCs w:val="1"/>
          <w:color w:val="dc2626"/>
          <w:sz w:val="18"/>
          <w:szCs w:val="18"/>
          <w:rtl w:val="0"/>
        </w:rPr>
        <w:t xml:space="preserve">❌ À éviter. </w:t>
      </w:r>
      <w:r w:rsidDel="00000000" w:rsidR="00000000" w:rsidRPr="00000000">
        <w:rPr>
          <w:i w:val="1"/>
          <w:iCs w:val="1"/>
          <w:color w:val="475569"/>
          <w:sz w:val="18"/>
          <w:szCs w:val="18"/>
          <w:rtl w:val="0"/>
        </w:rPr>
        <w:t xml:space="preserve">« Elle utilise. C'est bien. » (sans contexte enseignant ni chiffres)</w:t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>
            <w:shd w:fill="1e1b4b" w:val="clea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Étape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Pensées (au « je »)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Émotion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Frictions / Opportunités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Découverte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Lit un article du Café Pédagogique sur les outils IA pour enseignants. Note le nom EduTutor IA.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« Encore une promesse marketing ? Je veux voir des exemples concrets BTS Communication. »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😐 Curieuse, prudente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🚧 Friction : pas d'exemples sectoriels (BTS, lycée, supérieur). 💡 Opportunité : démos par niveau.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Inscription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Demande un compte enseignant via le formulaire de contact. Attend 48 h une réponse.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« 48 h pour répondre ? S'ils ne sont pas réactifs en amont, comment seront-ils en SAV ? »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😡 Impatiente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🚧 Friction : pas d'auto-inscription enseignant. 💡 Opportunité : compte gratuit immédiat + parrainage école.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1ʳᵉ utilisation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Uploade un cours de Communication non-verbale. Génère 1 quiz de 10 QCM pour tester.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« Si les questions sont mal formulées ou fausses, je n'y reviens pas. »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😐 Vigilante → 😊 Étonnée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🚧 Friction : pas d'aperçu rapide des questions. 💡 Opportunité : mode preview avant publication.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Usage régulier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Génère 3 quizz / semaine pour ses 28 étudiants</w:t>
            </w:r>
            <w:r w:rsidDel="00000000" w:rsidR="00000000" w:rsidRPr="00000000">
              <w:rPr>
                <w:color w:val="0000ff"/>
                <w:u w:val="single"/>
                <w:rtl w:val="0"/>
              </w:rPr>
              <w:t xml:space="preserve"> via l'espace enseignant.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color w:val="0000ff"/>
                <w:u w:val="single"/>
              </w:rPr>
            </w:pPr>
            <w:r w:rsidDel="00000000" w:rsidR="00000000" w:rsidRPr="00000000">
              <w:rPr>
                <w:color w:val="0000ff"/>
                <w:u w:val="single"/>
                <w:rtl w:val="0"/>
              </w:rPr>
              <w:t xml:space="preserve">« Je dois repérer les étudiants en situation de décrochage en un coup d'œil. »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😊 Satisfaite, productive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color w:val="0000ff"/>
                <w:u w:val="single"/>
              </w:rPr>
            </w:pPr>
            <w:r w:rsidDel="00000000" w:rsidR="00000000" w:rsidRPr="00000000">
              <w:rPr>
                <w:color w:val="0000ff"/>
                <w:u w:val="single"/>
                <w:rtl w:val="0"/>
              </w:rPr>
              <w:t xml:space="preserve">🚧 Friction : Difficulté à analyser manuellement les scores de chaque élève.💡 Opportunité : Intégration d'un Tableau de bord consolidé avec filtres par chapitre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Recommandation à la direction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Présente l'outil au conseil pédagogique </w:t>
            </w:r>
            <w:r w:rsidDel="00000000" w:rsidR="00000000" w:rsidRPr="00000000">
              <w:rPr>
                <w:color w:val="0000ff"/>
                <w:u w:val="single"/>
                <w:rtl w:val="0"/>
              </w:rPr>
              <w:t xml:space="preserve">pour l'achat et utilise la plateforme pour envoyer des alertes ciblées.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color w:val="0000ff"/>
                <w:u w:val="single"/>
              </w:rPr>
            </w:pPr>
            <w:r w:rsidDel="00000000" w:rsidR="00000000" w:rsidRPr="00000000">
              <w:rPr>
                <w:color w:val="0000ff"/>
                <w:u w:val="single"/>
                <w:rtl w:val="0"/>
              </w:rPr>
              <w:t xml:space="preserve">« Si je peux envoyer un conseil personnalisé en un clic, l'impact pédagogique sera maximal. »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😊 Convaincue, militante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color w:val="0000ff"/>
                <w:u w:val="single"/>
                <w:rtl w:val="0"/>
              </w:rPr>
              <w:t xml:space="preserve">🚧 Friction : Manque d'outil direct pour agir et envoyer des remédiations aux étudiants juste après la détection de leur baisse de régime. 💡 Opportunité : Bouton d'action directe pour envoyer un conseil de révision individualisé ou un lien de cours lié au quiz échoué.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Moment de décrochage potentiel identifié : </w:t>
      </w:r>
      <w:r w:rsidDel="00000000" w:rsidR="00000000" w:rsidRPr="00000000">
        <w:rPr>
          <w:i w:val="1"/>
          <w:iCs w:val="1"/>
          <w:rtl w:val="0"/>
        </w:rPr>
        <w:t xml:space="preserve">Étape 2 (Inscription) si le délai de réponse dépasse 24 h. Pour les enseignants pressés, passer à un compte gratuit auto-créé est un gain critique. Investissement prioritaire : self-service inscription enseignant + onboarding guidé en 5 minutes.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rPr/>
      </w:pPr>
      <w:r w:rsidDel="00000000" w:rsidR="00000000" w:rsidRPr="00000000">
        <w:rPr>
          <w:color w:val="1e1b4b"/>
          <w:rtl w:val="0"/>
        </w:rPr>
        <w:t xml:space="preserve">3. Parcours Établissement, M. David Chen (cible tertiaire B2B)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before="57" w:lineRule="auto"/>
        <w:ind w:left="227" w:right="227" w:firstLine="0"/>
        <w:rPr/>
      </w:pPr>
      <w:r w:rsidDel="00000000" w:rsidR="00000000" w:rsidRPr="00000000">
        <w:rPr>
          <w:b w:val="1"/>
          <w:bCs w:val="1"/>
          <w:color w:val="f59e0b"/>
          <w:sz w:val="18"/>
          <w:szCs w:val="18"/>
          <w:rtl w:val="0"/>
        </w:rPr>
        <w:t xml:space="preserve">💡 Objectif. </w:t>
      </w:r>
      <w:r w:rsidDel="00000000" w:rsidR="00000000" w:rsidRPr="00000000">
        <w:rPr>
          <w:i w:val="1"/>
          <w:iCs w:val="1"/>
          <w:color w:val="475569"/>
          <w:sz w:val="18"/>
          <w:szCs w:val="18"/>
          <w:rtl w:val="0"/>
        </w:rPr>
        <w:t xml:space="preserve">Décrire le cycle d'achat B2B en 5 étapes : du besoin amont au renouvellement annuel. Différent d'un parcours utilisateur classique.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227" w:right="227" w:firstLine="0"/>
        <w:rPr/>
      </w:pPr>
      <w:r w:rsidDel="00000000" w:rsidR="00000000" w:rsidRPr="00000000">
        <w:rPr>
          <w:b w:val="1"/>
          <w:bCs w:val="1"/>
          <w:color w:val="f59e0b"/>
          <w:sz w:val="18"/>
          <w:szCs w:val="18"/>
          <w:rtl w:val="0"/>
        </w:rPr>
        <w:t xml:space="preserve">📐 Format attendu. </w:t>
      </w:r>
      <w:r w:rsidDel="00000000" w:rsidR="00000000" w:rsidRPr="00000000">
        <w:rPr>
          <w:i w:val="1"/>
          <w:iCs w:val="1"/>
          <w:color w:val="475569"/>
          <w:sz w:val="18"/>
          <w:szCs w:val="18"/>
          <w:rtl w:val="0"/>
        </w:rPr>
        <w:t xml:space="preserve">5 étapes adaptées B2B (Découverte besoin → Évaluation → Décision → Onboarding → Renouvellement). Mettre l'accent sur les contraintes RGPD et budgétaires.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227" w:right="227" w:firstLine="0"/>
        <w:rPr/>
      </w:pPr>
      <w:r w:rsidDel="00000000" w:rsidR="00000000" w:rsidRPr="00000000">
        <w:rPr>
          <w:b w:val="1"/>
          <w:bCs w:val="1"/>
          <w:color w:val="16a34a"/>
          <w:sz w:val="18"/>
          <w:szCs w:val="18"/>
          <w:rtl w:val="0"/>
        </w:rPr>
        <w:t xml:space="preserve">✅ Bon exemple. </w:t>
      </w:r>
      <w:r w:rsidDel="00000000" w:rsidR="00000000" w:rsidRPr="00000000">
        <w:rPr>
          <w:i w:val="1"/>
          <w:iCs w:val="1"/>
          <w:color w:val="475569"/>
          <w:sz w:val="18"/>
          <w:szCs w:val="18"/>
          <w:rtl w:val="0"/>
        </w:rPr>
        <w:t xml:space="preserve">« Étape 2 (Évaluation), Action : envoie les CGV au DPO pour validation. Pensée : si le DPO valide en 30 min, signal très positif. Friction : DPO part en congés. 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227" w:right="227" w:firstLine="0"/>
        <w:rPr/>
      </w:pPr>
      <w:r w:rsidDel="00000000" w:rsidR="00000000" w:rsidRPr="00000000">
        <w:rPr>
          <w:b w:val="1"/>
          <w:bCs w:val="1"/>
          <w:color w:val="dc2626"/>
          <w:sz w:val="18"/>
          <w:szCs w:val="18"/>
          <w:rtl w:val="0"/>
        </w:rPr>
        <w:t xml:space="preserve">❌ À éviter. </w:t>
      </w:r>
      <w:r w:rsidDel="00000000" w:rsidR="00000000" w:rsidRPr="00000000">
        <w:rPr>
          <w:i w:val="1"/>
          <w:iCs w:val="1"/>
          <w:color w:val="475569"/>
          <w:sz w:val="18"/>
          <w:szCs w:val="18"/>
          <w:rtl w:val="0"/>
        </w:rPr>
        <w:t xml:space="preserve">« Achète. » (un cycle B2B comporte au moins 4-6 mois, à détailler)</w:t>
      </w: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>
            <w:shd w:fill="1e1b4b" w:val="clea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Étape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Pensées (au « je »)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Émotion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Frictions / Opportunités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Découverte du besoin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Le CA de l'établissement demande une stratégie IA pédagogique. Mme Lefèvre vient lui parler d'EduTutor.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« Le CA pousse sur l'IA, mais pas question de signer avec un acteur qui utilise OpenAI. »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😐 Prudent, sous pression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🚧 Friction : pas de garantie écrite RGPD/local-first. 💡 Opportunité : fiche RGPD prête à l'emploi.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Évaluation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Envoie les CGV au DPO mutualisé du réseau d'écoles. Demande une démo. Compare 3 outils en parallèle.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« Si le DPO valide les CGV en 30 min de lecture, c'est un signal très positif. »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😐 Méticuleux, analytique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🚧 Friction : DPO en congés 3 semaines. 💡 Opportunité : check-list RGPD pré-validée par cabinet juridique.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Décision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Signe le contrat annuel pour 1 200 élèves à </w:t>
            </w:r>
            <w:r w:rsidDel="00000000" w:rsidR="00000000" w:rsidRPr="00000000">
              <w:rPr>
                <w:color w:val="0000ff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  <w:t xml:space="preserve"> €/élève. Valide les modalités de déploiement.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« Si dans 6 mois je dois reculer, ça va être politiquement coûteux. Mieux vaut sécuriser. »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😐 Engagé, un peu anxieux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🚧 Friction : pas de clause d'essai de 3 mois. 💡 Opportunité : période pilote gratuite avant signature.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Onboarding équipe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Présente l'outil aux 40 enseignants. Forme un noyau de 5 ambassadeurs. Distribue les comptes.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« Si dès la 1ʳᵉ semaine les profs râlent que ça plante, j'ai perdu l'année. »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😐 Espérant → 😊 Soulagé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🚧 Friction : pas de matériel de formation prêt à l'emploi. 💡 Opportunité : kit de déploiement clé en main.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Renouvellement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Mesure l'adoption en fin d'année 1 : 35 % des profs actifs, 80 % des étudiants ont utilisé au moins 1 fois.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« 35 % d'adoption profs = au-dessus du seuil de 30 %. Je peux dire au CA on est en avance sur l'IA sans mentir. »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😊 Confiant, fier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🚧 Friction : pas de comparaison anonymisée avec d'autres écoles. 💡 Opportunité : benchmark sectoriel.</w:t>
            </w:r>
          </w:p>
        </w:tc>
      </w:tr>
    </w:tbl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Moment de décrochage potentiel identifié : </w:t>
      </w:r>
      <w:r w:rsidDel="00000000" w:rsidR="00000000" w:rsidRPr="00000000">
        <w:rPr>
          <w:i w:val="1"/>
          <w:iCs w:val="1"/>
          <w:rtl w:val="0"/>
        </w:rPr>
        <w:t xml:space="preserve">Étape 2 (Évaluation) si le dossier RGPD n'est pas prêt à l'emploi. Le DPO refusera tant que les transferts UE ne sont pas garantis par écrit. Investissement prioritaire : fiche RGPD pré-rédigée par cabinet juridique + clause d'essai de 3 mois.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rPr/>
      </w:pPr>
      <w:r w:rsidDel="00000000" w:rsidR="00000000" w:rsidRPr="00000000">
        <w:rPr>
          <w:color w:val="1e1b4b"/>
          <w:rtl w:val="0"/>
        </w:rPr>
        <w:t xml:space="preserve">4. Synthèse émotionnelle des 3 parcours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before="57" w:lineRule="auto"/>
        <w:ind w:left="227" w:right="227" w:firstLine="0"/>
        <w:rPr/>
      </w:pPr>
      <w:r w:rsidDel="00000000" w:rsidR="00000000" w:rsidRPr="00000000">
        <w:rPr>
          <w:b w:val="1"/>
          <w:bCs w:val="1"/>
          <w:color w:val="f59e0b"/>
          <w:sz w:val="18"/>
          <w:szCs w:val="18"/>
          <w:rtl w:val="0"/>
        </w:rPr>
        <w:t xml:space="preserve">💡 Objectif. </w:t>
      </w:r>
      <w:r w:rsidDel="00000000" w:rsidR="00000000" w:rsidRPr="00000000">
        <w:rPr>
          <w:i w:val="1"/>
          <w:iCs w:val="1"/>
          <w:color w:val="475569"/>
          <w:sz w:val="18"/>
          <w:szCs w:val="18"/>
          <w:rtl w:val="0"/>
        </w:rPr>
        <w:t xml:space="preserve">Visualiser d'un coup d'œil où les 3 personas vivent leurs pics et creux émotionnels. Permet de prioriser les investissements UX.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227" w:right="227" w:firstLine="0"/>
        <w:rPr/>
      </w:pPr>
      <w:r w:rsidDel="00000000" w:rsidR="00000000" w:rsidRPr="00000000">
        <w:rPr>
          <w:b w:val="1"/>
          <w:bCs w:val="1"/>
          <w:color w:val="f59e0b"/>
          <w:sz w:val="18"/>
          <w:szCs w:val="18"/>
          <w:rtl w:val="0"/>
        </w:rPr>
        <w:t xml:space="preserve">📐 Format attendu. </w:t>
      </w:r>
      <w:r w:rsidDel="00000000" w:rsidR="00000000" w:rsidRPr="00000000">
        <w:rPr>
          <w:i w:val="1"/>
          <w:iCs w:val="1"/>
          <w:color w:val="475569"/>
          <w:sz w:val="18"/>
          <w:szCs w:val="18"/>
          <w:rtl w:val="0"/>
        </w:rPr>
        <w:t xml:space="preserve">Table croisée : 5 étapes (lignes) × 3 personas (colonnes). Émotion dominante par cellule.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227" w:right="227" w:firstLine="0"/>
        <w:rPr/>
      </w:pPr>
      <w:r w:rsidDel="00000000" w:rsidR="00000000" w:rsidRPr="00000000">
        <w:rPr>
          <w:b w:val="1"/>
          <w:bCs w:val="1"/>
          <w:color w:val="16a34a"/>
          <w:sz w:val="18"/>
          <w:szCs w:val="18"/>
          <w:rtl w:val="0"/>
        </w:rPr>
        <w:t xml:space="preserve">✅ Bon exemple. </w:t>
      </w:r>
      <w:r w:rsidDel="00000000" w:rsidR="00000000" w:rsidRPr="00000000">
        <w:rPr>
          <w:i w:val="1"/>
          <w:iCs w:val="1"/>
          <w:color w:val="475569"/>
          <w:sz w:val="18"/>
          <w:szCs w:val="18"/>
          <w:rtl w:val="0"/>
        </w:rPr>
        <w:t xml:space="preserve">Étape 2 : Léa = 😐 / Mme Lefèvre = 😡 / M. Chen = 😐 → priorité absolue : améliorer l'expérience d'inscription enseignant.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227" w:right="227" w:firstLine="0"/>
        <w:rPr/>
      </w:pPr>
      <w:r w:rsidDel="00000000" w:rsidR="00000000" w:rsidRPr="00000000">
        <w:rPr>
          <w:b w:val="1"/>
          <w:bCs w:val="1"/>
          <w:color w:val="dc2626"/>
          <w:sz w:val="18"/>
          <w:szCs w:val="18"/>
          <w:rtl w:val="0"/>
        </w:rPr>
        <w:t xml:space="preserve">❌ À éviter. </w:t>
      </w:r>
      <w:r w:rsidDel="00000000" w:rsidR="00000000" w:rsidRPr="00000000">
        <w:rPr>
          <w:i w:val="1"/>
          <w:iCs w:val="1"/>
          <w:color w:val="475569"/>
          <w:sz w:val="18"/>
          <w:szCs w:val="18"/>
          <w:rtl w:val="0"/>
        </w:rPr>
        <w:t xml:space="preserve">« Globalement c'est positif. » (pas d'analyse fine, pas de priorisation)</w:t>
      </w: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1e1b4b" w:val="clea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Étape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Léa (étudiante)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Mme Lefèvre (enseignante)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M. Chen (établissement)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Découverte / Besoin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😐 Curieuse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😐 Prudente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😐 Sous pression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Inscription / Évaluation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😐 Vigilante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😡 Impatiente (décrochage)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😐 Méticuleux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1ʳᵉ utilisation / Décision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😐 → 😊 Anxieuse → Soulagée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😐 → 😊 Vigilante → Étonnée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😐 Engagé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Usage régulier / Onboarding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😊 Confiante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😊 Satisfaite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😐 → 😊 Espérant → Soulagé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Recommandation / Renouvel.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😊 Enthousiaste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😊 Militante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😊 Confiant, fier</w:t>
            </w:r>
          </w:p>
        </w:tc>
      </w:tr>
    </w:tbl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1"/>
          <w:bCs w:val="1"/>
          <w:rtl w:val="0"/>
        </w:rPr>
        <w:t xml:space="preserve">Investissement produit prioritaire </w:t>
      </w:r>
      <w:r w:rsidDel="00000000" w:rsidR="00000000" w:rsidRPr="00000000">
        <w:rPr>
          <w:i w:val="1"/>
          <w:iCs w:val="1"/>
          <w:rtl w:val="0"/>
        </w:rPr>
        <w:t xml:space="preserve">(d'après les 3 parcours) : l'étape 2 cumule les frictions les plus fortes (Léa vigilante, Mme Lefèvre impatiente, M. Chen méticuleux). C'est le moment de tous les décrochages. Améliorer l'inscription / évaluation = effet de levier produit maximum.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rPr/>
      </w:pPr>
      <w:r w:rsidDel="00000000" w:rsidR="00000000" w:rsidRPr="00000000">
        <w:rPr>
          <w:color w:val="1e1b4b"/>
          <w:rtl w:val="0"/>
        </w:rPr>
        <w:t xml:space="preserve">✅ Grille d'auto-évaluation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i w:val="1"/>
          <w:iCs w:val="1"/>
          <w:color w:val="475569"/>
          <w:sz w:val="20"/>
          <w:szCs w:val="20"/>
          <w:rtl w:val="0"/>
        </w:rPr>
        <w:t xml:space="preserve">À remplir par l'équipe avant de soumettre le livrable au Product Owner. Un livrable rempli avec « Partiel » sur plusieurs lignes signale un besoin de revue collective avant validation.</w:t>
      </w:r>
      <w:r w:rsidDel="00000000" w:rsidR="00000000" w:rsidRPr="00000000">
        <w:rPr>
          <w:rtl w:val="0"/>
        </w:rPr>
      </w:r>
    </w:p>
    <w:tbl>
      <w:tblPr>
        <w:tblStyle w:val="Table6"/>
        <w:tblW w:w="9638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252"/>
        <w:gridCol w:w="2551"/>
        <w:gridCol w:w="2835"/>
        <w:tblGridChange w:id="0">
          <w:tblGrid>
            <w:gridCol w:w="4252"/>
            <w:gridCol w:w="2551"/>
            <w:gridCol w:w="2835"/>
          </w:tblGrid>
        </w:tblGridChange>
      </w:tblGrid>
      <w:tr>
        <w:trPr>
          <w:cantSplit w:val="0"/>
          <w:tblHeader w:val="0"/>
        </w:trPr>
        <w:tc>
          <w:tcPr>
            <w:shd w:fill="1e1b4b" w:val="clea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Critère qualité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Auto-évaluation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Commentaire / preuve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 3 parcours sont décrits sur les 5 étapes (Découverte → Recommandation/Renouvellement)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color w:val="0000ff"/>
                <w:sz w:val="20"/>
                <w:szCs w:val="20"/>
                <w:u w:val="single"/>
                <w:rtl w:val="0"/>
              </w:rPr>
              <w:t xml:space="preserve">✔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Oui   ☐ Partiel   ☐ Non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Chaque cellule "Actions" contient une action concrète et observable (pas un concept vague)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color w:val="0000ff"/>
                <w:sz w:val="20"/>
                <w:szCs w:val="20"/>
                <w:u w:val="single"/>
                <w:rtl w:val="0"/>
              </w:rPr>
              <w:t xml:space="preserve">✔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Oui   ☐ Partiel   ☐ Non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Chaque cellule "Pensées" est formulée au « je », entre guillemets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color w:val="0000ff"/>
                <w:sz w:val="20"/>
                <w:szCs w:val="20"/>
                <w:u w:val="single"/>
                <w:rtl w:val="0"/>
              </w:rPr>
              <w:t xml:space="preserve">✔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Oui   ☐ Partiel   ☐ Non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Chaque cellule "Émotion" utilise l'échelle 😡 → 😐 → 😊 (au moins 1 transition par parcours)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color w:val="0000ff"/>
                <w:sz w:val="20"/>
                <w:szCs w:val="20"/>
                <w:u w:val="single"/>
                <w:rtl w:val="0"/>
              </w:rPr>
              <w:t xml:space="preserve">✔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Oui   ☐ Partiel   ☐ Non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Chaque cellule "Frictions/Opportunités" identifie au moins 1 friction ET 1 opportunité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color w:val="0000ff"/>
                <w:sz w:val="20"/>
                <w:szCs w:val="20"/>
                <w:u w:val="single"/>
                <w:rtl w:val="0"/>
              </w:rPr>
              <w:t xml:space="preserve">✔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Oui   ☐ Partiel   ☐ Non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 moment de décrochage potentiel est explicitement identifié pour chaque parcours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color w:val="0000ff"/>
                <w:sz w:val="20"/>
                <w:szCs w:val="20"/>
                <w:u w:val="single"/>
                <w:rtl w:val="0"/>
              </w:rPr>
              <w:t xml:space="preserve">✔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Oui   ☐ Partiel   ☐ Non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synthèse émotionnelle (heatmap) repère le bon "point de levier produit"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color w:val="0000ff"/>
                <w:sz w:val="20"/>
                <w:szCs w:val="20"/>
                <w:u w:val="single"/>
                <w:rtl w:val="0"/>
              </w:rPr>
              <w:t xml:space="preserve">✔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Oui   ☐ Partiel   ☐ Non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 parcours "Établissement" reflète bien un cycle d'achat B2B (et pas un usage)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color w:val="0000ff"/>
                <w:sz w:val="20"/>
                <w:szCs w:val="20"/>
                <w:u w:val="single"/>
                <w:rtl w:val="0"/>
              </w:rPr>
              <w:t xml:space="preserve">✔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Oui   ☐ Partiel   ☐ Non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 document a été relu et validé par l'équipe complète (toutes les voix entendues)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Oui   </w:t>
            </w:r>
            <w:r w:rsidDel="00000000" w:rsidR="00000000" w:rsidRPr="00000000">
              <w:rPr>
                <w:color w:val="0000ff"/>
                <w:sz w:val="20"/>
                <w:szCs w:val="20"/>
                <w:u w:val="single"/>
                <w:rtl w:val="0"/>
              </w:rPr>
              <w:t xml:space="preserve">✔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Partiel   ☐ Non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rPr/>
      </w:pPr>
      <w:r w:rsidDel="00000000" w:rsidR="00000000" w:rsidRPr="00000000">
        <w:rPr>
          <w:color w:val="1e1b4b"/>
          <w:rtl w:val="0"/>
        </w:rPr>
        <w:t xml:space="preserve">📚 Références et conventions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rPr/>
      </w:pPr>
      <w:r w:rsidDel="00000000" w:rsidR="00000000" w:rsidRPr="00000000">
        <w:rPr>
          <w:color w:val="1e1b4b"/>
          <w:rtl w:val="0"/>
        </w:rPr>
        <w:t xml:space="preserve">Références incontournables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b w:val="1"/>
          <w:bCs w:val="1"/>
          <w:rtl w:val="0"/>
        </w:rPr>
        <w:t xml:space="preserve">• Cours Agile/Scrum (Mohamed EL AFRIT) 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mohamedelafrit.com/teaching/Master_Classe_Agile/cours.html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b w:val="1"/>
          <w:bCs w:val="1"/>
          <w:rtl w:val="0"/>
        </w:rPr>
        <w:t xml:space="preserve">• Scrum Guide officiel FR 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scrumguides.org/docs/scrumguide/v2020/2020-Scrum-Guide-French.pdf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b w:val="1"/>
          <w:bCs w:val="1"/>
          <w:rtl w:val="0"/>
        </w:rPr>
        <w:t xml:space="preserve">• Site APOCAL'IPSSI 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mohamedelafrit.com/teaching/APOCALIPSSI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4">
      <w:pPr>
        <w:pStyle w:val="Heading2"/>
        <w:rPr/>
      </w:pPr>
      <w:r w:rsidDel="00000000" w:rsidR="00000000" w:rsidRPr="00000000">
        <w:rPr>
          <w:color w:val="1e1b4b"/>
          <w:rtl w:val="0"/>
        </w:rPr>
        <w:t xml:space="preserve">Références spécifiques à ce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b w:val="1"/>
          <w:bCs w:val="1"/>
          <w:rtl w:val="0"/>
        </w:rPr>
        <w:t xml:space="preserve">• Nielsen Norman Group, Customer Journey Maps guide 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https://www.nngroup.com/articles/customer-journey-mapping/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b w:val="1"/>
          <w:bCs w:val="1"/>
          <w:rtl w:val="0"/>
        </w:rPr>
        <w:t xml:space="preserve">• Smaply, Journey Mapping toolkit 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https://www.smaply.com/journey-mapping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b w:val="1"/>
          <w:bCs w:val="1"/>
          <w:rtl w:val="0"/>
        </w:rPr>
        <w:t xml:space="preserve">• Article, AARRR framework pour produits 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https://www.product-frameworks.com/AARRR-Framework.html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b w:val="1"/>
          <w:bCs w:val="1"/>
          <w:rtl w:val="0"/>
        </w:rPr>
        <w:t xml:space="preserve">• Roman Pichler, Customer journey vs Product journey 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https://www.romanpichler.com/blog/persona-template-product-managers/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9">
      <w:pPr>
        <w:pStyle w:val="Heading2"/>
        <w:rPr/>
      </w:pPr>
      <w:r w:rsidDel="00000000" w:rsidR="00000000" w:rsidRPr="00000000">
        <w:rPr>
          <w:color w:val="1e1b4b"/>
          <w:rtl w:val="0"/>
        </w:rPr>
        <w:t xml:space="preserve">Convention de versionnement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v1.0, version initiale produite lors du cadrage matinal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v1.1, v1.2, révisions mineures (typo, ajout d'item) après revue PO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v2.0, révision majeure suite à une perturbation (changement de scope)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Chaque version est commitée séparément avec message Git explicite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Le statut « Validé PO » nécessite une trace écrite (commentaire, mail, Teams)</w:t>
      </w:r>
    </w:p>
    <w:sectPr>
      <w:footerReference r:id="rId14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475569"/>
        <w:sz w:val="16"/>
        <w:szCs w:val="16"/>
        <w:u w:val="none"/>
        <w:shd w:fill="auto" w:val="clear"/>
        <w:vertAlign w:val="baseline"/>
        <w:rtl w:val="0"/>
      </w:rPr>
      <w:t xml:space="preserve">Mohamed Amine EL AFRIT · APOCAL'IPSSI 2026 ·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smaply.com/journey-mapping" TargetMode="External"/><Relationship Id="rId10" Type="http://schemas.openxmlformats.org/officeDocument/2006/relationships/hyperlink" Target="https://www.nngroup.com/articles/customer-journey-mapping/" TargetMode="External"/><Relationship Id="rId13" Type="http://schemas.openxmlformats.org/officeDocument/2006/relationships/hyperlink" Target="https://www.romanpichler.com/blog/persona-template-product-managers/" TargetMode="External"/><Relationship Id="rId12" Type="http://schemas.openxmlformats.org/officeDocument/2006/relationships/hyperlink" Target="https://www.product-frameworks.com/AARRR-Framework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mohamedelafrit.com/teaching/APOCALIPSSI" TargetMode="Externa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mohamedelafrit.com/teaching/Master_Classe_Agile/cours.html" TargetMode="External"/><Relationship Id="rId8" Type="http://schemas.openxmlformats.org/officeDocument/2006/relationships/hyperlink" Target="http://scrumguides.org/docs/scrumguide/v2020/2020-Scrum-Guide-French.pdf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l2lsqj8aEbcsBwmZmfm5SIEMDA==">CgMxLjA4AHIhMXBRcVRKUjh5bVdpYzBpSmhsV1hteTkxRE5mR3hIX2JO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