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B584" w14:textId="5E7B7DCD" w:rsidR="00EB3F2E" w:rsidRPr="00510B6D" w:rsidRDefault="0084022A" w:rsidP="00266C24">
      <w:pPr>
        <w:jc w:val="both"/>
        <w:rPr>
          <w:rFonts w:ascii="Arial" w:hAnsi="Arial" w:cs="Arial"/>
        </w:rPr>
      </w:pPr>
      <w:r w:rsidRPr="00510B6D">
        <w:rPr>
          <w:rFonts w:ascii="Arial" w:hAnsi="Arial" w:cs="Arial"/>
        </w:rPr>
        <w:t xml:space="preserve">Name: </w:t>
      </w:r>
      <w:r w:rsidR="000E30DC" w:rsidRPr="00510B6D">
        <w:rPr>
          <w:rFonts w:ascii="Arial" w:hAnsi="Arial" w:cs="Arial"/>
        </w:rPr>
        <w:t xml:space="preserve">  </w:t>
      </w:r>
      <w:r w:rsidRPr="00510B6D">
        <w:rPr>
          <w:rFonts w:ascii="Arial" w:hAnsi="Arial" w:cs="Arial"/>
        </w:rPr>
        <w:t>Andrew Palmer</w:t>
      </w:r>
    </w:p>
    <w:p w14:paraId="293B6B02" w14:textId="6D219179" w:rsidR="0084022A" w:rsidRPr="00510B6D" w:rsidRDefault="0084022A" w:rsidP="00266C24">
      <w:pPr>
        <w:jc w:val="both"/>
        <w:rPr>
          <w:rFonts w:ascii="Arial" w:hAnsi="Arial" w:cs="Arial"/>
        </w:rPr>
      </w:pPr>
      <w:r w:rsidRPr="00510B6D">
        <w:rPr>
          <w:rFonts w:ascii="Arial" w:hAnsi="Arial" w:cs="Arial"/>
        </w:rPr>
        <w:t xml:space="preserve">Date: </w:t>
      </w:r>
      <w:r w:rsidR="000E30DC" w:rsidRPr="00510B6D">
        <w:rPr>
          <w:rFonts w:ascii="Arial" w:hAnsi="Arial" w:cs="Arial"/>
        </w:rPr>
        <w:t xml:space="preserve">    </w:t>
      </w:r>
      <w:r w:rsidR="008976DD">
        <w:rPr>
          <w:rFonts w:ascii="Arial" w:hAnsi="Arial" w:cs="Arial"/>
        </w:rPr>
        <w:t>March 1</w:t>
      </w:r>
      <w:r w:rsidRPr="00510B6D">
        <w:rPr>
          <w:rFonts w:ascii="Arial" w:hAnsi="Arial" w:cs="Arial"/>
        </w:rPr>
        <w:t>, 2022</w:t>
      </w:r>
    </w:p>
    <w:p w14:paraId="143E70FA" w14:textId="2EB04688" w:rsidR="0084022A" w:rsidRDefault="0084022A" w:rsidP="00266C24">
      <w:pPr>
        <w:jc w:val="both"/>
        <w:rPr>
          <w:rFonts w:ascii="Arial" w:hAnsi="Arial" w:cs="Arial"/>
        </w:rPr>
      </w:pPr>
      <w:r w:rsidRPr="00510B6D">
        <w:rPr>
          <w:rFonts w:ascii="Arial" w:hAnsi="Arial" w:cs="Arial"/>
        </w:rPr>
        <w:t>Course:</w:t>
      </w:r>
      <w:r w:rsidRPr="00510B6D">
        <w:rPr>
          <w:rFonts w:ascii="Arial" w:eastAsia="Times New Roman" w:hAnsi="Arial" w:cs="Arial"/>
          <w:b/>
          <w:bCs/>
        </w:rPr>
        <w:t xml:space="preserve"> </w:t>
      </w:r>
      <w:r w:rsidRPr="00510B6D">
        <w:rPr>
          <w:rFonts w:ascii="Arial" w:hAnsi="Arial" w:cs="Arial"/>
        </w:rPr>
        <w:t xml:space="preserve">Foundations </w:t>
      </w:r>
      <w:r w:rsidR="00E84C13" w:rsidRPr="00510B6D">
        <w:rPr>
          <w:rFonts w:ascii="Arial" w:hAnsi="Arial" w:cs="Arial"/>
        </w:rPr>
        <w:t>of</w:t>
      </w:r>
      <w:r w:rsidRPr="00510B6D">
        <w:rPr>
          <w:rFonts w:ascii="Arial" w:hAnsi="Arial" w:cs="Arial"/>
        </w:rPr>
        <w:t xml:space="preserve"> Databases &amp; SQL Programming</w:t>
      </w:r>
    </w:p>
    <w:p w14:paraId="29E6528E" w14:textId="776F093B" w:rsidR="00740303" w:rsidRDefault="00707EC7" w:rsidP="00266C24">
      <w:pPr>
        <w:jc w:val="both"/>
        <w:rPr>
          <w:rFonts w:ascii="Arial" w:hAnsi="Arial" w:cs="Arial"/>
        </w:rPr>
      </w:pPr>
      <w:hyperlink r:id="rId8" w:history="1">
        <w:r w:rsidRPr="00CF6398">
          <w:rPr>
            <w:rStyle w:val="Hyperlink"/>
            <w:rFonts w:ascii="Arial" w:hAnsi="Arial" w:cs="Arial"/>
          </w:rPr>
          <w:t>https://github.com/APPsqlkdn78/DBFoundations-Module07</w:t>
        </w:r>
      </w:hyperlink>
    </w:p>
    <w:p w14:paraId="63A53AE1" w14:textId="77777777" w:rsidR="00707EC7" w:rsidRPr="00510B6D" w:rsidRDefault="00707EC7" w:rsidP="00266C24">
      <w:pPr>
        <w:jc w:val="both"/>
        <w:rPr>
          <w:rFonts w:ascii="Arial" w:hAnsi="Arial" w:cs="Arial"/>
        </w:rPr>
      </w:pPr>
    </w:p>
    <w:p w14:paraId="246DB5EC" w14:textId="763D968C" w:rsidR="00740303" w:rsidRPr="00897FF2" w:rsidRDefault="0084022A" w:rsidP="00266C24">
      <w:pPr>
        <w:jc w:val="both"/>
        <w:rPr>
          <w:rFonts w:ascii="Arial" w:hAnsi="Arial" w:cs="Arial"/>
          <w:b/>
          <w:bCs/>
          <w:sz w:val="28"/>
          <w:szCs w:val="28"/>
        </w:rPr>
      </w:pPr>
      <w:r w:rsidRPr="00AD5300">
        <w:rPr>
          <w:rFonts w:ascii="Arial" w:hAnsi="Arial" w:cs="Arial"/>
          <w:b/>
          <w:bCs/>
          <w:sz w:val="28"/>
          <w:szCs w:val="28"/>
        </w:rPr>
        <w:t xml:space="preserve">Assignment </w:t>
      </w:r>
      <w:r w:rsidR="00FC7917">
        <w:rPr>
          <w:rFonts w:ascii="Arial" w:hAnsi="Arial" w:cs="Arial"/>
          <w:b/>
          <w:bCs/>
          <w:sz w:val="28"/>
          <w:szCs w:val="28"/>
        </w:rPr>
        <w:t>7</w:t>
      </w:r>
      <w:r w:rsidRPr="00AD5300">
        <w:rPr>
          <w:rFonts w:ascii="Arial" w:hAnsi="Arial" w:cs="Arial"/>
          <w:b/>
          <w:bCs/>
          <w:sz w:val="28"/>
          <w:szCs w:val="28"/>
        </w:rPr>
        <w:t xml:space="preserve"> –</w:t>
      </w:r>
      <w:r w:rsidR="004F3CFD" w:rsidRPr="00AD5300">
        <w:rPr>
          <w:rFonts w:ascii="Arial" w:hAnsi="Arial" w:cs="Arial"/>
          <w:b/>
          <w:bCs/>
          <w:sz w:val="28"/>
          <w:szCs w:val="28"/>
        </w:rPr>
        <w:t xml:space="preserve"> </w:t>
      </w:r>
      <w:r w:rsidR="006069EB">
        <w:rPr>
          <w:rFonts w:ascii="Arial" w:hAnsi="Arial" w:cs="Arial"/>
          <w:b/>
          <w:bCs/>
          <w:sz w:val="28"/>
          <w:szCs w:val="28"/>
        </w:rPr>
        <w:t>Functions</w:t>
      </w:r>
    </w:p>
    <w:p w14:paraId="29B04A60" w14:textId="77777777" w:rsidR="00897FF2" w:rsidRPr="00510B6D" w:rsidRDefault="00897FF2" w:rsidP="00266C24">
      <w:pPr>
        <w:jc w:val="both"/>
        <w:rPr>
          <w:rFonts w:ascii="Arial" w:hAnsi="Arial" w:cs="Arial"/>
        </w:rPr>
      </w:pPr>
    </w:p>
    <w:p w14:paraId="37971C1D" w14:textId="1387108E" w:rsidR="00CE3C8C" w:rsidRPr="00B8217D" w:rsidRDefault="00CE3C8C" w:rsidP="00266C24">
      <w:pPr>
        <w:jc w:val="both"/>
        <w:rPr>
          <w:rFonts w:ascii="Arial" w:hAnsi="Arial" w:cs="Arial"/>
          <w:b/>
          <w:bCs/>
          <w:i/>
          <w:iCs/>
        </w:rPr>
      </w:pPr>
      <w:r w:rsidRPr="00B8217D">
        <w:rPr>
          <w:rFonts w:ascii="Arial" w:hAnsi="Arial" w:cs="Arial"/>
          <w:b/>
          <w:bCs/>
          <w:i/>
          <w:iCs/>
        </w:rPr>
        <w:t>Introduction</w:t>
      </w:r>
    </w:p>
    <w:p w14:paraId="3F92DFE4" w14:textId="00A41289" w:rsidR="00536B63" w:rsidRDefault="00536B63" w:rsidP="00266C24">
      <w:pPr>
        <w:jc w:val="both"/>
        <w:rPr>
          <w:rFonts w:ascii="Arial" w:hAnsi="Arial" w:cs="Arial"/>
          <w:b/>
          <w:bCs/>
        </w:rPr>
      </w:pPr>
    </w:p>
    <w:p w14:paraId="3167CA0B" w14:textId="0D8211A2" w:rsidR="00536B63" w:rsidRPr="00536B63" w:rsidRDefault="00536B63" w:rsidP="00266C24">
      <w:pPr>
        <w:jc w:val="both"/>
        <w:rPr>
          <w:rFonts w:ascii="Arial" w:hAnsi="Arial" w:cs="Arial"/>
        </w:rPr>
      </w:pPr>
      <w:r>
        <w:rPr>
          <w:rFonts w:ascii="Arial" w:hAnsi="Arial" w:cs="Arial"/>
        </w:rPr>
        <w:t xml:space="preserve">This week involved </w:t>
      </w:r>
      <w:r w:rsidR="008976DD">
        <w:rPr>
          <w:rFonts w:ascii="Arial" w:hAnsi="Arial" w:cs="Arial"/>
        </w:rPr>
        <w:t>a deeper</w:t>
      </w:r>
      <w:r>
        <w:rPr>
          <w:rFonts w:ascii="Arial" w:hAnsi="Arial" w:cs="Arial"/>
        </w:rPr>
        <w:t xml:space="preserve"> review of SQL functions. </w:t>
      </w:r>
      <w:r w:rsidR="008976DD">
        <w:rPr>
          <w:rFonts w:ascii="Arial" w:hAnsi="Arial" w:cs="Arial"/>
        </w:rPr>
        <w:t xml:space="preserve">The following briefly discusses when functions are used, along with the differences among different function types. </w:t>
      </w:r>
    </w:p>
    <w:p w14:paraId="3E3E12FD" w14:textId="77777777" w:rsidR="00ED19E1" w:rsidRPr="00510B6D" w:rsidRDefault="00ED19E1" w:rsidP="00266C24">
      <w:pPr>
        <w:jc w:val="both"/>
        <w:rPr>
          <w:rFonts w:ascii="Arial" w:hAnsi="Arial" w:cs="Arial"/>
        </w:rPr>
      </w:pPr>
    </w:p>
    <w:p w14:paraId="0DBB410B" w14:textId="1C5DA265" w:rsidR="00AD5300" w:rsidRPr="00B8217D" w:rsidRDefault="00FC7917" w:rsidP="00266C24">
      <w:pPr>
        <w:spacing w:line="259" w:lineRule="auto"/>
        <w:jc w:val="both"/>
        <w:rPr>
          <w:rStyle w:val="IntenseEmphasis"/>
          <w:rFonts w:ascii="Arial" w:hAnsi="Arial" w:cs="Arial"/>
        </w:rPr>
      </w:pPr>
      <w:r w:rsidRPr="00B8217D">
        <w:rPr>
          <w:rStyle w:val="IntenseEmphasis"/>
          <w:rFonts w:ascii="Arial" w:hAnsi="Arial" w:cs="Arial"/>
        </w:rPr>
        <w:t>Explain when you would use a SQL UDF</w:t>
      </w:r>
    </w:p>
    <w:p w14:paraId="4F2BC4D9" w14:textId="5D2B8F99" w:rsidR="00EE7743" w:rsidRDefault="00EE7743" w:rsidP="00266C24">
      <w:pPr>
        <w:spacing w:line="259" w:lineRule="auto"/>
        <w:jc w:val="both"/>
        <w:rPr>
          <w:rStyle w:val="IntenseEmphasis"/>
          <w:rFonts w:ascii="Arial" w:hAnsi="Arial" w:cs="Arial"/>
          <w:i w:val="0"/>
          <w:iCs w:val="0"/>
        </w:rPr>
      </w:pPr>
    </w:p>
    <w:p w14:paraId="6B30C775" w14:textId="0DB1D60A" w:rsidR="00EE7743" w:rsidRPr="00111896" w:rsidRDefault="00111896" w:rsidP="00266C24">
      <w:pPr>
        <w:spacing w:line="259" w:lineRule="auto"/>
        <w:jc w:val="both"/>
        <w:rPr>
          <w:rStyle w:val="IntenseEmphasis"/>
          <w:rFonts w:ascii="Arial" w:hAnsi="Arial" w:cs="Arial"/>
          <w:b w:val="0"/>
          <w:bCs w:val="0"/>
          <w:i w:val="0"/>
          <w:iCs w:val="0"/>
        </w:rPr>
      </w:pPr>
      <w:r>
        <w:rPr>
          <w:rStyle w:val="IntenseEmphasis"/>
          <w:rFonts w:ascii="Arial" w:hAnsi="Arial" w:cs="Arial"/>
          <w:b w:val="0"/>
          <w:bCs w:val="0"/>
          <w:i w:val="0"/>
          <w:iCs w:val="0"/>
        </w:rPr>
        <w:t xml:space="preserve">A user defined function or “UDF” like other database objects, can be stored in a database to avoid having to rewrite code. The function can be saved to limit inputs and defined structures of the inputs and ultimate types of outputs it creates. You can also define permissions to indicate who can access and use the functions. Functions are therefore handy tools to allow database admins to provide structured tools for database users while also allowing database admins ease and security pertaining to database users access to data. </w:t>
      </w:r>
    </w:p>
    <w:p w14:paraId="5A438E4B" w14:textId="77777777" w:rsidR="00473B18" w:rsidRPr="00473B18" w:rsidRDefault="00473B18" w:rsidP="00266C24">
      <w:pPr>
        <w:spacing w:line="259" w:lineRule="auto"/>
        <w:jc w:val="both"/>
        <w:rPr>
          <w:rStyle w:val="IntenseEmphasis"/>
          <w:rFonts w:ascii="Arial" w:hAnsi="Arial" w:cs="Arial"/>
          <w:i w:val="0"/>
          <w:iCs w:val="0"/>
        </w:rPr>
      </w:pPr>
    </w:p>
    <w:p w14:paraId="068C126F" w14:textId="6B77C792" w:rsidR="00FC7917" w:rsidRPr="00FC7917" w:rsidRDefault="00FC7917" w:rsidP="00FC7917">
      <w:pPr>
        <w:spacing w:line="259" w:lineRule="auto"/>
        <w:jc w:val="both"/>
        <w:rPr>
          <w:rFonts w:ascii="Arial" w:hAnsi="Arial" w:cs="Arial"/>
          <w:b/>
          <w:bCs/>
          <w:i/>
          <w:iCs/>
        </w:rPr>
      </w:pPr>
      <w:r w:rsidRPr="00FC7917">
        <w:rPr>
          <w:rFonts w:ascii="Arial" w:hAnsi="Arial" w:cs="Arial"/>
          <w:b/>
          <w:bCs/>
          <w:i/>
          <w:iCs/>
        </w:rPr>
        <w:t>Explain</w:t>
      </w:r>
      <w:r w:rsidR="00707EC7">
        <w:rPr>
          <w:rFonts w:ascii="Arial" w:hAnsi="Arial" w:cs="Arial"/>
          <w:b/>
          <w:bCs/>
          <w:i/>
          <w:iCs/>
        </w:rPr>
        <w:t xml:space="preserve"> </w:t>
      </w:r>
      <w:r w:rsidRPr="00FC7917">
        <w:rPr>
          <w:rFonts w:ascii="Arial" w:hAnsi="Arial" w:cs="Arial"/>
          <w:b/>
          <w:bCs/>
          <w:i/>
          <w:iCs/>
        </w:rPr>
        <w:t>the differences between Scalar, Inline, and Multi-Statement Functions.</w:t>
      </w:r>
    </w:p>
    <w:p w14:paraId="104C8188" w14:textId="7A6CE305" w:rsidR="00E540E4" w:rsidRDefault="00E540E4" w:rsidP="00266C24">
      <w:pPr>
        <w:spacing w:line="259" w:lineRule="auto"/>
        <w:jc w:val="both"/>
        <w:rPr>
          <w:rFonts w:ascii="Arial" w:hAnsi="Arial" w:cs="Arial"/>
        </w:rPr>
      </w:pPr>
    </w:p>
    <w:p w14:paraId="3E4E2928" w14:textId="12E8A0A3" w:rsidR="00111896" w:rsidRPr="00E540E4" w:rsidRDefault="00463503" w:rsidP="00266C24">
      <w:pPr>
        <w:spacing w:line="259" w:lineRule="auto"/>
        <w:jc w:val="both"/>
        <w:rPr>
          <w:rFonts w:ascii="Arial" w:hAnsi="Arial" w:cs="Arial"/>
        </w:rPr>
      </w:pPr>
      <w:r>
        <w:rPr>
          <w:rFonts w:ascii="Arial" w:hAnsi="Arial" w:cs="Arial"/>
        </w:rPr>
        <w:t xml:space="preserve">A scalar function in takes one or more parameters and returns a single value. Unlike scalar functions, </w:t>
      </w:r>
      <w:r w:rsidR="00111896">
        <w:rPr>
          <w:rFonts w:ascii="Arial" w:hAnsi="Arial" w:cs="Arial"/>
        </w:rPr>
        <w:t>Inline</w:t>
      </w:r>
      <w:r w:rsidR="002B5980">
        <w:rPr>
          <w:rFonts w:ascii="Arial" w:hAnsi="Arial" w:cs="Arial"/>
        </w:rPr>
        <w:t xml:space="preserve"> table valued functions (ITVFs) and Multi-statement functions (MSTVFs) </w:t>
      </w:r>
      <w:r>
        <w:rPr>
          <w:rFonts w:ascii="Arial" w:hAnsi="Arial" w:cs="Arial"/>
        </w:rPr>
        <w:t xml:space="preserve">can retrieve multiple values although their </w:t>
      </w:r>
      <w:r w:rsidR="002B5980">
        <w:rPr>
          <w:rFonts w:ascii="Arial" w:hAnsi="Arial" w:cs="Arial"/>
        </w:rPr>
        <w:t xml:space="preserve">syntax differs. With inline, your statement will read “Returns Table” and the definition of the table will be based on the function’s “Select” statement. There is no need to specify the structure of the return table. With </w:t>
      </w:r>
      <w:proofErr w:type="spellStart"/>
      <w:r w:rsidR="002B5980">
        <w:rPr>
          <w:rFonts w:ascii="Arial" w:hAnsi="Arial" w:cs="Arial"/>
        </w:rPr>
        <w:t>Mulit</w:t>
      </w:r>
      <w:proofErr w:type="spellEnd"/>
      <w:r w:rsidR="002B5980">
        <w:rPr>
          <w:rFonts w:ascii="Arial" w:hAnsi="Arial" w:cs="Arial"/>
        </w:rPr>
        <w:t xml:space="preserve">-Statement Functions the “Returns” syntax specifies the structure of the return table. A </w:t>
      </w:r>
      <w:r>
        <w:rPr>
          <w:rFonts w:ascii="Arial" w:hAnsi="Arial" w:cs="Arial"/>
        </w:rPr>
        <w:t>t</w:t>
      </w:r>
      <w:r w:rsidR="002B5980">
        <w:rPr>
          <w:rFonts w:ascii="Arial" w:hAnsi="Arial" w:cs="Arial"/>
        </w:rPr>
        <w:t xml:space="preserve">able variable is used to store and accumulate the rows that are returned as the value of the function. </w:t>
      </w:r>
      <w:r>
        <w:rPr>
          <w:rFonts w:ascii="Arial" w:hAnsi="Arial" w:cs="Arial"/>
        </w:rPr>
        <w:t xml:space="preserve">In addition, ITVFs do not use the “Begin/End” syntax while MSTVFs do use it. </w:t>
      </w:r>
    </w:p>
    <w:p w14:paraId="5EC1A8B5" w14:textId="77777777" w:rsidR="009D2ACA" w:rsidRPr="00510B6D" w:rsidRDefault="009D2ACA" w:rsidP="00266C24">
      <w:pPr>
        <w:jc w:val="both"/>
        <w:rPr>
          <w:rFonts w:ascii="Arial" w:hAnsi="Arial" w:cs="Arial"/>
        </w:rPr>
      </w:pPr>
    </w:p>
    <w:p w14:paraId="0CF9348B" w14:textId="6E00E6DF" w:rsidR="00B36CD4" w:rsidRPr="00B8217D" w:rsidRDefault="00B36CD4" w:rsidP="00266C24">
      <w:pPr>
        <w:spacing w:line="259" w:lineRule="auto"/>
        <w:jc w:val="both"/>
        <w:rPr>
          <w:rStyle w:val="IntenseEmphasis"/>
          <w:rFonts w:ascii="Arial" w:hAnsi="Arial" w:cs="Arial"/>
        </w:rPr>
      </w:pPr>
      <w:r w:rsidRPr="00B8217D">
        <w:rPr>
          <w:rStyle w:val="IntenseEmphasis"/>
          <w:rFonts w:ascii="Arial" w:hAnsi="Arial" w:cs="Arial"/>
        </w:rPr>
        <w:t>Summary</w:t>
      </w:r>
    </w:p>
    <w:p w14:paraId="7881DD81" w14:textId="06B7453C" w:rsidR="00F521AB" w:rsidRDefault="00F521AB" w:rsidP="00266C24">
      <w:pPr>
        <w:jc w:val="both"/>
        <w:rPr>
          <w:rFonts w:ascii="Arial" w:hAnsi="Arial" w:cs="Arial"/>
        </w:rPr>
      </w:pPr>
    </w:p>
    <w:p w14:paraId="27477CC4" w14:textId="443002BC" w:rsidR="00ED19E1" w:rsidRPr="00510B6D" w:rsidRDefault="008976DD" w:rsidP="00266C24">
      <w:pPr>
        <w:jc w:val="both"/>
        <w:rPr>
          <w:rFonts w:ascii="Arial" w:hAnsi="Arial" w:cs="Arial"/>
        </w:rPr>
      </w:pPr>
      <w:r>
        <w:rPr>
          <w:rFonts w:ascii="Arial" w:hAnsi="Arial" w:cs="Arial"/>
        </w:rPr>
        <w:t>Functions</w:t>
      </w:r>
      <w:r w:rsidR="001E4A41">
        <w:rPr>
          <w:rFonts w:ascii="Arial" w:hAnsi="Arial" w:cs="Arial"/>
        </w:rPr>
        <w:t xml:space="preserve"> are clearly a critical tool in database administration.</w:t>
      </w:r>
      <w:r>
        <w:rPr>
          <w:rFonts w:ascii="Arial" w:hAnsi="Arial" w:cs="Arial"/>
        </w:rPr>
        <w:t xml:space="preserve"> Using functions is an effective method of retrieving data with specific input and output parameters.</w:t>
      </w:r>
    </w:p>
    <w:sectPr w:rsidR="00ED19E1" w:rsidRPr="00510B6D" w:rsidSect="00ED0406">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03801" w14:textId="77777777" w:rsidR="004C22F5" w:rsidRDefault="004C22F5" w:rsidP="00FC4B39">
      <w:r>
        <w:separator/>
      </w:r>
    </w:p>
  </w:endnote>
  <w:endnote w:type="continuationSeparator" w:id="0">
    <w:p w14:paraId="0394F6F8" w14:textId="77777777" w:rsidR="004C22F5" w:rsidRDefault="004C22F5" w:rsidP="00FC4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6C21F" w14:textId="77777777" w:rsidR="004C22F5" w:rsidRDefault="004C22F5" w:rsidP="00FC4B39">
      <w:r>
        <w:separator/>
      </w:r>
    </w:p>
  </w:footnote>
  <w:footnote w:type="continuationSeparator" w:id="0">
    <w:p w14:paraId="29D5F855" w14:textId="77777777" w:rsidR="004C22F5" w:rsidRDefault="004C22F5" w:rsidP="00FC4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392E" w14:textId="500FB52F" w:rsidR="00FC4B39" w:rsidRDefault="00FC4B39">
    <w:pPr>
      <w:pStyle w:val="Header"/>
    </w:pPr>
    <w:r>
      <w:t>Andrew Palmer</w:t>
    </w:r>
  </w:p>
  <w:p w14:paraId="05A6BB32" w14:textId="16FA1F8C" w:rsidR="00FC4B39" w:rsidRDefault="000E30DC">
    <w:pPr>
      <w:pStyle w:val="Header"/>
    </w:pPr>
    <w:r>
      <w:t>February 1,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3E38"/>
    <w:multiLevelType w:val="multilevel"/>
    <w:tmpl w:val="60D6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46CBB"/>
    <w:multiLevelType w:val="hybridMultilevel"/>
    <w:tmpl w:val="10B2D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B0976"/>
    <w:multiLevelType w:val="multilevel"/>
    <w:tmpl w:val="5AB8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407B5"/>
    <w:multiLevelType w:val="multilevel"/>
    <w:tmpl w:val="CD9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22A"/>
    <w:rsid w:val="00032848"/>
    <w:rsid w:val="00044C14"/>
    <w:rsid w:val="000566C7"/>
    <w:rsid w:val="00056E6D"/>
    <w:rsid w:val="00086211"/>
    <w:rsid w:val="000D6205"/>
    <w:rsid w:val="000E30DC"/>
    <w:rsid w:val="00100265"/>
    <w:rsid w:val="00111896"/>
    <w:rsid w:val="00113D70"/>
    <w:rsid w:val="0011512E"/>
    <w:rsid w:val="00130E44"/>
    <w:rsid w:val="00131AA3"/>
    <w:rsid w:val="00137E73"/>
    <w:rsid w:val="00154FAE"/>
    <w:rsid w:val="00161B42"/>
    <w:rsid w:val="00164517"/>
    <w:rsid w:val="00184D44"/>
    <w:rsid w:val="001D7866"/>
    <w:rsid w:val="001E2343"/>
    <w:rsid w:val="001E4A41"/>
    <w:rsid w:val="001F3E28"/>
    <w:rsid w:val="0022565B"/>
    <w:rsid w:val="00225A10"/>
    <w:rsid w:val="00266C24"/>
    <w:rsid w:val="002B111E"/>
    <w:rsid w:val="002B5980"/>
    <w:rsid w:val="002D4E3E"/>
    <w:rsid w:val="002E7A67"/>
    <w:rsid w:val="002F2490"/>
    <w:rsid w:val="00377EA3"/>
    <w:rsid w:val="003C336F"/>
    <w:rsid w:val="003C3DB0"/>
    <w:rsid w:val="003D6820"/>
    <w:rsid w:val="004032CA"/>
    <w:rsid w:val="00403399"/>
    <w:rsid w:val="004218B3"/>
    <w:rsid w:val="004326A7"/>
    <w:rsid w:val="00434D6C"/>
    <w:rsid w:val="00444430"/>
    <w:rsid w:val="00445BFD"/>
    <w:rsid w:val="00452C28"/>
    <w:rsid w:val="00460F3A"/>
    <w:rsid w:val="00463503"/>
    <w:rsid w:val="004708B4"/>
    <w:rsid w:val="00473B18"/>
    <w:rsid w:val="004A5309"/>
    <w:rsid w:val="004C22F5"/>
    <w:rsid w:val="004E48D8"/>
    <w:rsid w:val="004E71A4"/>
    <w:rsid w:val="004F3CFD"/>
    <w:rsid w:val="00510B6D"/>
    <w:rsid w:val="0053185E"/>
    <w:rsid w:val="00536B63"/>
    <w:rsid w:val="005407F9"/>
    <w:rsid w:val="0055519C"/>
    <w:rsid w:val="00572EBE"/>
    <w:rsid w:val="005777E3"/>
    <w:rsid w:val="005918F7"/>
    <w:rsid w:val="0059486D"/>
    <w:rsid w:val="005F7306"/>
    <w:rsid w:val="006069EB"/>
    <w:rsid w:val="00631F45"/>
    <w:rsid w:val="006433A3"/>
    <w:rsid w:val="00677C77"/>
    <w:rsid w:val="00697138"/>
    <w:rsid w:val="006F1811"/>
    <w:rsid w:val="00707EC7"/>
    <w:rsid w:val="0072049A"/>
    <w:rsid w:val="00740303"/>
    <w:rsid w:val="007436D0"/>
    <w:rsid w:val="007450C2"/>
    <w:rsid w:val="007C6CCF"/>
    <w:rsid w:val="007D607D"/>
    <w:rsid w:val="007E143C"/>
    <w:rsid w:val="0084022A"/>
    <w:rsid w:val="00865C51"/>
    <w:rsid w:val="00871530"/>
    <w:rsid w:val="00875BD7"/>
    <w:rsid w:val="008828BF"/>
    <w:rsid w:val="00884F64"/>
    <w:rsid w:val="008976DD"/>
    <w:rsid w:val="00897FF2"/>
    <w:rsid w:val="008A6765"/>
    <w:rsid w:val="008B5442"/>
    <w:rsid w:val="008F0991"/>
    <w:rsid w:val="00932B62"/>
    <w:rsid w:val="00937756"/>
    <w:rsid w:val="009817AE"/>
    <w:rsid w:val="009D2ACA"/>
    <w:rsid w:val="009F23CB"/>
    <w:rsid w:val="009F7134"/>
    <w:rsid w:val="00A06113"/>
    <w:rsid w:val="00A72EA1"/>
    <w:rsid w:val="00A96381"/>
    <w:rsid w:val="00AC5DBE"/>
    <w:rsid w:val="00AD5300"/>
    <w:rsid w:val="00B06CED"/>
    <w:rsid w:val="00B273C0"/>
    <w:rsid w:val="00B36CD4"/>
    <w:rsid w:val="00B56961"/>
    <w:rsid w:val="00B650CA"/>
    <w:rsid w:val="00B8217D"/>
    <w:rsid w:val="00B832DF"/>
    <w:rsid w:val="00BC0059"/>
    <w:rsid w:val="00BC5553"/>
    <w:rsid w:val="00BE71AC"/>
    <w:rsid w:val="00C149AF"/>
    <w:rsid w:val="00C64FA8"/>
    <w:rsid w:val="00C96B7E"/>
    <w:rsid w:val="00CE3C8C"/>
    <w:rsid w:val="00CE71F8"/>
    <w:rsid w:val="00D17677"/>
    <w:rsid w:val="00D45D55"/>
    <w:rsid w:val="00D61191"/>
    <w:rsid w:val="00D615BA"/>
    <w:rsid w:val="00D84B86"/>
    <w:rsid w:val="00DB1560"/>
    <w:rsid w:val="00DB7D9E"/>
    <w:rsid w:val="00DF1D7D"/>
    <w:rsid w:val="00E123CC"/>
    <w:rsid w:val="00E15969"/>
    <w:rsid w:val="00E3185E"/>
    <w:rsid w:val="00E32E01"/>
    <w:rsid w:val="00E540E4"/>
    <w:rsid w:val="00E84C13"/>
    <w:rsid w:val="00EA53FE"/>
    <w:rsid w:val="00EB4F3C"/>
    <w:rsid w:val="00EB5186"/>
    <w:rsid w:val="00ED0406"/>
    <w:rsid w:val="00ED19E1"/>
    <w:rsid w:val="00EE7743"/>
    <w:rsid w:val="00F23D69"/>
    <w:rsid w:val="00F521AB"/>
    <w:rsid w:val="00F65A80"/>
    <w:rsid w:val="00F7096C"/>
    <w:rsid w:val="00FA4B6A"/>
    <w:rsid w:val="00FA761C"/>
    <w:rsid w:val="00FC4B39"/>
    <w:rsid w:val="00FC7917"/>
    <w:rsid w:val="00FD1A10"/>
    <w:rsid w:val="00FE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ADAB4"/>
  <w15:chartTrackingRefBased/>
  <w15:docId w15:val="{88960E62-120A-BD4E-B119-3E806540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02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402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84C13"/>
    <w:rPr>
      <w:color w:val="0000FF"/>
      <w:u w:val="single"/>
    </w:rPr>
  </w:style>
  <w:style w:type="character" w:customStyle="1" w:styleId="discudetspace">
    <w:name w:val="discu_det_space"/>
    <w:basedOn w:val="DefaultParagraphFont"/>
    <w:rsid w:val="00E84C13"/>
  </w:style>
  <w:style w:type="paragraph" w:customStyle="1" w:styleId="bulleticon">
    <w:name w:val="bulleticon"/>
    <w:basedOn w:val="Normal"/>
    <w:rsid w:val="00E84C1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C4B39"/>
    <w:pPr>
      <w:tabs>
        <w:tab w:val="center" w:pos="4680"/>
        <w:tab w:val="right" w:pos="9360"/>
      </w:tabs>
    </w:pPr>
  </w:style>
  <w:style w:type="character" w:customStyle="1" w:styleId="HeaderChar">
    <w:name w:val="Header Char"/>
    <w:basedOn w:val="DefaultParagraphFont"/>
    <w:link w:val="Header"/>
    <w:uiPriority w:val="99"/>
    <w:rsid w:val="00FC4B39"/>
  </w:style>
  <w:style w:type="paragraph" w:styleId="Footer">
    <w:name w:val="footer"/>
    <w:basedOn w:val="Normal"/>
    <w:link w:val="FooterChar"/>
    <w:uiPriority w:val="99"/>
    <w:unhideWhenUsed/>
    <w:rsid w:val="00FC4B39"/>
    <w:pPr>
      <w:tabs>
        <w:tab w:val="center" w:pos="4680"/>
        <w:tab w:val="right" w:pos="9360"/>
      </w:tabs>
    </w:pPr>
  </w:style>
  <w:style w:type="character" w:customStyle="1" w:styleId="FooterChar">
    <w:name w:val="Footer Char"/>
    <w:basedOn w:val="DefaultParagraphFont"/>
    <w:link w:val="Footer"/>
    <w:uiPriority w:val="99"/>
    <w:rsid w:val="00FC4B39"/>
  </w:style>
  <w:style w:type="character" w:styleId="IntenseEmphasis">
    <w:name w:val="Intense Emphasis"/>
    <w:basedOn w:val="DefaultParagraphFont"/>
    <w:uiPriority w:val="21"/>
    <w:qFormat/>
    <w:rsid w:val="00E32E01"/>
    <w:rPr>
      <w:b/>
      <w:bCs/>
      <w:i/>
      <w:iCs/>
      <w:color w:val="auto"/>
    </w:rPr>
  </w:style>
  <w:style w:type="paragraph" w:styleId="ListParagraph">
    <w:name w:val="List Paragraph"/>
    <w:basedOn w:val="Normal"/>
    <w:uiPriority w:val="34"/>
    <w:qFormat/>
    <w:rsid w:val="00E32E01"/>
    <w:pPr>
      <w:spacing w:after="160" w:line="252" w:lineRule="auto"/>
      <w:ind w:left="720"/>
      <w:contextualSpacing/>
      <w:jc w:val="both"/>
    </w:pPr>
    <w:rPr>
      <w:rFonts w:eastAsiaTheme="minorEastAsia"/>
      <w:sz w:val="22"/>
      <w:szCs w:val="22"/>
    </w:rPr>
  </w:style>
  <w:style w:type="character" w:styleId="UnresolvedMention">
    <w:name w:val="Unresolved Mention"/>
    <w:basedOn w:val="DefaultParagraphFont"/>
    <w:uiPriority w:val="99"/>
    <w:semiHidden/>
    <w:unhideWhenUsed/>
    <w:rsid w:val="00DB1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882">
      <w:bodyDiv w:val="1"/>
      <w:marLeft w:val="0"/>
      <w:marRight w:val="0"/>
      <w:marTop w:val="0"/>
      <w:marBottom w:val="0"/>
      <w:divBdr>
        <w:top w:val="none" w:sz="0" w:space="0" w:color="auto"/>
        <w:left w:val="none" w:sz="0" w:space="0" w:color="auto"/>
        <w:bottom w:val="none" w:sz="0" w:space="0" w:color="auto"/>
        <w:right w:val="none" w:sz="0" w:space="0" w:color="auto"/>
      </w:divBdr>
      <w:divsChild>
        <w:div w:id="1156259108">
          <w:marLeft w:val="0"/>
          <w:marRight w:val="0"/>
          <w:marTop w:val="150"/>
          <w:marBottom w:val="150"/>
          <w:divBdr>
            <w:top w:val="none" w:sz="0" w:space="0" w:color="auto"/>
            <w:left w:val="none" w:sz="0" w:space="0" w:color="auto"/>
            <w:bottom w:val="none" w:sz="0" w:space="0" w:color="auto"/>
            <w:right w:val="none" w:sz="0" w:space="0" w:color="auto"/>
          </w:divBdr>
          <w:divsChild>
            <w:div w:id="13766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722">
      <w:bodyDiv w:val="1"/>
      <w:marLeft w:val="0"/>
      <w:marRight w:val="0"/>
      <w:marTop w:val="0"/>
      <w:marBottom w:val="0"/>
      <w:divBdr>
        <w:top w:val="none" w:sz="0" w:space="0" w:color="auto"/>
        <w:left w:val="none" w:sz="0" w:space="0" w:color="auto"/>
        <w:bottom w:val="none" w:sz="0" w:space="0" w:color="auto"/>
        <w:right w:val="none" w:sz="0" w:space="0" w:color="auto"/>
      </w:divBdr>
    </w:div>
    <w:div w:id="414984656">
      <w:bodyDiv w:val="1"/>
      <w:marLeft w:val="0"/>
      <w:marRight w:val="0"/>
      <w:marTop w:val="0"/>
      <w:marBottom w:val="0"/>
      <w:divBdr>
        <w:top w:val="none" w:sz="0" w:space="0" w:color="auto"/>
        <w:left w:val="none" w:sz="0" w:space="0" w:color="auto"/>
        <w:bottom w:val="none" w:sz="0" w:space="0" w:color="auto"/>
        <w:right w:val="none" w:sz="0" w:space="0" w:color="auto"/>
      </w:divBdr>
    </w:div>
    <w:div w:id="594018677">
      <w:bodyDiv w:val="1"/>
      <w:marLeft w:val="0"/>
      <w:marRight w:val="0"/>
      <w:marTop w:val="0"/>
      <w:marBottom w:val="0"/>
      <w:divBdr>
        <w:top w:val="none" w:sz="0" w:space="0" w:color="auto"/>
        <w:left w:val="none" w:sz="0" w:space="0" w:color="auto"/>
        <w:bottom w:val="none" w:sz="0" w:space="0" w:color="auto"/>
        <w:right w:val="none" w:sz="0" w:space="0" w:color="auto"/>
      </w:divBdr>
    </w:div>
    <w:div w:id="599333030">
      <w:bodyDiv w:val="1"/>
      <w:marLeft w:val="0"/>
      <w:marRight w:val="0"/>
      <w:marTop w:val="0"/>
      <w:marBottom w:val="0"/>
      <w:divBdr>
        <w:top w:val="none" w:sz="0" w:space="0" w:color="auto"/>
        <w:left w:val="none" w:sz="0" w:space="0" w:color="auto"/>
        <w:bottom w:val="none" w:sz="0" w:space="0" w:color="auto"/>
        <w:right w:val="none" w:sz="0" w:space="0" w:color="auto"/>
      </w:divBdr>
    </w:div>
    <w:div w:id="812872932">
      <w:bodyDiv w:val="1"/>
      <w:marLeft w:val="0"/>
      <w:marRight w:val="0"/>
      <w:marTop w:val="0"/>
      <w:marBottom w:val="0"/>
      <w:divBdr>
        <w:top w:val="none" w:sz="0" w:space="0" w:color="auto"/>
        <w:left w:val="none" w:sz="0" w:space="0" w:color="auto"/>
        <w:bottom w:val="none" w:sz="0" w:space="0" w:color="auto"/>
        <w:right w:val="none" w:sz="0" w:space="0" w:color="auto"/>
      </w:divBdr>
    </w:div>
    <w:div w:id="877815696">
      <w:bodyDiv w:val="1"/>
      <w:marLeft w:val="0"/>
      <w:marRight w:val="0"/>
      <w:marTop w:val="0"/>
      <w:marBottom w:val="0"/>
      <w:divBdr>
        <w:top w:val="none" w:sz="0" w:space="0" w:color="auto"/>
        <w:left w:val="none" w:sz="0" w:space="0" w:color="auto"/>
        <w:bottom w:val="none" w:sz="0" w:space="0" w:color="auto"/>
        <w:right w:val="none" w:sz="0" w:space="0" w:color="auto"/>
      </w:divBdr>
    </w:div>
    <w:div w:id="914164145">
      <w:bodyDiv w:val="1"/>
      <w:marLeft w:val="0"/>
      <w:marRight w:val="0"/>
      <w:marTop w:val="0"/>
      <w:marBottom w:val="0"/>
      <w:divBdr>
        <w:top w:val="none" w:sz="0" w:space="0" w:color="auto"/>
        <w:left w:val="none" w:sz="0" w:space="0" w:color="auto"/>
        <w:bottom w:val="none" w:sz="0" w:space="0" w:color="auto"/>
        <w:right w:val="none" w:sz="0" w:space="0" w:color="auto"/>
      </w:divBdr>
      <w:divsChild>
        <w:div w:id="2027442460">
          <w:marLeft w:val="0"/>
          <w:marRight w:val="0"/>
          <w:marTop w:val="150"/>
          <w:marBottom w:val="150"/>
          <w:divBdr>
            <w:top w:val="none" w:sz="0" w:space="0" w:color="auto"/>
            <w:left w:val="none" w:sz="0" w:space="0" w:color="auto"/>
            <w:bottom w:val="none" w:sz="0" w:space="0" w:color="auto"/>
            <w:right w:val="none" w:sz="0" w:space="0" w:color="auto"/>
          </w:divBdr>
          <w:divsChild>
            <w:div w:id="8581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51317">
      <w:bodyDiv w:val="1"/>
      <w:marLeft w:val="0"/>
      <w:marRight w:val="0"/>
      <w:marTop w:val="0"/>
      <w:marBottom w:val="0"/>
      <w:divBdr>
        <w:top w:val="none" w:sz="0" w:space="0" w:color="auto"/>
        <w:left w:val="none" w:sz="0" w:space="0" w:color="auto"/>
        <w:bottom w:val="none" w:sz="0" w:space="0" w:color="auto"/>
        <w:right w:val="none" w:sz="0" w:space="0" w:color="auto"/>
      </w:divBdr>
    </w:div>
    <w:div w:id="1357267835">
      <w:bodyDiv w:val="1"/>
      <w:marLeft w:val="0"/>
      <w:marRight w:val="0"/>
      <w:marTop w:val="0"/>
      <w:marBottom w:val="0"/>
      <w:divBdr>
        <w:top w:val="none" w:sz="0" w:space="0" w:color="auto"/>
        <w:left w:val="none" w:sz="0" w:space="0" w:color="auto"/>
        <w:bottom w:val="none" w:sz="0" w:space="0" w:color="auto"/>
        <w:right w:val="none" w:sz="0" w:space="0" w:color="auto"/>
      </w:divBdr>
    </w:div>
    <w:div w:id="1431122056">
      <w:bodyDiv w:val="1"/>
      <w:marLeft w:val="0"/>
      <w:marRight w:val="0"/>
      <w:marTop w:val="0"/>
      <w:marBottom w:val="0"/>
      <w:divBdr>
        <w:top w:val="none" w:sz="0" w:space="0" w:color="auto"/>
        <w:left w:val="none" w:sz="0" w:space="0" w:color="auto"/>
        <w:bottom w:val="none" w:sz="0" w:space="0" w:color="auto"/>
        <w:right w:val="none" w:sz="0" w:space="0" w:color="auto"/>
      </w:divBdr>
      <w:divsChild>
        <w:div w:id="1359113609">
          <w:marLeft w:val="0"/>
          <w:marRight w:val="0"/>
          <w:marTop w:val="150"/>
          <w:marBottom w:val="150"/>
          <w:divBdr>
            <w:top w:val="none" w:sz="0" w:space="0" w:color="auto"/>
            <w:left w:val="none" w:sz="0" w:space="0" w:color="auto"/>
            <w:bottom w:val="none" w:sz="0" w:space="0" w:color="auto"/>
            <w:right w:val="none" w:sz="0" w:space="0" w:color="auto"/>
          </w:divBdr>
          <w:divsChild>
            <w:div w:id="17686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6557">
      <w:bodyDiv w:val="1"/>
      <w:marLeft w:val="0"/>
      <w:marRight w:val="0"/>
      <w:marTop w:val="0"/>
      <w:marBottom w:val="0"/>
      <w:divBdr>
        <w:top w:val="none" w:sz="0" w:space="0" w:color="auto"/>
        <w:left w:val="none" w:sz="0" w:space="0" w:color="auto"/>
        <w:bottom w:val="none" w:sz="0" w:space="0" w:color="auto"/>
        <w:right w:val="none" w:sz="0" w:space="0" w:color="auto"/>
      </w:divBdr>
    </w:div>
    <w:div w:id="1523401028">
      <w:bodyDiv w:val="1"/>
      <w:marLeft w:val="0"/>
      <w:marRight w:val="0"/>
      <w:marTop w:val="0"/>
      <w:marBottom w:val="0"/>
      <w:divBdr>
        <w:top w:val="none" w:sz="0" w:space="0" w:color="auto"/>
        <w:left w:val="none" w:sz="0" w:space="0" w:color="auto"/>
        <w:bottom w:val="none" w:sz="0" w:space="0" w:color="auto"/>
        <w:right w:val="none" w:sz="0" w:space="0" w:color="auto"/>
      </w:divBdr>
    </w:div>
    <w:div w:id="194159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Psqlkdn78/DBFoundations-Module0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BC924-EDBE-B843-A32E-5DC346A1D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Palmer</dc:creator>
  <cp:keywords/>
  <dc:description/>
  <cp:lastModifiedBy>Andrew Palmer</cp:lastModifiedBy>
  <cp:revision>6</cp:revision>
  <dcterms:created xsi:type="dcterms:W3CDTF">2022-02-28T00:17:00Z</dcterms:created>
  <dcterms:modified xsi:type="dcterms:W3CDTF">2022-03-02T04:49:00Z</dcterms:modified>
</cp:coreProperties>
</file>