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9B584" w14:textId="5E7B7DCD" w:rsidR="00EB3F2E" w:rsidRPr="00510B6D" w:rsidRDefault="0084022A" w:rsidP="00266C24">
      <w:pPr>
        <w:jc w:val="both"/>
        <w:rPr>
          <w:rFonts w:ascii="Arial" w:hAnsi="Arial" w:cs="Arial"/>
        </w:rPr>
      </w:pPr>
      <w:r w:rsidRPr="00510B6D">
        <w:rPr>
          <w:rFonts w:ascii="Arial" w:hAnsi="Arial" w:cs="Arial"/>
        </w:rPr>
        <w:t xml:space="preserve">Name: </w:t>
      </w:r>
      <w:r w:rsidR="000E30DC" w:rsidRPr="00510B6D">
        <w:rPr>
          <w:rFonts w:ascii="Arial" w:hAnsi="Arial" w:cs="Arial"/>
        </w:rPr>
        <w:t xml:space="preserve">  </w:t>
      </w:r>
      <w:r w:rsidRPr="00510B6D">
        <w:rPr>
          <w:rFonts w:ascii="Arial" w:hAnsi="Arial" w:cs="Arial"/>
        </w:rPr>
        <w:t>Andrew Palmer</w:t>
      </w:r>
    </w:p>
    <w:p w14:paraId="293B6B02" w14:textId="6C1D6B2C" w:rsidR="0084022A" w:rsidRPr="00510B6D" w:rsidRDefault="0084022A" w:rsidP="00266C24">
      <w:pPr>
        <w:jc w:val="both"/>
        <w:rPr>
          <w:rFonts w:ascii="Arial" w:hAnsi="Arial" w:cs="Arial"/>
        </w:rPr>
      </w:pPr>
      <w:r w:rsidRPr="00510B6D">
        <w:rPr>
          <w:rFonts w:ascii="Arial" w:hAnsi="Arial" w:cs="Arial"/>
        </w:rPr>
        <w:t xml:space="preserve">Date: </w:t>
      </w:r>
      <w:r w:rsidR="000E30DC" w:rsidRPr="00510B6D">
        <w:rPr>
          <w:rFonts w:ascii="Arial" w:hAnsi="Arial" w:cs="Arial"/>
        </w:rPr>
        <w:t xml:space="preserve">    </w:t>
      </w:r>
      <w:r w:rsidR="009F7134" w:rsidRPr="00510B6D">
        <w:rPr>
          <w:rFonts w:ascii="Arial" w:hAnsi="Arial" w:cs="Arial"/>
        </w:rPr>
        <w:t xml:space="preserve">February </w:t>
      </w:r>
      <w:r w:rsidR="00032848">
        <w:rPr>
          <w:rFonts w:ascii="Arial" w:hAnsi="Arial" w:cs="Arial"/>
        </w:rPr>
        <w:t>22</w:t>
      </w:r>
      <w:r w:rsidRPr="00510B6D">
        <w:rPr>
          <w:rFonts w:ascii="Arial" w:hAnsi="Arial" w:cs="Arial"/>
        </w:rPr>
        <w:t>, 2022</w:t>
      </w:r>
    </w:p>
    <w:p w14:paraId="143E70FA" w14:textId="0FF33390" w:rsidR="0084022A" w:rsidRPr="00510B6D" w:rsidRDefault="0084022A" w:rsidP="00266C24">
      <w:pPr>
        <w:jc w:val="both"/>
        <w:rPr>
          <w:rFonts w:ascii="Arial" w:hAnsi="Arial" w:cs="Arial"/>
          <w:b/>
          <w:bCs/>
        </w:rPr>
      </w:pPr>
      <w:r w:rsidRPr="00510B6D">
        <w:rPr>
          <w:rFonts w:ascii="Arial" w:hAnsi="Arial" w:cs="Arial"/>
        </w:rPr>
        <w:t>Course:</w:t>
      </w:r>
      <w:r w:rsidRPr="00510B6D">
        <w:rPr>
          <w:rFonts w:ascii="Arial" w:eastAsia="Times New Roman" w:hAnsi="Arial" w:cs="Arial"/>
          <w:b/>
          <w:bCs/>
        </w:rPr>
        <w:t xml:space="preserve"> </w:t>
      </w:r>
      <w:r w:rsidRPr="00510B6D">
        <w:rPr>
          <w:rFonts w:ascii="Arial" w:hAnsi="Arial" w:cs="Arial"/>
        </w:rPr>
        <w:t xml:space="preserve">Foundations </w:t>
      </w:r>
      <w:r w:rsidR="00E84C13" w:rsidRPr="00510B6D">
        <w:rPr>
          <w:rFonts w:ascii="Arial" w:hAnsi="Arial" w:cs="Arial"/>
        </w:rPr>
        <w:t>of</w:t>
      </w:r>
      <w:r w:rsidRPr="00510B6D">
        <w:rPr>
          <w:rFonts w:ascii="Arial" w:hAnsi="Arial" w:cs="Arial"/>
        </w:rPr>
        <w:t xml:space="preserve"> Databases &amp; SQL Programming</w:t>
      </w:r>
    </w:p>
    <w:p w14:paraId="58442BCC" w14:textId="3B3636EF" w:rsidR="0084022A" w:rsidRDefault="0084022A" w:rsidP="00266C24">
      <w:pPr>
        <w:jc w:val="both"/>
        <w:rPr>
          <w:rFonts w:ascii="Arial" w:hAnsi="Arial" w:cs="Arial"/>
        </w:rPr>
      </w:pPr>
    </w:p>
    <w:p w14:paraId="29E6528E" w14:textId="77777777" w:rsidR="00740303" w:rsidRPr="00510B6D" w:rsidRDefault="00740303" w:rsidP="00266C24">
      <w:pPr>
        <w:jc w:val="both"/>
        <w:rPr>
          <w:rFonts w:ascii="Arial" w:hAnsi="Arial" w:cs="Arial"/>
        </w:rPr>
      </w:pPr>
    </w:p>
    <w:p w14:paraId="246DB5EC" w14:textId="73559859" w:rsidR="00740303" w:rsidRPr="00897FF2" w:rsidRDefault="0084022A" w:rsidP="00266C24">
      <w:pPr>
        <w:jc w:val="both"/>
        <w:rPr>
          <w:rFonts w:ascii="Arial" w:hAnsi="Arial" w:cs="Arial"/>
          <w:b/>
          <w:bCs/>
          <w:sz w:val="28"/>
          <w:szCs w:val="28"/>
        </w:rPr>
      </w:pPr>
      <w:r w:rsidRPr="00AD5300">
        <w:rPr>
          <w:rFonts w:ascii="Arial" w:hAnsi="Arial" w:cs="Arial"/>
          <w:b/>
          <w:bCs/>
          <w:sz w:val="28"/>
          <w:szCs w:val="28"/>
        </w:rPr>
        <w:t xml:space="preserve">Assignment </w:t>
      </w:r>
      <w:r w:rsidR="00032848" w:rsidRPr="00AD5300">
        <w:rPr>
          <w:rFonts w:ascii="Arial" w:hAnsi="Arial" w:cs="Arial"/>
          <w:b/>
          <w:bCs/>
          <w:sz w:val="28"/>
          <w:szCs w:val="28"/>
        </w:rPr>
        <w:t>6</w:t>
      </w:r>
      <w:r w:rsidRPr="00AD5300">
        <w:rPr>
          <w:rFonts w:ascii="Arial" w:hAnsi="Arial" w:cs="Arial"/>
          <w:b/>
          <w:bCs/>
          <w:sz w:val="28"/>
          <w:szCs w:val="28"/>
        </w:rPr>
        <w:t xml:space="preserve"> –</w:t>
      </w:r>
      <w:r w:rsidR="004F3CFD" w:rsidRPr="00AD5300">
        <w:rPr>
          <w:rFonts w:ascii="Arial" w:hAnsi="Arial" w:cs="Arial"/>
          <w:b/>
          <w:bCs/>
          <w:sz w:val="28"/>
          <w:szCs w:val="28"/>
        </w:rPr>
        <w:t xml:space="preserve"> </w:t>
      </w:r>
      <w:r w:rsidR="00032848" w:rsidRPr="00AD5300">
        <w:rPr>
          <w:rFonts w:ascii="Arial" w:hAnsi="Arial" w:cs="Arial"/>
          <w:b/>
          <w:bCs/>
          <w:sz w:val="28"/>
          <w:szCs w:val="28"/>
        </w:rPr>
        <w:t>Views, Functions and Stored Procedures</w:t>
      </w:r>
    </w:p>
    <w:p w14:paraId="29B04A60" w14:textId="77777777" w:rsidR="00897FF2" w:rsidRPr="00510B6D" w:rsidRDefault="00897FF2" w:rsidP="00266C24">
      <w:pPr>
        <w:jc w:val="both"/>
        <w:rPr>
          <w:rFonts w:ascii="Arial" w:hAnsi="Arial" w:cs="Arial"/>
        </w:rPr>
      </w:pPr>
    </w:p>
    <w:p w14:paraId="37971C1D" w14:textId="6B220011" w:rsidR="00CE3C8C" w:rsidRDefault="00CE3C8C" w:rsidP="00266C24">
      <w:pPr>
        <w:jc w:val="both"/>
        <w:rPr>
          <w:rFonts w:ascii="Arial" w:hAnsi="Arial" w:cs="Arial"/>
          <w:b/>
          <w:bCs/>
        </w:rPr>
      </w:pPr>
      <w:r w:rsidRPr="00510B6D">
        <w:rPr>
          <w:rFonts w:ascii="Arial" w:hAnsi="Arial" w:cs="Arial"/>
          <w:b/>
          <w:bCs/>
        </w:rPr>
        <w:t>Introduction</w:t>
      </w:r>
    </w:p>
    <w:p w14:paraId="1269790D" w14:textId="77777777" w:rsidR="00897FF2" w:rsidRDefault="00897FF2" w:rsidP="00266C24">
      <w:pPr>
        <w:jc w:val="both"/>
        <w:rPr>
          <w:rFonts w:ascii="Arial" w:hAnsi="Arial" w:cs="Arial"/>
          <w:b/>
          <w:bCs/>
        </w:rPr>
      </w:pPr>
    </w:p>
    <w:p w14:paraId="04EE6A84" w14:textId="49CE33E4" w:rsidR="00ED19E1" w:rsidRPr="00897FF2" w:rsidRDefault="00897FF2" w:rsidP="00266C24">
      <w:pPr>
        <w:jc w:val="both"/>
        <w:rPr>
          <w:rFonts w:ascii="Arial" w:hAnsi="Arial" w:cs="Arial"/>
        </w:rPr>
      </w:pPr>
      <w:r w:rsidRPr="00897FF2">
        <w:rPr>
          <w:rFonts w:ascii="Arial" w:hAnsi="Arial" w:cs="Arial"/>
        </w:rPr>
        <w:t>This week</w:t>
      </w:r>
      <w:r>
        <w:rPr>
          <w:rFonts w:ascii="Arial" w:hAnsi="Arial" w:cs="Arial"/>
        </w:rPr>
        <w:t>’</w:t>
      </w:r>
      <w:r w:rsidRPr="00897FF2">
        <w:rPr>
          <w:rFonts w:ascii="Arial" w:hAnsi="Arial" w:cs="Arial"/>
        </w:rPr>
        <w:t xml:space="preserve">s work built on prior work with joins and subqueries. By using the prior code, I worked to create several views which are discussed below. </w:t>
      </w:r>
    </w:p>
    <w:p w14:paraId="3E3E12FD" w14:textId="77777777" w:rsidR="00ED19E1" w:rsidRPr="00510B6D" w:rsidRDefault="00ED19E1" w:rsidP="00266C24">
      <w:pPr>
        <w:jc w:val="both"/>
        <w:rPr>
          <w:rFonts w:ascii="Arial" w:hAnsi="Arial" w:cs="Arial"/>
        </w:rPr>
      </w:pPr>
    </w:p>
    <w:p w14:paraId="4672124D" w14:textId="67D91303" w:rsidR="009D2ACA" w:rsidRDefault="00473B18" w:rsidP="00266C24">
      <w:pPr>
        <w:spacing w:line="259" w:lineRule="auto"/>
        <w:jc w:val="both"/>
        <w:rPr>
          <w:rStyle w:val="IntenseEmphasis"/>
          <w:rFonts w:ascii="Arial" w:hAnsi="Arial" w:cs="Arial"/>
          <w:i w:val="0"/>
          <w:iCs w:val="0"/>
        </w:rPr>
      </w:pPr>
      <w:r w:rsidRPr="00473B18">
        <w:rPr>
          <w:rStyle w:val="IntenseEmphasis"/>
          <w:rFonts w:ascii="Arial" w:hAnsi="Arial" w:cs="Arial"/>
          <w:i w:val="0"/>
          <w:iCs w:val="0"/>
        </w:rPr>
        <w:t>When to</w:t>
      </w:r>
      <w:r w:rsidR="009D2ACA" w:rsidRPr="00473B18">
        <w:rPr>
          <w:rStyle w:val="IntenseEmphasis"/>
          <w:rFonts w:ascii="Arial" w:hAnsi="Arial" w:cs="Arial"/>
          <w:i w:val="0"/>
          <w:iCs w:val="0"/>
        </w:rPr>
        <w:t xml:space="preserve"> use a SQL </w:t>
      </w:r>
      <w:r w:rsidR="00032848">
        <w:rPr>
          <w:rStyle w:val="IntenseEmphasis"/>
          <w:rFonts w:ascii="Arial" w:hAnsi="Arial" w:cs="Arial"/>
          <w:i w:val="0"/>
          <w:iCs w:val="0"/>
        </w:rPr>
        <w:t>View</w:t>
      </w:r>
    </w:p>
    <w:p w14:paraId="0DBB410B" w14:textId="11BC02BC" w:rsidR="00AD5300" w:rsidRDefault="00AD5300" w:rsidP="00266C24">
      <w:pPr>
        <w:spacing w:line="259" w:lineRule="auto"/>
        <w:jc w:val="both"/>
        <w:rPr>
          <w:rStyle w:val="IntenseEmphasis"/>
          <w:rFonts w:ascii="Arial" w:hAnsi="Arial" w:cs="Arial"/>
          <w:i w:val="0"/>
          <w:iCs w:val="0"/>
        </w:rPr>
      </w:pPr>
    </w:p>
    <w:p w14:paraId="7B0DE948" w14:textId="4ABE075C" w:rsidR="00AD5300" w:rsidRPr="00AD5300" w:rsidRDefault="00AD5300" w:rsidP="00266C24">
      <w:pPr>
        <w:spacing w:line="259" w:lineRule="auto"/>
        <w:jc w:val="both"/>
        <w:rPr>
          <w:rStyle w:val="IntenseEmphasis"/>
          <w:rFonts w:ascii="Arial" w:hAnsi="Arial" w:cs="Arial"/>
          <w:b w:val="0"/>
          <w:bCs w:val="0"/>
          <w:i w:val="0"/>
          <w:iCs w:val="0"/>
        </w:rPr>
      </w:pPr>
      <w:r w:rsidRPr="00AD5300">
        <w:rPr>
          <w:rStyle w:val="IntenseEmphasis"/>
          <w:rFonts w:ascii="Arial" w:hAnsi="Arial" w:cs="Arial"/>
          <w:b w:val="0"/>
          <w:bCs w:val="0"/>
          <w:i w:val="0"/>
          <w:iCs w:val="0"/>
        </w:rPr>
        <w:t xml:space="preserve">A </w:t>
      </w:r>
      <w:r w:rsidR="00631F45">
        <w:rPr>
          <w:rStyle w:val="IntenseEmphasis"/>
          <w:rFonts w:ascii="Arial" w:hAnsi="Arial" w:cs="Arial"/>
          <w:b w:val="0"/>
          <w:bCs w:val="0"/>
          <w:i w:val="0"/>
          <w:iCs w:val="0"/>
        </w:rPr>
        <w:t>v</w:t>
      </w:r>
      <w:r w:rsidRPr="00AD5300">
        <w:rPr>
          <w:rStyle w:val="IntenseEmphasis"/>
          <w:rFonts w:ascii="Arial" w:hAnsi="Arial" w:cs="Arial"/>
          <w:b w:val="0"/>
          <w:bCs w:val="0"/>
          <w:i w:val="0"/>
          <w:iCs w:val="0"/>
        </w:rPr>
        <w:t xml:space="preserve">iew </w:t>
      </w:r>
      <w:r w:rsidR="006433A3">
        <w:rPr>
          <w:rStyle w:val="IntenseEmphasis"/>
          <w:rFonts w:ascii="Arial" w:hAnsi="Arial" w:cs="Arial"/>
          <w:b w:val="0"/>
          <w:bCs w:val="0"/>
          <w:i w:val="0"/>
          <w:iCs w:val="0"/>
        </w:rPr>
        <w:t xml:space="preserve">is essentially a select statement saved with a given name. Views </w:t>
      </w:r>
      <w:r w:rsidRPr="00AD5300">
        <w:rPr>
          <w:rStyle w:val="IntenseEmphasis"/>
          <w:rFonts w:ascii="Arial" w:hAnsi="Arial" w:cs="Arial"/>
          <w:b w:val="0"/>
          <w:bCs w:val="0"/>
          <w:i w:val="0"/>
          <w:iCs w:val="0"/>
        </w:rPr>
        <w:t>can be used to store a select statement that can be reused</w:t>
      </w:r>
      <w:r>
        <w:rPr>
          <w:rStyle w:val="IntenseEmphasis"/>
          <w:rFonts w:ascii="Arial" w:hAnsi="Arial" w:cs="Arial"/>
          <w:b w:val="0"/>
          <w:bCs w:val="0"/>
          <w:i w:val="0"/>
          <w:iCs w:val="0"/>
        </w:rPr>
        <w:t xml:space="preserve">. </w:t>
      </w:r>
      <w:r w:rsidR="006433A3">
        <w:rPr>
          <w:rStyle w:val="IntenseEmphasis"/>
          <w:rFonts w:ascii="Arial" w:hAnsi="Arial" w:cs="Arial"/>
          <w:b w:val="0"/>
          <w:bCs w:val="0"/>
          <w:i w:val="0"/>
          <w:iCs w:val="0"/>
        </w:rPr>
        <w:t xml:space="preserve">Views can be created to allow ease of access to database users through user roles, while at the same time, limiting access to other more vital elements of the database. Views do not store data that is pulled from the select statements within </w:t>
      </w:r>
      <w:proofErr w:type="gramStart"/>
      <w:r w:rsidR="006433A3">
        <w:rPr>
          <w:rStyle w:val="IntenseEmphasis"/>
          <w:rFonts w:ascii="Arial" w:hAnsi="Arial" w:cs="Arial"/>
          <w:b w:val="0"/>
          <w:bCs w:val="0"/>
          <w:i w:val="0"/>
          <w:iCs w:val="0"/>
        </w:rPr>
        <w:t>them</w:t>
      </w:r>
      <w:r w:rsidR="00631F45">
        <w:rPr>
          <w:rStyle w:val="IntenseEmphasis"/>
          <w:rFonts w:ascii="Arial" w:hAnsi="Arial" w:cs="Arial"/>
          <w:b w:val="0"/>
          <w:bCs w:val="0"/>
          <w:i w:val="0"/>
          <w:iCs w:val="0"/>
        </w:rPr>
        <w:t>,</w:t>
      </w:r>
      <w:r w:rsidR="006433A3">
        <w:rPr>
          <w:rStyle w:val="IntenseEmphasis"/>
          <w:rFonts w:ascii="Arial" w:hAnsi="Arial" w:cs="Arial"/>
          <w:b w:val="0"/>
          <w:bCs w:val="0"/>
          <w:i w:val="0"/>
          <w:iCs w:val="0"/>
        </w:rPr>
        <w:t xml:space="preserve"> but</w:t>
      </w:r>
      <w:proofErr w:type="gramEnd"/>
      <w:r w:rsidR="006433A3">
        <w:rPr>
          <w:rStyle w:val="IntenseEmphasis"/>
          <w:rFonts w:ascii="Arial" w:hAnsi="Arial" w:cs="Arial"/>
          <w:b w:val="0"/>
          <w:bCs w:val="0"/>
          <w:i w:val="0"/>
          <w:iCs w:val="0"/>
        </w:rPr>
        <w:t xml:space="preserve"> can be executed on-demand to retrieve the most up to date data. </w:t>
      </w:r>
    </w:p>
    <w:p w14:paraId="5A438E4B" w14:textId="77777777" w:rsidR="00473B18" w:rsidRPr="00473B18" w:rsidRDefault="00473B18" w:rsidP="00266C24">
      <w:pPr>
        <w:spacing w:line="259" w:lineRule="auto"/>
        <w:jc w:val="both"/>
        <w:rPr>
          <w:rStyle w:val="IntenseEmphasis"/>
          <w:rFonts w:ascii="Arial" w:hAnsi="Arial" w:cs="Arial"/>
          <w:i w:val="0"/>
          <w:iCs w:val="0"/>
        </w:rPr>
      </w:pPr>
    </w:p>
    <w:p w14:paraId="3DA7EC76" w14:textId="0E593B81" w:rsidR="00871530" w:rsidRDefault="00137E73" w:rsidP="00266C24">
      <w:pPr>
        <w:spacing w:line="259" w:lineRule="auto"/>
        <w:jc w:val="both"/>
        <w:rPr>
          <w:rFonts w:ascii="Arial" w:hAnsi="Arial" w:cs="Arial"/>
          <w:b/>
          <w:bCs/>
        </w:rPr>
      </w:pPr>
      <w:r w:rsidRPr="00AD5300">
        <w:rPr>
          <w:rFonts w:ascii="Arial" w:hAnsi="Arial" w:cs="Arial"/>
          <w:b/>
          <w:bCs/>
        </w:rPr>
        <w:t xml:space="preserve">The Differences and Similarities between </w:t>
      </w:r>
      <w:r w:rsidRPr="00AD5300">
        <w:rPr>
          <w:rFonts w:ascii="Arial" w:hAnsi="Arial" w:cs="Arial"/>
          <w:b/>
          <w:bCs/>
        </w:rPr>
        <w:t>View</w:t>
      </w:r>
      <w:r w:rsidRPr="00AD5300">
        <w:rPr>
          <w:rFonts w:ascii="Arial" w:hAnsi="Arial" w:cs="Arial"/>
          <w:b/>
          <w:bCs/>
        </w:rPr>
        <w:t>s</w:t>
      </w:r>
      <w:r w:rsidRPr="00AD5300">
        <w:rPr>
          <w:rFonts w:ascii="Arial" w:hAnsi="Arial" w:cs="Arial"/>
          <w:b/>
          <w:bCs/>
        </w:rPr>
        <w:t>, Function</w:t>
      </w:r>
      <w:r w:rsidRPr="00AD5300">
        <w:rPr>
          <w:rFonts w:ascii="Arial" w:hAnsi="Arial" w:cs="Arial"/>
          <w:b/>
          <w:bCs/>
        </w:rPr>
        <w:t>s</w:t>
      </w:r>
      <w:r w:rsidRPr="00AD5300">
        <w:rPr>
          <w:rFonts w:ascii="Arial" w:hAnsi="Arial" w:cs="Arial"/>
          <w:b/>
          <w:bCs/>
        </w:rPr>
        <w:t>, and Stored Procedure</w:t>
      </w:r>
      <w:r w:rsidRPr="00AD5300">
        <w:rPr>
          <w:rFonts w:ascii="Arial" w:hAnsi="Arial" w:cs="Arial"/>
          <w:b/>
          <w:bCs/>
        </w:rPr>
        <w:t>s</w:t>
      </w:r>
    </w:p>
    <w:p w14:paraId="104C8188" w14:textId="77777777" w:rsidR="00E540E4" w:rsidRPr="00E540E4" w:rsidRDefault="00E540E4" w:rsidP="00266C24">
      <w:pPr>
        <w:spacing w:line="259" w:lineRule="auto"/>
        <w:jc w:val="both"/>
        <w:rPr>
          <w:rFonts w:ascii="Arial" w:hAnsi="Arial" w:cs="Arial"/>
        </w:rPr>
      </w:pPr>
    </w:p>
    <w:p w14:paraId="17A04338" w14:textId="50A75D4B" w:rsidR="000566C7" w:rsidRDefault="000566C7" w:rsidP="00266C24">
      <w:pPr>
        <w:spacing w:line="259" w:lineRule="auto"/>
        <w:jc w:val="both"/>
        <w:rPr>
          <w:rStyle w:val="IntenseEmphasis"/>
          <w:rFonts w:ascii="Arial" w:hAnsi="Arial" w:cs="Arial"/>
          <w:b w:val="0"/>
          <w:bCs w:val="0"/>
          <w:i w:val="0"/>
          <w:iCs w:val="0"/>
        </w:rPr>
      </w:pPr>
      <w:r>
        <w:rPr>
          <w:rStyle w:val="IntenseEmphasis"/>
          <w:rFonts w:ascii="Arial" w:hAnsi="Arial" w:cs="Arial"/>
          <w:b w:val="0"/>
          <w:bCs w:val="0"/>
          <w:i w:val="0"/>
          <w:iCs w:val="0"/>
        </w:rPr>
        <w:t xml:space="preserve">Views, </w:t>
      </w:r>
      <w:proofErr w:type="gramStart"/>
      <w:r>
        <w:rPr>
          <w:rStyle w:val="IntenseEmphasis"/>
          <w:rFonts w:ascii="Arial" w:hAnsi="Arial" w:cs="Arial"/>
          <w:b w:val="0"/>
          <w:bCs w:val="0"/>
          <w:i w:val="0"/>
          <w:iCs w:val="0"/>
        </w:rPr>
        <w:t>functions</w:t>
      </w:r>
      <w:proofErr w:type="gramEnd"/>
      <w:r>
        <w:rPr>
          <w:rStyle w:val="IntenseEmphasis"/>
          <w:rFonts w:ascii="Arial" w:hAnsi="Arial" w:cs="Arial"/>
          <w:b w:val="0"/>
          <w:bCs w:val="0"/>
          <w:i w:val="0"/>
          <w:iCs w:val="0"/>
        </w:rPr>
        <w:t xml:space="preserve"> and stored procedures are all very similar operations but do have different characteristics as well. </w:t>
      </w:r>
      <w:r w:rsidR="00E540E4" w:rsidRPr="00E540E4">
        <w:rPr>
          <w:rStyle w:val="IntenseEmphasis"/>
          <w:rFonts w:ascii="Arial" w:hAnsi="Arial" w:cs="Arial"/>
          <w:b w:val="0"/>
          <w:bCs w:val="0"/>
          <w:i w:val="0"/>
          <w:iCs w:val="0"/>
        </w:rPr>
        <w:t>Like views, functions can be saved and later reused to retrieve desired data. However, unlike views, functions</w:t>
      </w:r>
      <w:r w:rsidR="00E540E4">
        <w:rPr>
          <w:rStyle w:val="IntenseEmphasis"/>
          <w:rFonts w:ascii="Arial" w:hAnsi="Arial" w:cs="Arial"/>
          <w:b w:val="0"/>
          <w:bCs w:val="0"/>
          <w:i w:val="0"/>
          <w:iCs w:val="0"/>
        </w:rPr>
        <w:t xml:space="preserve"> can also use parameters in the select statement which can change the results of the query. Functions can also be used to return single values as an expression</w:t>
      </w:r>
      <w:r>
        <w:rPr>
          <w:rStyle w:val="IntenseEmphasis"/>
          <w:rFonts w:ascii="Arial" w:hAnsi="Arial" w:cs="Arial"/>
          <w:b w:val="0"/>
          <w:bCs w:val="0"/>
          <w:i w:val="0"/>
          <w:iCs w:val="0"/>
        </w:rPr>
        <w:t xml:space="preserve"> unlike views</w:t>
      </w:r>
      <w:r w:rsidR="00E540E4">
        <w:rPr>
          <w:rStyle w:val="IntenseEmphasis"/>
          <w:rFonts w:ascii="Arial" w:hAnsi="Arial" w:cs="Arial"/>
          <w:b w:val="0"/>
          <w:bCs w:val="0"/>
          <w:i w:val="0"/>
          <w:iCs w:val="0"/>
        </w:rPr>
        <w:t xml:space="preserve">. </w:t>
      </w:r>
    </w:p>
    <w:p w14:paraId="6DA26A6F" w14:textId="77777777" w:rsidR="000566C7" w:rsidRDefault="000566C7" w:rsidP="00266C24">
      <w:pPr>
        <w:spacing w:line="259" w:lineRule="auto"/>
        <w:jc w:val="both"/>
        <w:rPr>
          <w:rStyle w:val="IntenseEmphasis"/>
          <w:rFonts w:ascii="Arial" w:hAnsi="Arial" w:cs="Arial"/>
          <w:b w:val="0"/>
          <w:bCs w:val="0"/>
          <w:i w:val="0"/>
          <w:iCs w:val="0"/>
        </w:rPr>
      </w:pPr>
    </w:p>
    <w:p w14:paraId="4A9E17A1" w14:textId="31D685ED" w:rsidR="00473B18" w:rsidRDefault="00B06CED" w:rsidP="00266C24">
      <w:pPr>
        <w:spacing w:line="259" w:lineRule="auto"/>
        <w:jc w:val="both"/>
        <w:rPr>
          <w:rStyle w:val="IntenseEmphasis"/>
          <w:rFonts w:ascii="Arial" w:hAnsi="Arial" w:cs="Arial"/>
          <w:b w:val="0"/>
          <w:bCs w:val="0"/>
          <w:i w:val="0"/>
          <w:iCs w:val="0"/>
        </w:rPr>
      </w:pPr>
      <w:r>
        <w:rPr>
          <w:rStyle w:val="IntenseEmphasis"/>
          <w:rFonts w:ascii="Arial" w:hAnsi="Arial" w:cs="Arial"/>
          <w:b w:val="0"/>
          <w:bCs w:val="0"/>
          <w:i w:val="0"/>
          <w:iCs w:val="0"/>
        </w:rPr>
        <w:t>A s</w:t>
      </w:r>
      <w:r w:rsidR="00E540E4">
        <w:rPr>
          <w:rStyle w:val="IntenseEmphasis"/>
          <w:rFonts w:ascii="Arial" w:hAnsi="Arial" w:cs="Arial"/>
          <w:b w:val="0"/>
          <w:bCs w:val="0"/>
          <w:i w:val="0"/>
          <w:iCs w:val="0"/>
        </w:rPr>
        <w:t>tored procedure</w:t>
      </w:r>
      <w:r>
        <w:rPr>
          <w:rStyle w:val="IntenseEmphasis"/>
          <w:rFonts w:ascii="Arial" w:hAnsi="Arial" w:cs="Arial"/>
          <w:b w:val="0"/>
          <w:bCs w:val="0"/>
          <w:i w:val="0"/>
          <w:iCs w:val="0"/>
        </w:rPr>
        <w:t xml:space="preserve"> is</w:t>
      </w:r>
      <w:r w:rsidR="008B5442">
        <w:rPr>
          <w:rStyle w:val="IntenseEmphasis"/>
          <w:rFonts w:ascii="Arial" w:hAnsi="Arial" w:cs="Arial"/>
          <w:b w:val="0"/>
          <w:bCs w:val="0"/>
          <w:i w:val="0"/>
          <w:iCs w:val="0"/>
        </w:rPr>
        <w:t xml:space="preserve"> </w:t>
      </w:r>
      <w:r w:rsidR="000566C7">
        <w:rPr>
          <w:rStyle w:val="IntenseEmphasis"/>
          <w:rFonts w:ascii="Arial" w:hAnsi="Arial" w:cs="Arial"/>
          <w:b w:val="0"/>
          <w:bCs w:val="0"/>
          <w:i w:val="0"/>
          <w:iCs w:val="0"/>
        </w:rPr>
        <w:t>like</w:t>
      </w:r>
      <w:r w:rsidR="008B5442">
        <w:rPr>
          <w:rStyle w:val="IntenseEmphasis"/>
          <w:rFonts w:ascii="Arial" w:hAnsi="Arial" w:cs="Arial"/>
          <w:b w:val="0"/>
          <w:bCs w:val="0"/>
          <w:i w:val="0"/>
          <w:iCs w:val="0"/>
        </w:rPr>
        <w:t xml:space="preserve"> </w:t>
      </w:r>
      <w:r>
        <w:rPr>
          <w:rStyle w:val="IntenseEmphasis"/>
          <w:rFonts w:ascii="Arial" w:hAnsi="Arial" w:cs="Arial"/>
          <w:b w:val="0"/>
          <w:bCs w:val="0"/>
          <w:i w:val="0"/>
          <w:iCs w:val="0"/>
        </w:rPr>
        <w:t xml:space="preserve">a </w:t>
      </w:r>
      <w:r w:rsidR="008B5442">
        <w:rPr>
          <w:rStyle w:val="IntenseEmphasis"/>
          <w:rFonts w:ascii="Arial" w:hAnsi="Arial" w:cs="Arial"/>
          <w:b w:val="0"/>
          <w:bCs w:val="0"/>
          <w:i w:val="0"/>
          <w:iCs w:val="0"/>
        </w:rPr>
        <w:t xml:space="preserve">view </w:t>
      </w:r>
      <w:r>
        <w:rPr>
          <w:rStyle w:val="IntenseEmphasis"/>
          <w:rFonts w:ascii="Arial" w:hAnsi="Arial" w:cs="Arial"/>
          <w:b w:val="0"/>
          <w:bCs w:val="0"/>
          <w:i w:val="0"/>
          <w:iCs w:val="0"/>
        </w:rPr>
        <w:t>or</w:t>
      </w:r>
      <w:r w:rsidR="008B5442">
        <w:rPr>
          <w:rStyle w:val="IntenseEmphasis"/>
          <w:rFonts w:ascii="Arial" w:hAnsi="Arial" w:cs="Arial"/>
          <w:b w:val="0"/>
          <w:bCs w:val="0"/>
          <w:i w:val="0"/>
          <w:iCs w:val="0"/>
        </w:rPr>
        <w:t xml:space="preserve"> function</w:t>
      </w:r>
      <w:r>
        <w:rPr>
          <w:rStyle w:val="IntenseEmphasis"/>
          <w:rFonts w:ascii="Arial" w:hAnsi="Arial" w:cs="Arial"/>
          <w:b w:val="0"/>
          <w:bCs w:val="0"/>
          <w:i w:val="0"/>
          <w:iCs w:val="0"/>
        </w:rPr>
        <w:t xml:space="preserve"> as it can be saved and </w:t>
      </w:r>
      <w:r w:rsidR="000566C7">
        <w:rPr>
          <w:rStyle w:val="IntenseEmphasis"/>
          <w:rFonts w:ascii="Arial" w:hAnsi="Arial" w:cs="Arial"/>
          <w:b w:val="0"/>
          <w:bCs w:val="0"/>
          <w:i w:val="0"/>
          <w:iCs w:val="0"/>
        </w:rPr>
        <w:t>reused</w:t>
      </w:r>
      <w:r>
        <w:rPr>
          <w:rStyle w:val="IntenseEmphasis"/>
          <w:rFonts w:ascii="Arial" w:hAnsi="Arial" w:cs="Arial"/>
          <w:b w:val="0"/>
          <w:bCs w:val="0"/>
          <w:i w:val="0"/>
          <w:iCs w:val="0"/>
        </w:rPr>
        <w:t xml:space="preserve">. But </w:t>
      </w:r>
      <w:r w:rsidR="000566C7">
        <w:rPr>
          <w:rStyle w:val="IntenseEmphasis"/>
          <w:rFonts w:ascii="Arial" w:hAnsi="Arial" w:cs="Arial"/>
          <w:b w:val="0"/>
          <w:bCs w:val="0"/>
          <w:i w:val="0"/>
          <w:iCs w:val="0"/>
        </w:rPr>
        <w:t>unlike</w:t>
      </w:r>
      <w:r>
        <w:rPr>
          <w:rStyle w:val="IntenseEmphasis"/>
          <w:rFonts w:ascii="Arial" w:hAnsi="Arial" w:cs="Arial"/>
          <w:b w:val="0"/>
          <w:bCs w:val="0"/>
          <w:i w:val="0"/>
          <w:iCs w:val="0"/>
        </w:rPr>
        <w:t xml:space="preserve"> views and functions, stored procedures use the ‘Execute’ syntax to retrieve data rather than the ‘Select’ function. </w:t>
      </w:r>
      <w:r w:rsidR="000566C7">
        <w:rPr>
          <w:rStyle w:val="IntenseEmphasis"/>
          <w:rFonts w:ascii="Arial" w:hAnsi="Arial" w:cs="Arial"/>
          <w:b w:val="0"/>
          <w:bCs w:val="0"/>
          <w:i w:val="0"/>
          <w:iCs w:val="0"/>
        </w:rPr>
        <w:t>Also, stored procedures allow for multiple stored procedures making them a more flexible option over views or functions.</w:t>
      </w:r>
    </w:p>
    <w:p w14:paraId="5EC1A8B5" w14:textId="77777777" w:rsidR="009D2ACA" w:rsidRPr="00510B6D" w:rsidRDefault="009D2ACA" w:rsidP="00266C24">
      <w:pPr>
        <w:jc w:val="both"/>
        <w:rPr>
          <w:rFonts w:ascii="Arial" w:hAnsi="Arial" w:cs="Arial"/>
        </w:rPr>
      </w:pPr>
    </w:p>
    <w:p w14:paraId="0CF9348B" w14:textId="6E00E6DF" w:rsidR="00B36CD4" w:rsidRPr="00510B6D" w:rsidRDefault="00B36CD4" w:rsidP="00266C24">
      <w:pPr>
        <w:spacing w:line="259" w:lineRule="auto"/>
        <w:jc w:val="both"/>
        <w:rPr>
          <w:rStyle w:val="IntenseEmphasis"/>
          <w:rFonts w:ascii="Arial" w:hAnsi="Arial" w:cs="Arial"/>
          <w:i w:val="0"/>
          <w:iCs w:val="0"/>
        </w:rPr>
      </w:pPr>
      <w:r w:rsidRPr="00510B6D">
        <w:rPr>
          <w:rStyle w:val="IntenseEmphasis"/>
          <w:rFonts w:ascii="Arial" w:hAnsi="Arial" w:cs="Arial"/>
          <w:i w:val="0"/>
          <w:iCs w:val="0"/>
        </w:rPr>
        <w:t>Summary</w:t>
      </w:r>
    </w:p>
    <w:p w14:paraId="7881DD81" w14:textId="06B7453C" w:rsidR="00F521AB" w:rsidRDefault="00F521AB" w:rsidP="00266C24">
      <w:pPr>
        <w:jc w:val="both"/>
        <w:rPr>
          <w:rFonts w:ascii="Arial" w:hAnsi="Arial" w:cs="Arial"/>
        </w:rPr>
      </w:pPr>
    </w:p>
    <w:p w14:paraId="27477CC4" w14:textId="3DF18531" w:rsidR="00ED19E1" w:rsidRPr="00510B6D" w:rsidRDefault="000566C7" w:rsidP="00266C24">
      <w:pPr>
        <w:jc w:val="both"/>
        <w:rPr>
          <w:rFonts w:ascii="Arial" w:hAnsi="Arial" w:cs="Arial"/>
        </w:rPr>
      </w:pPr>
      <w:r>
        <w:rPr>
          <w:rFonts w:ascii="Arial" w:hAnsi="Arial" w:cs="Arial"/>
        </w:rPr>
        <w:t>This week</w:t>
      </w:r>
      <w:r w:rsidR="00DB7D9E">
        <w:rPr>
          <w:rFonts w:ascii="Arial" w:hAnsi="Arial" w:cs="Arial"/>
        </w:rPr>
        <w:t>’</w:t>
      </w:r>
      <w:r>
        <w:rPr>
          <w:rFonts w:ascii="Arial" w:hAnsi="Arial" w:cs="Arial"/>
        </w:rPr>
        <w:t xml:space="preserve">s exercises into view, functions and stored procedures was very eye opening as it related to my own personal experience using databases. Before, simply clicking a link to a report in a database elicited </w:t>
      </w:r>
      <w:r w:rsidR="0055519C">
        <w:rPr>
          <w:rFonts w:ascii="Arial" w:hAnsi="Arial" w:cs="Arial"/>
        </w:rPr>
        <w:t>little</w:t>
      </w:r>
      <w:r>
        <w:rPr>
          <w:rFonts w:ascii="Arial" w:hAnsi="Arial" w:cs="Arial"/>
        </w:rPr>
        <w:t xml:space="preserve"> </w:t>
      </w:r>
      <w:r w:rsidR="0055519C">
        <w:rPr>
          <w:rFonts w:ascii="Arial" w:hAnsi="Arial" w:cs="Arial"/>
        </w:rPr>
        <w:t>appr</w:t>
      </w:r>
      <w:r w:rsidR="00631F45">
        <w:rPr>
          <w:rFonts w:ascii="Arial" w:hAnsi="Arial" w:cs="Arial"/>
        </w:rPr>
        <w:t>e</w:t>
      </w:r>
      <w:r w:rsidR="0055519C">
        <w:rPr>
          <w:rFonts w:ascii="Arial" w:hAnsi="Arial" w:cs="Arial"/>
        </w:rPr>
        <w:t>ciation</w:t>
      </w:r>
      <w:r>
        <w:rPr>
          <w:rFonts w:ascii="Arial" w:hAnsi="Arial" w:cs="Arial"/>
        </w:rPr>
        <w:t xml:space="preserve"> for the underpinning topology behind </w:t>
      </w:r>
      <w:r w:rsidR="0055519C">
        <w:rPr>
          <w:rFonts w:ascii="Arial" w:hAnsi="Arial" w:cs="Arial"/>
        </w:rPr>
        <w:t>that request for information.</w:t>
      </w:r>
      <w:r>
        <w:rPr>
          <w:rFonts w:ascii="Arial" w:hAnsi="Arial" w:cs="Arial"/>
        </w:rPr>
        <w:t xml:space="preserve"> I would just be happy to get the report</w:t>
      </w:r>
      <w:r w:rsidR="00DB7D9E">
        <w:rPr>
          <w:rFonts w:ascii="Arial" w:hAnsi="Arial" w:cs="Arial"/>
        </w:rPr>
        <w:t>!</w:t>
      </w:r>
      <w:r>
        <w:rPr>
          <w:rFonts w:ascii="Arial" w:hAnsi="Arial" w:cs="Arial"/>
        </w:rPr>
        <w:t xml:space="preserve"> Now, after delving into views, functions and stored procedures, I have a much better sense of the coding and structure behind those reports in the databas</w:t>
      </w:r>
      <w:r w:rsidR="00DB7D9E">
        <w:rPr>
          <w:rFonts w:ascii="Arial" w:hAnsi="Arial" w:cs="Arial"/>
        </w:rPr>
        <w:t>e and what is happening when a database user retrieve</w:t>
      </w:r>
      <w:r w:rsidR="0055519C">
        <w:rPr>
          <w:rFonts w:ascii="Arial" w:hAnsi="Arial" w:cs="Arial"/>
        </w:rPr>
        <w:t>s</w:t>
      </w:r>
      <w:r w:rsidR="00DB7D9E">
        <w:rPr>
          <w:rFonts w:ascii="Arial" w:hAnsi="Arial" w:cs="Arial"/>
        </w:rPr>
        <w:t xml:space="preserve"> </w:t>
      </w:r>
      <w:r w:rsidR="00631F45">
        <w:rPr>
          <w:rFonts w:ascii="Arial" w:hAnsi="Arial" w:cs="Arial"/>
        </w:rPr>
        <w:t xml:space="preserve">a </w:t>
      </w:r>
      <w:r w:rsidR="00DB7D9E">
        <w:rPr>
          <w:rFonts w:ascii="Arial" w:hAnsi="Arial" w:cs="Arial"/>
        </w:rPr>
        <w:t xml:space="preserve">report. </w:t>
      </w:r>
      <w:r w:rsidR="0055519C">
        <w:rPr>
          <w:rFonts w:ascii="Arial" w:hAnsi="Arial" w:cs="Arial"/>
        </w:rPr>
        <w:t>It’s very interesting. It’s also exiting to kind of tear away the facade of the pretty database that most of us are all use to seeing and really understand the code and structure beneath</w:t>
      </w:r>
    </w:p>
    <w:sectPr w:rsidR="00ED19E1" w:rsidRPr="00510B6D" w:rsidSect="00ED0406">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8B3C0" w14:textId="77777777" w:rsidR="00D17677" w:rsidRDefault="00D17677" w:rsidP="00FC4B39">
      <w:r>
        <w:separator/>
      </w:r>
    </w:p>
  </w:endnote>
  <w:endnote w:type="continuationSeparator" w:id="0">
    <w:p w14:paraId="34512923" w14:textId="77777777" w:rsidR="00D17677" w:rsidRDefault="00D17677" w:rsidP="00FC4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2F816" w14:textId="77777777" w:rsidR="00D17677" w:rsidRDefault="00D17677" w:rsidP="00FC4B39">
      <w:r>
        <w:separator/>
      </w:r>
    </w:p>
  </w:footnote>
  <w:footnote w:type="continuationSeparator" w:id="0">
    <w:p w14:paraId="1C0475FB" w14:textId="77777777" w:rsidR="00D17677" w:rsidRDefault="00D17677" w:rsidP="00FC4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392E" w14:textId="500FB52F" w:rsidR="00FC4B39" w:rsidRDefault="00FC4B39">
    <w:pPr>
      <w:pStyle w:val="Header"/>
    </w:pPr>
    <w:r>
      <w:t>Andrew Palmer</w:t>
    </w:r>
  </w:p>
  <w:p w14:paraId="05A6BB32" w14:textId="16FA1F8C" w:rsidR="00FC4B39" w:rsidRDefault="000E30DC">
    <w:pPr>
      <w:pStyle w:val="Header"/>
    </w:pPr>
    <w:r>
      <w:t>February 1,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3E38"/>
    <w:multiLevelType w:val="multilevel"/>
    <w:tmpl w:val="60D6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46CBB"/>
    <w:multiLevelType w:val="hybridMultilevel"/>
    <w:tmpl w:val="10B2D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B0976"/>
    <w:multiLevelType w:val="multilevel"/>
    <w:tmpl w:val="5AB8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407B5"/>
    <w:multiLevelType w:val="multilevel"/>
    <w:tmpl w:val="CD9C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22A"/>
    <w:rsid w:val="00032848"/>
    <w:rsid w:val="00044C14"/>
    <w:rsid w:val="000566C7"/>
    <w:rsid w:val="00056E6D"/>
    <w:rsid w:val="00086211"/>
    <w:rsid w:val="000D6205"/>
    <w:rsid w:val="000E30DC"/>
    <w:rsid w:val="00100265"/>
    <w:rsid w:val="00113D70"/>
    <w:rsid w:val="00130E44"/>
    <w:rsid w:val="00131AA3"/>
    <w:rsid w:val="00137E73"/>
    <w:rsid w:val="00154FAE"/>
    <w:rsid w:val="00161B42"/>
    <w:rsid w:val="00164517"/>
    <w:rsid w:val="00184D44"/>
    <w:rsid w:val="001D7866"/>
    <w:rsid w:val="001E2343"/>
    <w:rsid w:val="001F3E28"/>
    <w:rsid w:val="0022565B"/>
    <w:rsid w:val="00225A10"/>
    <w:rsid w:val="00266C24"/>
    <w:rsid w:val="002B111E"/>
    <w:rsid w:val="002D4E3E"/>
    <w:rsid w:val="002E7A67"/>
    <w:rsid w:val="002F2490"/>
    <w:rsid w:val="00377EA3"/>
    <w:rsid w:val="003C336F"/>
    <w:rsid w:val="003C3DB0"/>
    <w:rsid w:val="003D6820"/>
    <w:rsid w:val="004032CA"/>
    <w:rsid w:val="00403399"/>
    <w:rsid w:val="004218B3"/>
    <w:rsid w:val="004326A7"/>
    <w:rsid w:val="00434D6C"/>
    <w:rsid w:val="00444430"/>
    <w:rsid w:val="00445BFD"/>
    <w:rsid w:val="00452C28"/>
    <w:rsid w:val="00460F3A"/>
    <w:rsid w:val="004708B4"/>
    <w:rsid w:val="00473B18"/>
    <w:rsid w:val="004E48D8"/>
    <w:rsid w:val="004E71A4"/>
    <w:rsid w:val="004F3CFD"/>
    <w:rsid w:val="00510B6D"/>
    <w:rsid w:val="0053185E"/>
    <w:rsid w:val="005407F9"/>
    <w:rsid w:val="0055519C"/>
    <w:rsid w:val="00572EBE"/>
    <w:rsid w:val="005777E3"/>
    <w:rsid w:val="005918F7"/>
    <w:rsid w:val="0059486D"/>
    <w:rsid w:val="005F7306"/>
    <w:rsid w:val="00631F45"/>
    <w:rsid w:val="006433A3"/>
    <w:rsid w:val="00677C77"/>
    <w:rsid w:val="00697138"/>
    <w:rsid w:val="006F1811"/>
    <w:rsid w:val="0072049A"/>
    <w:rsid w:val="00740303"/>
    <w:rsid w:val="007436D0"/>
    <w:rsid w:val="007450C2"/>
    <w:rsid w:val="007C6CCF"/>
    <w:rsid w:val="007D607D"/>
    <w:rsid w:val="007E143C"/>
    <w:rsid w:val="0084022A"/>
    <w:rsid w:val="00865C51"/>
    <w:rsid w:val="00871530"/>
    <w:rsid w:val="00875BD7"/>
    <w:rsid w:val="008828BF"/>
    <w:rsid w:val="00884F64"/>
    <w:rsid w:val="00897FF2"/>
    <w:rsid w:val="008A6765"/>
    <w:rsid w:val="008B5442"/>
    <w:rsid w:val="008F0991"/>
    <w:rsid w:val="00932B62"/>
    <w:rsid w:val="00937756"/>
    <w:rsid w:val="009817AE"/>
    <w:rsid w:val="009D2ACA"/>
    <w:rsid w:val="009F23CB"/>
    <w:rsid w:val="009F7134"/>
    <w:rsid w:val="00A06113"/>
    <w:rsid w:val="00A72EA1"/>
    <w:rsid w:val="00A96381"/>
    <w:rsid w:val="00AC5DBE"/>
    <w:rsid w:val="00AD5300"/>
    <w:rsid w:val="00B06CED"/>
    <w:rsid w:val="00B273C0"/>
    <w:rsid w:val="00B36CD4"/>
    <w:rsid w:val="00B56961"/>
    <w:rsid w:val="00B832DF"/>
    <w:rsid w:val="00BC0059"/>
    <w:rsid w:val="00BC5553"/>
    <w:rsid w:val="00BE71AC"/>
    <w:rsid w:val="00C149AF"/>
    <w:rsid w:val="00C64FA8"/>
    <w:rsid w:val="00C96B7E"/>
    <w:rsid w:val="00CE3C8C"/>
    <w:rsid w:val="00CE71F8"/>
    <w:rsid w:val="00D17677"/>
    <w:rsid w:val="00D45D55"/>
    <w:rsid w:val="00D61191"/>
    <w:rsid w:val="00D615BA"/>
    <w:rsid w:val="00D84B86"/>
    <w:rsid w:val="00DB7D9E"/>
    <w:rsid w:val="00DF1D7D"/>
    <w:rsid w:val="00E123CC"/>
    <w:rsid w:val="00E3185E"/>
    <w:rsid w:val="00E32E01"/>
    <w:rsid w:val="00E540E4"/>
    <w:rsid w:val="00E84C13"/>
    <w:rsid w:val="00EA53FE"/>
    <w:rsid w:val="00EB4F3C"/>
    <w:rsid w:val="00EB5186"/>
    <w:rsid w:val="00ED0406"/>
    <w:rsid w:val="00ED19E1"/>
    <w:rsid w:val="00F23D69"/>
    <w:rsid w:val="00F521AB"/>
    <w:rsid w:val="00F65A80"/>
    <w:rsid w:val="00F7096C"/>
    <w:rsid w:val="00FA4B6A"/>
    <w:rsid w:val="00FA761C"/>
    <w:rsid w:val="00FC4B39"/>
    <w:rsid w:val="00FD1A10"/>
    <w:rsid w:val="00FE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0ADAB4"/>
  <w15:chartTrackingRefBased/>
  <w15:docId w15:val="{88960E62-120A-BD4E-B119-3E8065409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402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4022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84C13"/>
    <w:rPr>
      <w:color w:val="0000FF"/>
      <w:u w:val="single"/>
    </w:rPr>
  </w:style>
  <w:style w:type="character" w:customStyle="1" w:styleId="discudetspace">
    <w:name w:val="discu_det_space"/>
    <w:basedOn w:val="DefaultParagraphFont"/>
    <w:rsid w:val="00E84C13"/>
  </w:style>
  <w:style w:type="paragraph" w:customStyle="1" w:styleId="bulleticon">
    <w:name w:val="bulleticon"/>
    <w:basedOn w:val="Normal"/>
    <w:rsid w:val="00E84C1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C4B39"/>
    <w:pPr>
      <w:tabs>
        <w:tab w:val="center" w:pos="4680"/>
        <w:tab w:val="right" w:pos="9360"/>
      </w:tabs>
    </w:pPr>
  </w:style>
  <w:style w:type="character" w:customStyle="1" w:styleId="HeaderChar">
    <w:name w:val="Header Char"/>
    <w:basedOn w:val="DefaultParagraphFont"/>
    <w:link w:val="Header"/>
    <w:uiPriority w:val="99"/>
    <w:rsid w:val="00FC4B39"/>
  </w:style>
  <w:style w:type="paragraph" w:styleId="Footer">
    <w:name w:val="footer"/>
    <w:basedOn w:val="Normal"/>
    <w:link w:val="FooterChar"/>
    <w:uiPriority w:val="99"/>
    <w:unhideWhenUsed/>
    <w:rsid w:val="00FC4B39"/>
    <w:pPr>
      <w:tabs>
        <w:tab w:val="center" w:pos="4680"/>
        <w:tab w:val="right" w:pos="9360"/>
      </w:tabs>
    </w:pPr>
  </w:style>
  <w:style w:type="character" w:customStyle="1" w:styleId="FooterChar">
    <w:name w:val="Footer Char"/>
    <w:basedOn w:val="DefaultParagraphFont"/>
    <w:link w:val="Footer"/>
    <w:uiPriority w:val="99"/>
    <w:rsid w:val="00FC4B39"/>
  </w:style>
  <w:style w:type="character" w:styleId="IntenseEmphasis">
    <w:name w:val="Intense Emphasis"/>
    <w:basedOn w:val="DefaultParagraphFont"/>
    <w:uiPriority w:val="21"/>
    <w:qFormat/>
    <w:rsid w:val="00E32E01"/>
    <w:rPr>
      <w:b/>
      <w:bCs/>
      <w:i/>
      <w:iCs/>
      <w:color w:val="auto"/>
    </w:rPr>
  </w:style>
  <w:style w:type="paragraph" w:styleId="ListParagraph">
    <w:name w:val="List Paragraph"/>
    <w:basedOn w:val="Normal"/>
    <w:uiPriority w:val="34"/>
    <w:qFormat/>
    <w:rsid w:val="00E32E01"/>
    <w:pPr>
      <w:spacing w:after="160" w:line="252" w:lineRule="auto"/>
      <w:ind w:left="720"/>
      <w:contextualSpacing/>
      <w:jc w:val="both"/>
    </w:pPr>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2882">
      <w:bodyDiv w:val="1"/>
      <w:marLeft w:val="0"/>
      <w:marRight w:val="0"/>
      <w:marTop w:val="0"/>
      <w:marBottom w:val="0"/>
      <w:divBdr>
        <w:top w:val="none" w:sz="0" w:space="0" w:color="auto"/>
        <w:left w:val="none" w:sz="0" w:space="0" w:color="auto"/>
        <w:bottom w:val="none" w:sz="0" w:space="0" w:color="auto"/>
        <w:right w:val="none" w:sz="0" w:space="0" w:color="auto"/>
      </w:divBdr>
      <w:divsChild>
        <w:div w:id="1156259108">
          <w:marLeft w:val="0"/>
          <w:marRight w:val="0"/>
          <w:marTop w:val="150"/>
          <w:marBottom w:val="150"/>
          <w:divBdr>
            <w:top w:val="none" w:sz="0" w:space="0" w:color="auto"/>
            <w:left w:val="none" w:sz="0" w:space="0" w:color="auto"/>
            <w:bottom w:val="none" w:sz="0" w:space="0" w:color="auto"/>
            <w:right w:val="none" w:sz="0" w:space="0" w:color="auto"/>
          </w:divBdr>
          <w:divsChild>
            <w:div w:id="13766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722">
      <w:bodyDiv w:val="1"/>
      <w:marLeft w:val="0"/>
      <w:marRight w:val="0"/>
      <w:marTop w:val="0"/>
      <w:marBottom w:val="0"/>
      <w:divBdr>
        <w:top w:val="none" w:sz="0" w:space="0" w:color="auto"/>
        <w:left w:val="none" w:sz="0" w:space="0" w:color="auto"/>
        <w:bottom w:val="none" w:sz="0" w:space="0" w:color="auto"/>
        <w:right w:val="none" w:sz="0" w:space="0" w:color="auto"/>
      </w:divBdr>
    </w:div>
    <w:div w:id="414984656">
      <w:bodyDiv w:val="1"/>
      <w:marLeft w:val="0"/>
      <w:marRight w:val="0"/>
      <w:marTop w:val="0"/>
      <w:marBottom w:val="0"/>
      <w:divBdr>
        <w:top w:val="none" w:sz="0" w:space="0" w:color="auto"/>
        <w:left w:val="none" w:sz="0" w:space="0" w:color="auto"/>
        <w:bottom w:val="none" w:sz="0" w:space="0" w:color="auto"/>
        <w:right w:val="none" w:sz="0" w:space="0" w:color="auto"/>
      </w:divBdr>
    </w:div>
    <w:div w:id="594018677">
      <w:bodyDiv w:val="1"/>
      <w:marLeft w:val="0"/>
      <w:marRight w:val="0"/>
      <w:marTop w:val="0"/>
      <w:marBottom w:val="0"/>
      <w:divBdr>
        <w:top w:val="none" w:sz="0" w:space="0" w:color="auto"/>
        <w:left w:val="none" w:sz="0" w:space="0" w:color="auto"/>
        <w:bottom w:val="none" w:sz="0" w:space="0" w:color="auto"/>
        <w:right w:val="none" w:sz="0" w:space="0" w:color="auto"/>
      </w:divBdr>
    </w:div>
    <w:div w:id="599333030">
      <w:bodyDiv w:val="1"/>
      <w:marLeft w:val="0"/>
      <w:marRight w:val="0"/>
      <w:marTop w:val="0"/>
      <w:marBottom w:val="0"/>
      <w:divBdr>
        <w:top w:val="none" w:sz="0" w:space="0" w:color="auto"/>
        <w:left w:val="none" w:sz="0" w:space="0" w:color="auto"/>
        <w:bottom w:val="none" w:sz="0" w:space="0" w:color="auto"/>
        <w:right w:val="none" w:sz="0" w:space="0" w:color="auto"/>
      </w:divBdr>
    </w:div>
    <w:div w:id="812872932">
      <w:bodyDiv w:val="1"/>
      <w:marLeft w:val="0"/>
      <w:marRight w:val="0"/>
      <w:marTop w:val="0"/>
      <w:marBottom w:val="0"/>
      <w:divBdr>
        <w:top w:val="none" w:sz="0" w:space="0" w:color="auto"/>
        <w:left w:val="none" w:sz="0" w:space="0" w:color="auto"/>
        <w:bottom w:val="none" w:sz="0" w:space="0" w:color="auto"/>
        <w:right w:val="none" w:sz="0" w:space="0" w:color="auto"/>
      </w:divBdr>
    </w:div>
    <w:div w:id="877815696">
      <w:bodyDiv w:val="1"/>
      <w:marLeft w:val="0"/>
      <w:marRight w:val="0"/>
      <w:marTop w:val="0"/>
      <w:marBottom w:val="0"/>
      <w:divBdr>
        <w:top w:val="none" w:sz="0" w:space="0" w:color="auto"/>
        <w:left w:val="none" w:sz="0" w:space="0" w:color="auto"/>
        <w:bottom w:val="none" w:sz="0" w:space="0" w:color="auto"/>
        <w:right w:val="none" w:sz="0" w:space="0" w:color="auto"/>
      </w:divBdr>
    </w:div>
    <w:div w:id="914164145">
      <w:bodyDiv w:val="1"/>
      <w:marLeft w:val="0"/>
      <w:marRight w:val="0"/>
      <w:marTop w:val="0"/>
      <w:marBottom w:val="0"/>
      <w:divBdr>
        <w:top w:val="none" w:sz="0" w:space="0" w:color="auto"/>
        <w:left w:val="none" w:sz="0" w:space="0" w:color="auto"/>
        <w:bottom w:val="none" w:sz="0" w:space="0" w:color="auto"/>
        <w:right w:val="none" w:sz="0" w:space="0" w:color="auto"/>
      </w:divBdr>
      <w:divsChild>
        <w:div w:id="2027442460">
          <w:marLeft w:val="0"/>
          <w:marRight w:val="0"/>
          <w:marTop w:val="150"/>
          <w:marBottom w:val="150"/>
          <w:divBdr>
            <w:top w:val="none" w:sz="0" w:space="0" w:color="auto"/>
            <w:left w:val="none" w:sz="0" w:space="0" w:color="auto"/>
            <w:bottom w:val="none" w:sz="0" w:space="0" w:color="auto"/>
            <w:right w:val="none" w:sz="0" w:space="0" w:color="auto"/>
          </w:divBdr>
          <w:divsChild>
            <w:div w:id="8581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51317">
      <w:bodyDiv w:val="1"/>
      <w:marLeft w:val="0"/>
      <w:marRight w:val="0"/>
      <w:marTop w:val="0"/>
      <w:marBottom w:val="0"/>
      <w:divBdr>
        <w:top w:val="none" w:sz="0" w:space="0" w:color="auto"/>
        <w:left w:val="none" w:sz="0" w:space="0" w:color="auto"/>
        <w:bottom w:val="none" w:sz="0" w:space="0" w:color="auto"/>
        <w:right w:val="none" w:sz="0" w:space="0" w:color="auto"/>
      </w:divBdr>
    </w:div>
    <w:div w:id="1357267835">
      <w:bodyDiv w:val="1"/>
      <w:marLeft w:val="0"/>
      <w:marRight w:val="0"/>
      <w:marTop w:val="0"/>
      <w:marBottom w:val="0"/>
      <w:divBdr>
        <w:top w:val="none" w:sz="0" w:space="0" w:color="auto"/>
        <w:left w:val="none" w:sz="0" w:space="0" w:color="auto"/>
        <w:bottom w:val="none" w:sz="0" w:space="0" w:color="auto"/>
        <w:right w:val="none" w:sz="0" w:space="0" w:color="auto"/>
      </w:divBdr>
    </w:div>
    <w:div w:id="1431122056">
      <w:bodyDiv w:val="1"/>
      <w:marLeft w:val="0"/>
      <w:marRight w:val="0"/>
      <w:marTop w:val="0"/>
      <w:marBottom w:val="0"/>
      <w:divBdr>
        <w:top w:val="none" w:sz="0" w:space="0" w:color="auto"/>
        <w:left w:val="none" w:sz="0" w:space="0" w:color="auto"/>
        <w:bottom w:val="none" w:sz="0" w:space="0" w:color="auto"/>
        <w:right w:val="none" w:sz="0" w:space="0" w:color="auto"/>
      </w:divBdr>
      <w:divsChild>
        <w:div w:id="1359113609">
          <w:marLeft w:val="0"/>
          <w:marRight w:val="0"/>
          <w:marTop w:val="150"/>
          <w:marBottom w:val="150"/>
          <w:divBdr>
            <w:top w:val="none" w:sz="0" w:space="0" w:color="auto"/>
            <w:left w:val="none" w:sz="0" w:space="0" w:color="auto"/>
            <w:bottom w:val="none" w:sz="0" w:space="0" w:color="auto"/>
            <w:right w:val="none" w:sz="0" w:space="0" w:color="auto"/>
          </w:divBdr>
          <w:divsChild>
            <w:div w:id="17686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6557">
      <w:bodyDiv w:val="1"/>
      <w:marLeft w:val="0"/>
      <w:marRight w:val="0"/>
      <w:marTop w:val="0"/>
      <w:marBottom w:val="0"/>
      <w:divBdr>
        <w:top w:val="none" w:sz="0" w:space="0" w:color="auto"/>
        <w:left w:val="none" w:sz="0" w:space="0" w:color="auto"/>
        <w:bottom w:val="none" w:sz="0" w:space="0" w:color="auto"/>
        <w:right w:val="none" w:sz="0" w:space="0" w:color="auto"/>
      </w:divBdr>
    </w:div>
    <w:div w:id="1523401028">
      <w:bodyDiv w:val="1"/>
      <w:marLeft w:val="0"/>
      <w:marRight w:val="0"/>
      <w:marTop w:val="0"/>
      <w:marBottom w:val="0"/>
      <w:divBdr>
        <w:top w:val="none" w:sz="0" w:space="0" w:color="auto"/>
        <w:left w:val="none" w:sz="0" w:space="0" w:color="auto"/>
        <w:bottom w:val="none" w:sz="0" w:space="0" w:color="auto"/>
        <w:right w:val="none" w:sz="0" w:space="0" w:color="auto"/>
      </w:divBdr>
    </w:div>
    <w:div w:id="194159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BC924-EDBE-B843-A32E-5DC346A1D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Palmer</dc:creator>
  <cp:keywords/>
  <dc:description/>
  <cp:lastModifiedBy>Andrew Palmer</cp:lastModifiedBy>
  <cp:revision>7</cp:revision>
  <dcterms:created xsi:type="dcterms:W3CDTF">2022-02-22T02:45:00Z</dcterms:created>
  <dcterms:modified xsi:type="dcterms:W3CDTF">2022-02-22T05:44:00Z</dcterms:modified>
</cp:coreProperties>
</file>