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2C29" w14:textId="77777777" w:rsidR="00F8735F" w:rsidRDefault="000E77CE">
      <w:pPr>
        <w:pStyle w:val="Ttulo1"/>
      </w:pPr>
      <w:bookmarkStart w:id="0" w:name="_keyhvt9geuc1" w:colFirst="0" w:colLast="0"/>
      <w:bookmarkEnd w:id="0"/>
      <w:r>
        <w:t>3.3.3.1 Sem restição</w:t>
      </w:r>
    </w:p>
    <w:p w14:paraId="68A62C2A" w14:textId="77777777" w:rsidR="00F8735F" w:rsidRDefault="000E77CE">
      <w:pPr>
        <w:spacing w:before="240"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Os pesticidas liberados para uso e sem restrições são o glifosato, um dos mais utilizados no Brasil, e o mancozebe, pois são considerados de baixa toxicidade aguda para os humanos. </w:t>
      </w:r>
    </w:p>
    <w:p w14:paraId="68A62C2B" w14:textId="77777777" w:rsidR="00F8735F" w:rsidRDefault="000E77CE">
      <w:pPr>
        <w:spacing w:before="240"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O glifosato é um herbicida amplamente utilizado no controle de ervas daninhas em culturas como soja, milho e algodão. Os seus compostos nocivos são o ácido glifosato e sal de isopropilamina. Além disso, ela tem um baixo custo e extrema eficácia no controle das pragas, sendo uma escolha válida e popular para os agricultores. No entanto, o glifosato tem sido alvo de debates sobre seu potencial cancerígeno, embora ainda não tenha sido comprovado cientificamente de forma conclusiva.</w:t>
      </w:r>
    </w:p>
    <w:p w14:paraId="68A62C2C" w14:textId="77777777" w:rsidR="00F8735F" w:rsidRDefault="000E77CE">
      <w:pPr>
        <w:spacing w:before="240" w:after="240" w:line="360" w:lineRule="auto"/>
        <w:ind w:firstLine="708"/>
      </w:pPr>
      <w:r>
        <w:rPr>
          <w:sz w:val="24"/>
          <w:szCs w:val="24"/>
        </w:rPr>
        <w:t>O mancozebe é um fungicida de contato usado principalmente em culturas de frutas, vegetais e cereais. Os seus compostos nocivos são ditiocarbamatos, compostos orgânicos à base de enxofre. A restrição dela é semelhante ao anterior, sendo aprovado para uso em larga escala. Ela proporciona excelente controle de fungos e outros patógenos, portanto é seguro para o usuário quando aplicado corretamente. Porém, embora considerado seguro, alguns estudos relacionam seu uso prolongado a problemas endócrinos.</w:t>
      </w:r>
    </w:p>
    <w:sectPr w:rsidR="00F87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35F"/>
    <w:rsid w:val="000E77CE"/>
    <w:rsid w:val="005C2258"/>
    <w:rsid w:val="00F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2C29"/>
  <w15:docId w15:val="{4461D5EC-BB3D-423F-B913-D3BACDB8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360" w:lineRule="auto"/>
      <w:ind w:firstLine="708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Felipe</cp:lastModifiedBy>
  <cp:revision>2</cp:revision>
  <dcterms:created xsi:type="dcterms:W3CDTF">2024-10-22T12:00:00Z</dcterms:created>
  <dcterms:modified xsi:type="dcterms:W3CDTF">2024-10-22T12:00:00Z</dcterms:modified>
</cp:coreProperties>
</file>