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325" w:rsidRDefault="00692325">
      <w:pPr>
        <w:rPr>
          <w:b/>
        </w:rPr>
      </w:pPr>
      <w:r>
        <w:rPr>
          <w:b/>
        </w:rPr>
        <w:t>Changes to be implemented for APSIM sugarcane</w:t>
      </w:r>
    </w:p>
    <w:p w:rsidR="00692325" w:rsidRPr="00692325" w:rsidRDefault="005650A6">
      <w:r>
        <w:t>It is expected that t</w:t>
      </w:r>
      <w:r w:rsidR="008640E8">
        <w:t>he</w:t>
      </w:r>
      <w:r w:rsidR="00692325" w:rsidRPr="00692325">
        <w:t xml:space="preserve"> software en</w:t>
      </w:r>
      <w:r w:rsidR="00692325">
        <w:t>gineering is to</w:t>
      </w:r>
      <w:r w:rsidR="00805A1A">
        <w:t xml:space="preserve"> be</w:t>
      </w:r>
      <w:r w:rsidR="00515459">
        <w:t xml:space="preserve"> conducted in </w:t>
      </w:r>
      <w:r w:rsidR="00692325">
        <w:t xml:space="preserve">two </w:t>
      </w:r>
      <w:r w:rsidR="00692325" w:rsidRPr="00692325">
        <w:t>stages</w:t>
      </w:r>
      <w:r w:rsidR="00692325">
        <w:t>:</w:t>
      </w:r>
    </w:p>
    <w:p w:rsidR="00692325" w:rsidRDefault="008640E8" w:rsidP="00805A1A">
      <w:pPr>
        <w:pStyle w:val="ListParagraph"/>
        <w:numPr>
          <w:ilvl w:val="0"/>
          <w:numId w:val="6"/>
        </w:numPr>
      </w:pPr>
      <w:r>
        <w:t>C</w:t>
      </w:r>
      <w:r w:rsidR="00692325" w:rsidRPr="00692325">
        <w:t xml:space="preserve">hanges requested below are </w:t>
      </w:r>
      <w:r>
        <w:t>made available as</w:t>
      </w:r>
      <w:r w:rsidR="00692325">
        <w:t xml:space="preserve"> a prototype (beta</w:t>
      </w:r>
      <w:r>
        <w:t>)</w:t>
      </w:r>
      <w:r w:rsidR="00692325">
        <w:t xml:space="preserve"> version for testing by sugarcane modellers</w:t>
      </w:r>
    </w:p>
    <w:p w:rsidR="00692325" w:rsidRDefault="008640E8" w:rsidP="00692325">
      <w:pPr>
        <w:pStyle w:val="ListParagraph"/>
        <w:numPr>
          <w:ilvl w:val="0"/>
          <w:numId w:val="6"/>
        </w:numPr>
      </w:pPr>
      <w:r>
        <w:t>C</w:t>
      </w:r>
      <w:r w:rsidR="00692325">
        <w:t>hanges are made available for general use via the sugar.ini file</w:t>
      </w:r>
    </w:p>
    <w:p w:rsidR="00692325" w:rsidRPr="00692325" w:rsidRDefault="00692325" w:rsidP="00692325">
      <w:pPr>
        <w:pStyle w:val="ListParagraph"/>
      </w:pPr>
    </w:p>
    <w:p w:rsidR="00777F3C" w:rsidRDefault="008640E8" w:rsidP="00777F3C">
      <w:pPr>
        <w:pStyle w:val="ListParagraph"/>
        <w:numPr>
          <w:ilvl w:val="0"/>
          <w:numId w:val="1"/>
        </w:numPr>
        <w:rPr>
          <w:b/>
        </w:rPr>
      </w:pPr>
      <w:r>
        <w:rPr>
          <w:b/>
        </w:rPr>
        <w:t>T</w:t>
      </w:r>
      <w:r w:rsidR="00BF6E89">
        <w:rPr>
          <w:b/>
        </w:rPr>
        <w:t>ranspiration efficiency</w:t>
      </w:r>
    </w:p>
    <w:p w:rsidR="00BF6E89" w:rsidRPr="00ED78B9" w:rsidRDefault="00BF6E89" w:rsidP="00777F3C">
      <w:pPr>
        <w:rPr>
          <w:i/>
        </w:rPr>
      </w:pPr>
      <w:proofErr w:type="gramStart"/>
      <w:r w:rsidRPr="00ED78B9">
        <w:rPr>
          <w:i/>
        </w:rPr>
        <w:t>Step 1.</w:t>
      </w:r>
      <w:proofErr w:type="gramEnd"/>
      <w:r w:rsidRPr="00ED78B9">
        <w:rPr>
          <w:i/>
        </w:rPr>
        <w:t xml:space="preserve">  Intrinsic water use efficiency (k) = transpiration efficiency (TE</w:t>
      </w:r>
      <w:proofErr w:type="gramStart"/>
      <w:r w:rsidRPr="00ED78B9">
        <w:rPr>
          <w:i/>
        </w:rPr>
        <w:t>)=</w:t>
      </w:r>
      <w:proofErr w:type="gramEnd"/>
      <w:r w:rsidRPr="00ED78B9">
        <w:rPr>
          <w:i/>
        </w:rPr>
        <w:t xml:space="preserve"> ‘</w:t>
      </w:r>
      <w:proofErr w:type="spellStart"/>
      <w:r w:rsidRPr="00ED78B9">
        <w:rPr>
          <w:i/>
        </w:rPr>
        <w:t>transp_eff_cf</w:t>
      </w:r>
      <w:proofErr w:type="spellEnd"/>
      <w:r w:rsidRPr="00ED78B9">
        <w:rPr>
          <w:i/>
        </w:rPr>
        <w:t>’</w:t>
      </w:r>
    </w:p>
    <w:p w:rsidR="0035585E" w:rsidRPr="00901C1E" w:rsidRDefault="00BF6E89" w:rsidP="00777F3C">
      <w:r>
        <w:t xml:space="preserve">This is defined for each growth stage as </w:t>
      </w:r>
      <w:r w:rsidRPr="00BF6E89">
        <w:t>‘</w:t>
      </w:r>
      <w:proofErr w:type="spellStart"/>
      <w:r w:rsidRPr="00BF6E89">
        <w:t>transp_eff_cf</w:t>
      </w:r>
      <w:proofErr w:type="spellEnd"/>
      <w:r w:rsidRPr="00BF6E89">
        <w:t>’</w:t>
      </w:r>
      <w:r>
        <w:t xml:space="preserve"> in APSIM at present.  We want </w:t>
      </w:r>
      <w:r w:rsidRPr="000E5917">
        <w:rPr>
          <w:i/>
        </w:rPr>
        <w:t>k</w:t>
      </w:r>
      <w:r>
        <w:t xml:space="preserve"> to depend on water stress</w:t>
      </w:r>
      <w:r w:rsidR="000E5917">
        <w:t xml:space="preserve"> </w:t>
      </w:r>
      <w:r w:rsidR="00A33237">
        <w:t>(</w:t>
      </w:r>
      <w:r w:rsidR="00A33237" w:rsidRPr="00FD08D2">
        <w:rPr>
          <w:i/>
        </w:rPr>
        <w:t>S</w:t>
      </w:r>
      <w:r w:rsidR="00A33237">
        <w:t xml:space="preserve">) </w:t>
      </w:r>
      <w:r w:rsidR="000E5917">
        <w:t xml:space="preserve">defined as the ratio of water supply to water demand </w:t>
      </w:r>
      <w:r w:rsidR="00A33237" w:rsidRPr="00A33237">
        <w:rPr>
          <w:i/>
        </w:rPr>
        <w:t>(D)</w:t>
      </w:r>
      <w:r w:rsidR="00901C1E">
        <w:rPr>
          <w:i/>
        </w:rPr>
        <w:t xml:space="preserve"> </w:t>
      </w:r>
      <w:r w:rsidR="00901C1E" w:rsidRPr="00901C1E">
        <w:t>rather than on the growth stage</w:t>
      </w:r>
      <w:r w:rsidR="00862D66">
        <w:t xml:space="preserve"> (as is the case presently in APSIM)</w:t>
      </w:r>
      <w:r w:rsidR="00603F7D" w:rsidRPr="00901C1E">
        <w:t>:</w:t>
      </w:r>
      <w:r w:rsidR="00A33237" w:rsidRPr="00901C1E">
        <w:t xml:space="preserve"> </w:t>
      </w:r>
      <w:r w:rsidR="008640E8" w:rsidRPr="00901C1E">
        <w:t xml:space="preserve"> </w:t>
      </w:r>
    </w:p>
    <w:p w:rsidR="00603F7D" w:rsidRDefault="00603F7D" w:rsidP="00603F7D">
      <w:r w:rsidRPr="00FD08D2">
        <w:rPr>
          <w:i/>
        </w:rPr>
        <w:t>S</w:t>
      </w:r>
      <w:r>
        <w:t xml:space="preserve"> = root water supply/ </w:t>
      </w:r>
      <w:proofErr w:type="spellStart"/>
      <w:r>
        <w:t>sw_demand</w:t>
      </w:r>
      <w:proofErr w:type="spellEnd"/>
      <w:r>
        <w:t xml:space="preserve"> = W/D</w:t>
      </w:r>
      <w:r w:rsidR="00DB1CD4">
        <w:t xml:space="preserve">   </w:t>
      </w:r>
      <w:r w:rsidR="00DB1CD4">
        <w:tab/>
      </w:r>
      <w:r w:rsidR="00DB1CD4">
        <w:tab/>
      </w:r>
      <w:r w:rsidR="00DB1CD4">
        <w:tab/>
        <w:t>(1)</w:t>
      </w:r>
    </w:p>
    <w:p w:rsidR="00603F7D" w:rsidRPr="00603F7D" w:rsidRDefault="00603F7D" w:rsidP="0035585E">
      <w:r>
        <w:t xml:space="preserve">Daily </w:t>
      </w:r>
      <w:proofErr w:type="spellStart"/>
      <w:r>
        <w:t>transpirational</w:t>
      </w:r>
      <w:proofErr w:type="spellEnd"/>
      <w:r>
        <w:t xml:space="preserve"> d</w:t>
      </w:r>
      <w:r w:rsidRPr="00603F7D">
        <w:t>emand (D)</w:t>
      </w:r>
      <w:r>
        <w:t xml:space="preserve"> is derived thus:</w:t>
      </w:r>
    </w:p>
    <w:p w:rsidR="0035585E" w:rsidRPr="00F656BC" w:rsidRDefault="00603F7D" w:rsidP="0035585E">
      <w:pPr>
        <w:rPr>
          <w:i/>
        </w:rPr>
      </w:pPr>
      <w:r>
        <w:rPr>
          <w:i/>
        </w:rPr>
        <w:t>D</w:t>
      </w:r>
      <w:r w:rsidR="0035585E" w:rsidRPr="00F656BC">
        <w:rPr>
          <w:i/>
        </w:rPr>
        <w:t xml:space="preserve"> = </w:t>
      </w:r>
      <w:proofErr w:type="gramStart"/>
      <w:r w:rsidR="0035585E" w:rsidRPr="00F656BC">
        <w:rPr>
          <w:i/>
        </w:rPr>
        <w:t>R(</w:t>
      </w:r>
      <w:proofErr w:type="gramEnd"/>
      <w:r w:rsidR="0035585E" w:rsidRPr="00F656BC">
        <w:rPr>
          <w:i/>
        </w:rPr>
        <w:t>1-exp(-E.LAI))  * RUE *  VPD  / k</w:t>
      </w:r>
      <w:r w:rsidR="00DB1CD4">
        <w:rPr>
          <w:i/>
        </w:rPr>
        <w:tab/>
      </w:r>
      <w:r w:rsidR="00DB1CD4">
        <w:rPr>
          <w:i/>
        </w:rPr>
        <w:tab/>
      </w:r>
      <w:r w:rsidR="00DB1CD4">
        <w:rPr>
          <w:i/>
        </w:rPr>
        <w:tab/>
      </w:r>
      <w:r w:rsidR="00DB1CD4">
        <w:rPr>
          <w:i/>
        </w:rPr>
        <w:tab/>
      </w:r>
      <w:r w:rsidR="00DB1CD4" w:rsidRPr="00DB1CD4">
        <w:t>(2)</w:t>
      </w:r>
    </w:p>
    <w:p w:rsidR="0035585E" w:rsidRDefault="0035585E" w:rsidP="0035585E">
      <w:r>
        <w:t xml:space="preserve">Where: </w:t>
      </w:r>
    </w:p>
    <w:p w:rsidR="0035585E" w:rsidRDefault="0035585E" w:rsidP="0035585E">
      <w:r w:rsidRPr="00F656BC">
        <w:rPr>
          <w:i/>
        </w:rPr>
        <w:t>R</w:t>
      </w:r>
      <w:r>
        <w:tab/>
        <w:t xml:space="preserve"> = </w:t>
      </w:r>
      <w:r w:rsidR="00603F7D">
        <w:t>Daily</w:t>
      </w:r>
      <w:r>
        <w:t xml:space="preserve"> radiation (MJ/m2)</w:t>
      </w:r>
    </w:p>
    <w:p w:rsidR="00004563" w:rsidRDefault="00004563" w:rsidP="00004563">
      <w:r w:rsidRPr="00004563">
        <w:rPr>
          <w:i/>
        </w:rPr>
        <w:t>E</w:t>
      </w:r>
      <w:r>
        <w:t xml:space="preserve"> </w:t>
      </w:r>
      <w:r>
        <w:tab/>
        <w:t xml:space="preserve">= </w:t>
      </w:r>
      <w:proofErr w:type="spellStart"/>
      <w:r>
        <w:t>extinction_coef</w:t>
      </w:r>
      <w:proofErr w:type="spellEnd"/>
      <w:r>
        <w:t xml:space="preserve">  </w:t>
      </w:r>
    </w:p>
    <w:p w:rsidR="0035585E" w:rsidRDefault="0035585E" w:rsidP="0035585E">
      <w:r w:rsidRPr="00F656BC">
        <w:rPr>
          <w:i/>
        </w:rPr>
        <w:t>k</w:t>
      </w:r>
      <w:r>
        <w:t xml:space="preserve"> </w:t>
      </w:r>
      <w:r>
        <w:tab/>
        <w:t xml:space="preserve">= </w:t>
      </w:r>
      <w:proofErr w:type="spellStart"/>
      <w:r>
        <w:t>y_</w:t>
      </w:r>
      <w:r w:rsidRPr="00BF6E89">
        <w:t>transp_eff_</w:t>
      </w:r>
      <w:proofErr w:type="gramStart"/>
      <w:r w:rsidRPr="00BF6E89">
        <w:t>cf</w:t>
      </w:r>
      <w:proofErr w:type="spellEnd"/>
      <w:r w:rsidR="00603F7D">
        <w:t xml:space="preserve">  (</w:t>
      </w:r>
      <w:proofErr w:type="gramEnd"/>
      <w:r w:rsidR="00603F7D">
        <w:t xml:space="preserve">g </w:t>
      </w:r>
      <w:proofErr w:type="spellStart"/>
      <w:r w:rsidR="00603F7D">
        <w:t>kPa</w:t>
      </w:r>
      <w:proofErr w:type="spellEnd"/>
      <w:r w:rsidR="00603F7D">
        <w:t>/Kg)</w:t>
      </w:r>
    </w:p>
    <w:p w:rsidR="0035585E" w:rsidRDefault="0035585E" w:rsidP="0035585E">
      <w:r w:rsidRPr="00F656BC">
        <w:rPr>
          <w:i/>
        </w:rPr>
        <w:t>RUE</w:t>
      </w:r>
      <w:r>
        <w:t xml:space="preserve"> </w:t>
      </w:r>
      <w:r>
        <w:tab/>
        <w:t>= radiation use efficiency (g/MJ)</w:t>
      </w:r>
    </w:p>
    <w:p w:rsidR="0035585E" w:rsidRDefault="0035585E" w:rsidP="0035585E">
      <w:r w:rsidRPr="00F656BC">
        <w:rPr>
          <w:i/>
        </w:rPr>
        <w:t>LAI</w:t>
      </w:r>
      <w:r>
        <w:t xml:space="preserve"> </w:t>
      </w:r>
      <w:r>
        <w:tab/>
        <w:t>= leaf area index</w:t>
      </w:r>
    </w:p>
    <w:p w:rsidR="0035585E" w:rsidRDefault="0035585E" w:rsidP="0035585E">
      <w:r w:rsidRPr="00F656BC">
        <w:rPr>
          <w:i/>
        </w:rPr>
        <w:t>VPD</w:t>
      </w:r>
      <w:r>
        <w:tab/>
        <w:t xml:space="preserve"> = </w:t>
      </w:r>
      <w:r w:rsidR="00603F7D">
        <w:t xml:space="preserve">Mean daily </w:t>
      </w:r>
      <w:r>
        <w:t>vapour pressure deficit</w:t>
      </w:r>
    </w:p>
    <w:p w:rsidR="00603F7D" w:rsidRDefault="00603F7D" w:rsidP="00603F7D">
      <w:r>
        <w:t xml:space="preserve">I am not sure what the APSIM name is for root water </w:t>
      </w:r>
      <w:proofErr w:type="gramStart"/>
      <w:r>
        <w:t>supply  (</w:t>
      </w:r>
      <w:proofErr w:type="spellStart"/>
      <w:proofErr w:type="gramEnd"/>
      <w:r>
        <w:t>sw_supply</w:t>
      </w:r>
      <w:proofErr w:type="spellEnd"/>
      <w:r>
        <w:t xml:space="preserve"> I think) but it is assigned to ‘RWU’ in WATBAL in CERES-Maize.</w:t>
      </w:r>
    </w:p>
    <w:p w:rsidR="00603F7D" w:rsidRPr="00A33237" w:rsidRDefault="00603F7D" w:rsidP="00603F7D">
      <w:pPr>
        <w:rPr>
          <w:i/>
        </w:rPr>
      </w:pPr>
      <w:r w:rsidRPr="00A33237">
        <w:rPr>
          <w:i/>
        </w:rPr>
        <w:t xml:space="preserve">W = RWU = </w:t>
      </w:r>
      <w:r w:rsidRPr="00A33237">
        <w:rPr>
          <w:i/>
        </w:rPr>
        <w:sym w:font="Symbol" w:char="F053"/>
      </w:r>
      <w:r w:rsidRPr="00A33237">
        <w:rPr>
          <w:i/>
        </w:rPr>
        <w:t>(</w:t>
      </w:r>
      <w:proofErr w:type="spellStart"/>
      <w:r w:rsidRPr="00A33237">
        <w:rPr>
          <w:i/>
        </w:rPr>
        <w:t>KL</w:t>
      </w:r>
      <w:r w:rsidRPr="00A33237">
        <w:rPr>
          <w:i/>
          <w:vertAlign w:val="subscript"/>
        </w:rPr>
        <w:t>n</w:t>
      </w:r>
      <w:proofErr w:type="spellEnd"/>
      <w:r w:rsidRPr="00A33237">
        <w:rPr>
          <w:i/>
        </w:rPr>
        <w:t xml:space="preserve"> * </w:t>
      </w:r>
      <w:proofErr w:type="spellStart"/>
      <w:r w:rsidRPr="00A33237">
        <w:rPr>
          <w:i/>
        </w:rPr>
        <w:t>ESW</w:t>
      </w:r>
      <w:r w:rsidRPr="00A33237">
        <w:rPr>
          <w:i/>
          <w:vertAlign w:val="subscript"/>
        </w:rPr>
        <w:t>n</w:t>
      </w:r>
      <w:proofErr w:type="spellEnd"/>
      <w:r w:rsidRPr="00A33237">
        <w:rPr>
          <w:i/>
        </w:rPr>
        <w:t xml:space="preserve">) for n = 1 to </w:t>
      </w:r>
      <w:proofErr w:type="spellStart"/>
      <w:r w:rsidRPr="00A33237">
        <w:rPr>
          <w:i/>
        </w:rPr>
        <w:t>nlayr</w:t>
      </w:r>
      <w:proofErr w:type="spellEnd"/>
      <w:r w:rsidR="00DB1CD4">
        <w:rPr>
          <w:i/>
        </w:rPr>
        <w:tab/>
      </w:r>
      <w:r w:rsidR="00DB1CD4">
        <w:rPr>
          <w:i/>
        </w:rPr>
        <w:tab/>
      </w:r>
      <w:r w:rsidR="00DB1CD4">
        <w:rPr>
          <w:i/>
        </w:rPr>
        <w:tab/>
      </w:r>
      <w:r w:rsidR="00DB1CD4" w:rsidRPr="00DB1CD4">
        <w:t>(3)</w:t>
      </w:r>
    </w:p>
    <w:p w:rsidR="0072689B" w:rsidRDefault="00BF6E89" w:rsidP="00777F3C">
      <w:r>
        <w:t xml:space="preserve">The user </w:t>
      </w:r>
      <w:r w:rsidR="00FC5B50">
        <w:t>must</w:t>
      </w:r>
      <w:r>
        <w:t xml:space="preserve"> be able to set the response to water stress</w:t>
      </w:r>
      <w:r w:rsidR="000E5917">
        <w:t xml:space="preserve"> as in this example</w:t>
      </w:r>
      <w:r w:rsidR="0072689B">
        <w:t xml:space="preserve"> where k = 8.7 g </w:t>
      </w:r>
      <w:proofErr w:type="spellStart"/>
      <w:r w:rsidR="0072689B">
        <w:t>KPa</w:t>
      </w:r>
      <w:proofErr w:type="spellEnd"/>
      <w:r w:rsidR="0072689B">
        <w:t xml:space="preserve">/kg when demand is fully met by root water supply and </w:t>
      </w:r>
      <w:r w:rsidR="0072689B" w:rsidRPr="00FD08D2">
        <w:rPr>
          <w:i/>
        </w:rPr>
        <w:t>k</w:t>
      </w:r>
      <w:r w:rsidR="0072689B">
        <w:t xml:space="preserve"> increases proportionally to 10.0 g </w:t>
      </w:r>
      <w:proofErr w:type="spellStart"/>
      <w:r w:rsidR="0072689B">
        <w:t>KPa</w:t>
      </w:r>
      <w:proofErr w:type="spellEnd"/>
      <w:r w:rsidR="0072689B">
        <w:t xml:space="preserve">/kg when water supply is zero.  </w:t>
      </w:r>
    </w:p>
    <w:p w:rsidR="000E5917" w:rsidRDefault="00017E21" w:rsidP="00777F3C">
      <w:proofErr w:type="spellStart"/>
      <w:r>
        <w:t>x</w:t>
      </w:r>
      <w:r w:rsidR="000E5917" w:rsidRPr="000E5917">
        <w:t>_stress_photo</w:t>
      </w:r>
      <w:proofErr w:type="spellEnd"/>
      <w:r w:rsidR="000E5917">
        <w:t xml:space="preserve">   =   0              1</w:t>
      </w:r>
    </w:p>
    <w:p w:rsidR="00BF6E89" w:rsidRDefault="000E5917" w:rsidP="00777F3C">
      <w:proofErr w:type="spellStart"/>
      <w:r>
        <w:t>y_</w:t>
      </w:r>
      <w:r w:rsidRPr="00BF6E89">
        <w:t>transp_eff_cf</w:t>
      </w:r>
      <w:proofErr w:type="spellEnd"/>
      <w:r>
        <w:t xml:space="preserve">   =   0.0100    0.0087 </w:t>
      </w:r>
      <w:r w:rsidR="00BF6E89">
        <w:t xml:space="preserve"> </w:t>
      </w:r>
    </w:p>
    <w:p w:rsidR="0072689B" w:rsidRDefault="0072689B" w:rsidP="0072689B">
      <w:r>
        <w:t xml:space="preserve">Please use the typical APSIM extrapolation system so we can have a more complex relation to </w:t>
      </w:r>
      <w:r w:rsidRPr="00FD08D2">
        <w:rPr>
          <w:i/>
        </w:rPr>
        <w:t>S</w:t>
      </w:r>
      <w:r>
        <w:t xml:space="preserve"> if we want. </w:t>
      </w:r>
      <w:r w:rsidR="006311EE">
        <w:t>Data below obtained by Jaya and Phil suggest a response to stress something like:</w:t>
      </w:r>
    </w:p>
    <w:p w:rsidR="0072689B" w:rsidRDefault="00057887" w:rsidP="0072689B">
      <w:proofErr w:type="spellStart"/>
      <w:r>
        <w:lastRenderedPageBreak/>
        <w:t>x</w:t>
      </w:r>
      <w:r w:rsidR="0072689B" w:rsidRPr="000E5917">
        <w:t>_stress_photo</w:t>
      </w:r>
      <w:proofErr w:type="spellEnd"/>
      <w:r w:rsidR="006311EE">
        <w:t xml:space="preserve">   =   0                  0.2</w:t>
      </w:r>
      <w:r w:rsidR="0072689B">
        <w:t xml:space="preserve">          </w:t>
      </w:r>
      <w:r w:rsidR="006311EE">
        <w:t>0.8</w:t>
      </w:r>
      <w:r w:rsidR="0072689B">
        <w:t xml:space="preserve">           1</w:t>
      </w:r>
    </w:p>
    <w:p w:rsidR="0072689B" w:rsidRDefault="00057887" w:rsidP="0072689B">
      <w:proofErr w:type="spellStart"/>
      <w:r>
        <w:t>y</w:t>
      </w:r>
      <w:r w:rsidR="0072689B">
        <w:t>_</w:t>
      </w:r>
      <w:r w:rsidR="0072689B" w:rsidRPr="00BF6E89">
        <w:t>transp_eff_cf</w:t>
      </w:r>
      <w:proofErr w:type="spellEnd"/>
      <w:r w:rsidR="006311EE">
        <w:t xml:space="preserve">   =   0.004</w:t>
      </w:r>
      <w:r w:rsidR="0072689B">
        <w:t xml:space="preserve">     0.01</w:t>
      </w:r>
      <w:r w:rsidR="006311EE">
        <w:t>5</w:t>
      </w:r>
      <w:r w:rsidR="0072689B">
        <w:t xml:space="preserve">0      </w:t>
      </w:r>
      <w:r w:rsidR="006311EE">
        <w:t xml:space="preserve">  0.0087</w:t>
      </w:r>
      <w:r w:rsidR="0072689B">
        <w:t xml:space="preserve">        0.0087  </w:t>
      </w:r>
      <w:r w:rsidR="00BD4F5D">
        <w:t xml:space="preserve"> (Kg </w:t>
      </w:r>
      <w:proofErr w:type="spellStart"/>
      <w:r w:rsidR="00BD4F5D">
        <w:t>KPa</w:t>
      </w:r>
      <w:proofErr w:type="spellEnd"/>
      <w:r w:rsidR="00BD4F5D">
        <w:t>/Kg)</w:t>
      </w:r>
    </w:p>
    <w:p w:rsidR="006311EE" w:rsidRDefault="006311EE" w:rsidP="0072689B"/>
    <w:p w:rsidR="006311EE" w:rsidRDefault="006311EE" w:rsidP="0072689B"/>
    <w:tbl>
      <w:tblPr>
        <w:tblStyle w:val="TableGrid"/>
        <w:tblW w:w="0" w:type="auto"/>
        <w:tblLook w:val="04A0" w:firstRow="1" w:lastRow="0" w:firstColumn="1" w:lastColumn="0" w:noHBand="0" w:noVBand="1"/>
      </w:tblPr>
      <w:tblGrid>
        <w:gridCol w:w="4331"/>
        <w:gridCol w:w="4911"/>
      </w:tblGrid>
      <w:tr w:rsidR="00D3322F" w:rsidTr="00D3322F">
        <w:tc>
          <w:tcPr>
            <w:tcW w:w="4621" w:type="dxa"/>
          </w:tcPr>
          <w:p w:rsidR="00D3322F" w:rsidRDefault="00D3322F" w:rsidP="0072689B">
            <w:r w:rsidRPr="006311EE">
              <w:rPr>
                <w:noProof/>
                <w:lang w:eastAsia="en-AU"/>
              </w:rPr>
              <w:drawing>
                <wp:inline distT="0" distB="0" distL="0" distR="0" wp14:anchorId="588AD1D6" wp14:editId="60A0F44E">
                  <wp:extent cx="2964180" cy="20803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5889" cy="2081546"/>
                          </a:xfrm>
                          <a:prstGeom prst="rect">
                            <a:avLst/>
                          </a:prstGeom>
                          <a:noFill/>
                          <a:ln>
                            <a:noFill/>
                          </a:ln>
                        </pic:spPr>
                      </pic:pic>
                    </a:graphicData>
                  </a:graphic>
                </wp:inline>
              </w:drawing>
            </w:r>
          </w:p>
        </w:tc>
        <w:tc>
          <w:tcPr>
            <w:tcW w:w="4621" w:type="dxa"/>
          </w:tcPr>
          <w:p w:rsidR="00D3322F" w:rsidRDefault="006111D7" w:rsidP="0072689B">
            <w:r>
              <w:rPr>
                <w:noProof/>
                <w:lang w:eastAsia="en-AU"/>
              </w:rPr>
              <w:drawing>
                <wp:inline distT="0" distB="0" distL="0" distR="0" wp14:anchorId="19C92DF4" wp14:editId="55F4A668">
                  <wp:extent cx="3383830" cy="2026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3830" cy="2026920"/>
                          </a:xfrm>
                          <a:prstGeom prst="rect">
                            <a:avLst/>
                          </a:prstGeom>
                          <a:noFill/>
                          <a:ln>
                            <a:noFill/>
                          </a:ln>
                        </pic:spPr>
                      </pic:pic>
                    </a:graphicData>
                  </a:graphic>
                </wp:inline>
              </w:drawing>
            </w:r>
          </w:p>
        </w:tc>
      </w:tr>
    </w:tbl>
    <w:p w:rsidR="00D3322F" w:rsidRDefault="00D3322F" w:rsidP="0072689B"/>
    <w:p w:rsidR="00BF6E89" w:rsidRDefault="00DB1CD4" w:rsidP="00777F3C">
      <w:r>
        <w:t>Computational procedure:</w:t>
      </w:r>
    </w:p>
    <w:p w:rsidR="002F4CBD" w:rsidRDefault="002F4CBD" w:rsidP="00DB1CD4">
      <w:pPr>
        <w:pStyle w:val="ListParagraph"/>
        <w:numPr>
          <w:ilvl w:val="0"/>
          <w:numId w:val="13"/>
        </w:numPr>
      </w:pPr>
      <w:r>
        <w:t xml:space="preserve">Derive </w:t>
      </w:r>
      <w:proofErr w:type="spellStart"/>
      <w:r w:rsidRPr="002F4CBD">
        <w:rPr>
          <w:i/>
        </w:rPr>
        <w:t>S</w:t>
      </w:r>
      <w:r w:rsidR="001B476F" w:rsidRPr="00862D66">
        <w:rPr>
          <w:vertAlign w:val="subscript"/>
        </w:rPr>
        <w:t>temp</w:t>
      </w:r>
      <w:proofErr w:type="spellEnd"/>
      <w:r w:rsidR="001B476F">
        <w:t xml:space="preserve"> </w:t>
      </w:r>
      <w:r w:rsidR="00862D66">
        <w:t xml:space="preserve">(temporary variable)  </w:t>
      </w:r>
      <w:r>
        <w:t>as in equation 1</w:t>
      </w:r>
      <w:r w:rsidR="00096D55">
        <w:t>,2 &amp; 3</w:t>
      </w:r>
      <w:r>
        <w:t xml:space="preserve"> using the non-stressed value of </w:t>
      </w:r>
      <w:r w:rsidRPr="002F4CBD">
        <w:rPr>
          <w:i/>
        </w:rPr>
        <w:t>k</w:t>
      </w:r>
      <w:r>
        <w:t xml:space="preserve"> (</w:t>
      </w:r>
      <w:r w:rsidRPr="002F4CBD">
        <w:rPr>
          <w:i/>
        </w:rPr>
        <w:t>k</w:t>
      </w:r>
      <w:r w:rsidRPr="002F4CBD">
        <w:rPr>
          <w:i/>
          <w:vertAlign w:val="subscript"/>
        </w:rPr>
        <w:t>0</w:t>
      </w:r>
      <w:r>
        <w:t xml:space="preserve"> = 0.0087 in the example)</w:t>
      </w:r>
    </w:p>
    <w:p w:rsidR="002F4CBD" w:rsidRDefault="002F4CBD" w:rsidP="00DB1CD4">
      <w:pPr>
        <w:pStyle w:val="ListParagraph"/>
        <w:numPr>
          <w:ilvl w:val="0"/>
          <w:numId w:val="13"/>
        </w:numPr>
      </w:pPr>
      <w:r>
        <w:t xml:space="preserve">Derive actual </w:t>
      </w:r>
      <w:r w:rsidRPr="002F4CBD">
        <w:rPr>
          <w:i/>
        </w:rPr>
        <w:t>k</w:t>
      </w:r>
      <w:r>
        <w:t xml:space="preserve"> (</w:t>
      </w:r>
      <w:proofErr w:type="spellStart"/>
      <w:r w:rsidRPr="002F4CBD">
        <w:rPr>
          <w:i/>
        </w:rPr>
        <w:t>k</w:t>
      </w:r>
      <w:r w:rsidRPr="002F4CBD">
        <w:rPr>
          <w:i/>
          <w:vertAlign w:val="subscript"/>
        </w:rPr>
        <w:t>a</w:t>
      </w:r>
      <w:proofErr w:type="spellEnd"/>
      <w:r>
        <w:t>) for the day (or hour) from x and y parameters above</w:t>
      </w:r>
      <w:r w:rsidR="00862D66">
        <w:t xml:space="preserve">, using </w:t>
      </w:r>
      <w:proofErr w:type="spellStart"/>
      <w:r w:rsidR="00862D66">
        <w:t>S</w:t>
      </w:r>
      <w:r w:rsidR="00862D66" w:rsidRPr="00862D66">
        <w:rPr>
          <w:vertAlign w:val="subscript"/>
        </w:rPr>
        <w:t>temp</w:t>
      </w:r>
      <w:proofErr w:type="spellEnd"/>
    </w:p>
    <w:p w:rsidR="00DB1CD4" w:rsidRDefault="00F27E82" w:rsidP="00777F3C">
      <w:pPr>
        <w:pStyle w:val="ListParagraph"/>
        <w:numPr>
          <w:ilvl w:val="0"/>
          <w:numId w:val="13"/>
        </w:numPr>
      </w:pPr>
      <w:r>
        <w:t xml:space="preserve">Calculate </w:t>
      </w:r>
      <w:r w:rsidR="002F4CBD" w:rsidRPr="00F27E82">
        <w:rPr>
          <w:i/>
        </w:rPr>
        <w:t>D</w:t>
      </w:r>
      <w:r w:rsidRPr="00F27E82">
        <w:rPr>
          <w:i/>
        </w:rPr>
        <w:t xml:space="preserve">, S </w:t>
      </w:r>
      <w:r w:rsidRPr="00F27E82">
        <w:t xml:space="preserve">and </w:t>
      </w:r>
      <w:r>
        <w:t>biomass gain for the day</w:t>
      </w:r>
      <w:r w:rsidR="00862D66">
        <w:t xml:space="preserve"> as normal using </w:t>
      </w:r>
      <w:proofErr w:type="spellStart"/>
      <w:r w:rsidR="00862D66" w:rsidRPr="00862D66">
        <w:rPr>
          <w:i/>
        </w:rPr>
        <w:t>k</w:t>
      </w:r>
      <w:r w:rsidR="00862D66" w:rsidRPr="00862D66">
        <w:rPr>
          <w:i/>
          <w:vertAlign w:val="subscript"/>
        </w:rPr>
        <w:t>a</w:t>
      </w:r>
      <w:proofErr w:type="spellEnd"/>
    </w:p>
    <w:p w:rsidR="00DB1CD4" w:rsidRPr="00DB1CD4" w:rsidRDefault="00DB1CD4" w:rsidP="00777F3C"/>
    <w:p w:rsidR="00FD08D2" w:rsidRDefault="00FD08D2" w:rsidP="00FD08D2">
      <w:pPr>
        <w:rPr>
          <w:i/>
        </w:rPr>
      </w:pPr>
      <w:r w:rsidRPr="00ED78B9">
        <w:rPr>
          <w:i/>
        </w:rPr>
        <w:t>Step 2</w:t>
      </w:r>
      <w:r w:rsidR="00627D66" w:rsidRPr="00ED78B9">
        <w:rPr>
          <w:i/>
        </w:rPr>
        <w:t xml:space="preserve">: </w:t>
      </w:r>
      <w:r w:rsidRPr="00ED78B9">
        <w:rPr>
          <w:i/>
        </w:rPr>
        <w:t xml:space="preserve">Develop hourly temperature, radiation and VPD values from daily data </w:t>
      </w:r>
    </w:p>
    <w:p w:rsidR="00515459" w:rsidRDefault="00515459" w:rsidP="00FD08D2">
      <w:r>
        <w:t xml:space="preserve">This may have already been done </w:t>
      </w:r>
      <w:r w:rsidR="00FC5B50">
        <w:t xml:space="preserve">by Scott Chapman </w:t>
      </w:r>
      <w:r>
        <w:t>and Graeme Hammer for sorghum. Exactly how this is done is left up to the SEG team but some references are given below that may help.</w:t>
      </w:r>
    </w:p>
    <w:p w:rsidR="00515459" w:rsidRDefault="00515459" w:rsidP="00FD08D2">
      <w:r>
        <w:t>Hourly temperature</w:t>
      </w:r>
      <w:r w:rsidR="00BA5CF9">
        <w:t>,</w:t>
      </w:r>
      <w:r>
        <w:t xml:space="preserve"> radiation </w:t>
      </w:r>
      <w:r w:rsidR="00BA5CF9">
        <w:t xml:space="preserve">and VPD </w:t>
      </w:r>
      <w:r>
        <w:t xml:space="preserve">from </w:t>
      </w:r>
      <w:r w:rsidR="0092504F">
        <w:t xml:space="preserve">three </w:t>
      </w:r>
      <w:r>
        <w:t xml:space="preserve">reliable automatic weather stations in </w:t>
      </w:r>
      <w:r w:rsidR="0092504F">
        <w:t>three</w:t>
      </w:r>
      <w:r>
        <w:t xml:space="preserve"> regions </w:t>
      </w:r>
      <w:r w:rsidR="00BA5CF9">
        <w:t>-</w:t>
      </w:r>
      <w:r>
        <w:t>Bundaberg</w:t>
      </w:r>
      <w:r w:rsidR="00BA5CF9">
        <w:t>,</w:t>
      </w:r>
      <w:r>
        <w:t xml:space="preserve"> Burdekin and </w:t>
      </w:r>
      <w:r w:rsidR="0092504F">
        <w:t xml:space="preserve">Ord </w:t>
      </w:r>
      <w:r w:rsidR="00BA5CF9">
        <w:t xml:space="preserve">- </w:t>
      </w:r>
      <w:r>
        <w:t xml:space="preserve">need to be </w:t>
      </w:r>
      <w:r w:rsidR="0092504F">
        <w:t>simulated from daily maximum and minimum temperature and daily radiation. The equations</w:t>
      </w:r>
      <w:r w:rsidR="00AA16D4">
        <w:t xml:space="preserve"> need to account for &gt;9</w:t>
      </w:r>
      <w:r w:rsidR="0092504F">
        <w:t>0% of the variation in hourly values</w:t>
      </w:r>
      <w:r w:rsidR="00BA5CF9">
        <w:t xml:space="preserve"> for at least two years of data</w:t>
      </w:r>
      <w:r w:rsidR="0092504F">
        <w:t>.</w:t>
      </w:r>
      <w:r>
        <w:t xml:space="preserve"> </w:t>
      </w:r>
    </w:p>
    <w:p w:rsidR="0086118C" w:rsidRDefault="00BA5CF9" w:rsidP="0086118C">
      <w:r>
        <w:t xml:space="preserve"> </w:t>
      </w:r>
      <w:r w:rsidR="0086118C">
        <w:t xml:space="preserve">‘Development of Hourly Meteorological Values </w:t>
      </w:r>
      <w:proofErr w:type="gramStart"/>
      <w:r w:rsidR="0086118C">
        <w:t>From</w:t>
      </w:r>
      <w:proofErr w:type="gramEnd"/>
      <w:r w:rsidR="0086118C">
        <w:t xml:space="preserve"> Daily Data and Significance to Hydrological </w:t>
      </w:r>
      <w:proofErr w:type="spellStart"/>
      <w:r w:rsidR="0086118C">
        <w:t>Modeling</w:t>
      </w:r>
      <w:proofErr w:type="spellEnd"/>
      <w:r w:rsidR="0086118C">
        <w:t xml:space="preserve"> at H. J. Andrews Experimental Forest. </w:t>
      </w:r>
      <w:r w:rsidR="00FD08D2">
        <w:t xml:space="preserve">Scott R. </w:t>
      </w:r>
      <w:proofErr w:type="spellStart"/>
      <w:r w:rsidR="00FD08D2">
        <w:t>Waichler</w:t>
      </w:r>
      <w:proofErr w:type="spellEnd"/>
      <w:r w:rsidR="00FD08D2">
        <w:t xml:space="preserve"> and Mark S. </w:t>
      </w:r>
      <w:proofErr w:type="spellStart"/>
      <w:r w:rsidR="00FD08D2">
        <w:t>Wigmosta</w:t>
      </w:r>
      <w:proofErr w:type="spellEnd"/>
      <w:r w:rsidR="00FD08D2">
        <w:t xml:space="preserve"> (2003</w:t>
      </w:r>
      <w:proofErr w:type="gramStart"/>
      <w:r w:rsidR="00FD08D2">
        <w:t>)  Journal</w:t>
      </w:r>
      <w:proofErr w:type="gramEnd"/>
      <w:r w:rsidR="00FD08D2">
        <w:t xml:space="preserve"> of Hydrometeorology. </w:t>
      </w:r>
    </w:p>
    <w:p w:rsidR="002E642F" w:rsidRDefault="002E642F" w:rsidP="00F97751">
      <w:pPr>
        <w:rPr>
          <w:rFonts w:cstheme="minorHAnsi"/>
        </w:rPr>
      </w:pPr>
      <w:proofErr w:type="spellStart"/>
      <w:r>
        <w:t>Stockle</w:t>
      </w:r>
      <w:proofErr w:type="spellEnd"/>
      <w:r>
        <w:t>, Williams, Rosenberg and Jones (1990) may help (</w:t>
      </w:r>
      <w:r w:rsidRPr="002E642F">
        <w:t>Agricultural Systems 38 (1992) 225-238</w:t>
      </w:r>
      <w:r>
        <w:t>)</w:t>
      </w:r>
      <w:r w:rsidR="00F97751">
        <w:t xml:space="preserve"> and </w:t>
      </w:r>
      <w:proofErr w:type="spellStart"/>
      <w:r w:rsidRPr="00785346">
        <w:rPr>
          <w:rFonts w:cstheme="minorHAnsi"/>
        </w:rPr>
        <w:t>Doorenbos</w:t>
      </w:r>
      <w:proofErr w:type="spellEnd"/>
      <w:r w:rsidRPr="00785346">
        <w:rPr>
          <w:rFonts w:cstheme="minorHAnsi"/>
        </w:rPr>
        <w:t xml:space="preserve"> &amp; Pruitt, </w:t>
      </w:r>
      <w:r w:rsidR="00F97751">
        <w:rPr>
          <w:rFonts w:cstheme="minorHAnsi"/>
        </w:rPr>
        <w:t>(</w:t>
      </w:r>
      <w:r w:rsidRPr="00785346">
        <w:rPr>
          <w:rFonts w:cstheme="minorHAnsi"/>
        </w:rPr>
        <w:t>1977)</w:t>
      </w:r>
    </w:p>
    <w:p w:rsidR="002E642F" w:rsidRDefault="002E642F" w:rsidP="00C9587A">
      <w:pPr>
        <w:tabs>
          <w:tab w:val="left" w:pos="993"/>
        </w:tabs>
        <w:autoSpaceDE w:val="0"/>
        <w:autoSpaceDN w:val="0"/>
        <w:adjustRightInd w:val="0"/>
        <w:spacing w:after="0" w:line="240" w:lineRule="auto"/>
        <w:rPr>
          <w:rFonts w:cstheme="minorHAnsi"/>
        </w:rPr>
      </w:pPr>
    </w:p>
    <w:p w:rsidR="00B646D2" w:rsidRPr="00785346" w:rsidRDefault="00B646D2" w:rsidP="00C9587A">
      <w:pPr>
        <w:tabs>
          <w:tab w:val="left" w:pos="993"/>
        </w:tabs>
        <w:autoSpaceDE w:val="0"/>
        <w:autoSpaceDN w:val="0"/>
        <w:adjustRightInd w:val="0"/>
        <w:spacing w:after="0" w:line="240" w:lineRule="auto"/>
        <w:rPr>
          <w:rFonts w:cstheme="minorHAnsi"/>
        </w:rPr>
      </w:pPr>
    </w:p>
    <w:p w:rsidR="00627D66" w:rsidRPr="00ED78B9" w:rsidRDefault="00FD08D2" w:rsidP="00777F3C">
      <w:pPr>
        <w:rPr>
          <w:i/>
        </w:rPr>
      </w:pPr>
      <w:r w:rsidRPr="00ED78B9">
        <w:rPr>
          <w:i/>
        </w:rPr>
        <w:t>Step 3</w:t>
      </w:r>
      <w:r w:rsidR="00627D66" w:rsidRPr="00ED78B9">
        <w:rPr>
          <w:i/>
        </w:rPr>
        <w:t xml:space="preserve">: </w:t>
      </w:r>
      <w:r w:rsidR="008E2737" w:rsidRPr="00ED78B9">
        <w:rPr>
          <w:i/>
        </w:rPr>
        <w:t xml:space="preserve">Derive maximum hourly </w:t>
      </w:r>
      <w:r w:rsidR="00403057" w:rsidRPr="00ED78B9">
        <w:rPr>
          <w:i/>
        </w:rPr>
        <w:t>transpiration</w:t>
      </w:r>
      <w:r w:rsidR="008E2737" w:rsidRPr="00ED78B9">
        <w:rPr>
          <w:i/>
        </w:rPr>
        <w:t xml:space="preserve"> rate from </w:t>
      </w:r>
      <w:r w:rsidR="00BA5CF9">
        <w:rPr>
          <w:i/>
        </w:rPr>
        <w:t>hourly radiation, and VPD</w:t>
      </w:r>
      <w:r w:rsidR="00B646D2">
        <w:rPr>
          <w:i/>
        </w:rPr>
        <w:t xml:space="preserve"> estimates</w:t>
      </w:r>
      <w:r w:rsidR="008E2737" w:rsidRPr="00ED78B9">
        <w:rPr>
          <w:i/>
        </w:rPr>
        <w:t>.</w:t>
      </w:r>
      <w:r w:rsidR="00627D66" w:rsidRPr="00ED78B9">
        <w:rPr>
          <w:i/>
        </w:rPr>
        <w:t xml:space="preserve"> </w:t>
      </w:r>
    </w:p>
    <w:p w:rsidR="00B646D2" w:rsidRDefault="00B646D2" w:rsidP="00B646D2">
      <w:pPr>
        <w:pStyle w:val="ListParagraph"/>
        <w:numPr>
          <w:ilvl w:val="0"/>
          <w:numId w:val="7"/>
        </w:numPr>
      </w:pPr>
      <w:r>
        <w:lastRenderedPageBreak/>
        <w:t>When root water supply is limiting</w:t>
      </w:r>
    </w:p>
    <w:p w:rsidR="00B646D2" w:rsidRDefault="00B646D2" w:rsidP="00B646D2">
      <w:r>
        <w:t>Potential hourly transpiration (</w:t>
      </w:r>
      <w:proofErr w:type="spellStart"/>
      <w:r>
        <w:t>T</w:t>
      </w:r>
      <w:r>
        <w:rPr>
          <w:vertAlign w:val="subscript"/>
        </w:rPr>
        <w:t>Oi</w:t>
      </w:r>
      <w:proofErr w:type="spellEnd"/>
      <w:r>
        <w:t xml:space="preserve">) for the </w:t>
      </w:r>
      <w:proofErr w:type="spellStart"/>
      <w:r>
        <w:t>i</w:t>
      </w:r>
      <w:r w:rsidRPr="005D4B47">
        <w:rPr>
          <w:vertAlign w:val="superscript"/>
        </w:rPr>
        <w:t>th</w:t>
      </w:r>
      <w:proofErr w:type="spellEnd"/>
      <w:r>
        <w:t xml:space="preserve"> hour</w:t>
      </w:r>
    </w:p>
    <w:p w:rsidR="00004563" w:rsidRPr="00F656BC" w:rsidRDefault="00004563" w:rsidP="00004563">
      <w:pPr>
        <w:rPr>
          <w:i/>
        </w:rPr>
      </w:pPr>
      <w:proofErr w:type="spellStart"/>
      <w:r w:rsidRPr="00F656BC">
        <w:rPr>
          <w:i/>
        </w:rPr>
        <w:t>T</w:t>
      </w:r>
      <w:r w:rsidRPr="00F656BC">
        <w:rPr>
          <w:i/>
          <w:vertAlign w:val="subscript"/>
        </w:rPr>
        <w:t>Oi</w:t>
      </w:r>
      <w:proofErr w:type="spellEnd"/>
      <w:r w:rsidRPr="00F656BC">
        <w:rPr>
          <w:i/>
        </w:rPr>
        <w:t xml:space="preserve"> = </w:t>
      </w:r>
      <w:proofErr w:type="spellStart"/>
      <w:proofErr w:type="gramStart"/>
      <w:r w:rsidRPr="00F656BC">
        <w:rPr>
          <w:i/>
        </w:rPr>
        <w:t>R</w:t>
      </w:r>
      <w:r w:rsidRPr="00F656BC">
        <w:rPr>
          <w:i/>
          <w:vertAlign w:val="subscript"/>
        </w:rPr>
        <w:t>i</w:t>
      </w:r>
      <w:proofErr w:type="spellEnd"/>
      <w:r w:rsidRPr="00F656BC">
        <w:rPr>
          <w:i/>
        </w:rPr>
        <w:t>(</w:t>
      </w:r>
      <w:proofErr w:type="gramEnd"/>
      <w:r w:rsidRPr="00F656BC">
        <w:rPr>
          <w:i/>
        </w:rPr>
        <w:t xml:space="preserve">1-exp(-E.LAI))  * RUE *  </w:t>
      </w:r>
      <w:proofErr w:type="spellStart"/>
      <w:r w:rsidRPr="00F656BC">
        <w:rPr>
          <w:i/>
        </w:rPr>
        <w:t>VPD</w:t>
      </w:r>
      <w:r w:rsidRPr="00F656BC">
        <w:rPr>
          <w:i/>
          <w:vertAlign w:val="subscript"/>
        </w:rPr>
        <w:t>i</w:t>
      </w:r>
      <w:proofErr w:type="spellEnd"/>
      <w:r w:rsidRPr="00F656BC">
        <w:rPr>
          <w:i/>
        </w:rPr>
        <w:t xml:space="preserve">  / </w:t>
      </w:r>
      <w:proofErr w:type="spellStart"/>
      <w:r w:rsidRPr="00F656BC">
        <w:rPr>
          <w:i/>
        </w:rPr>
        <w:t>k</w:t>
      </w:r>
      <w:r w:rsidR="000A0165" w:rsidRPr="000A0165">
        <w:rPr>
          <w:i/>
          <w:vertAlign w:val="subscript"/>
        </w:rPr>
        <w:t>a</w:t>
      </w:r>
      <w:proofErr w:type="spellEnd"/>
    </w:p>
    <w:p w:rsidR="00004563" w:rsidRDefault="00004563" w:rsidP="00004563">
      <w:r>
        <w:t xml:space="preserve">Where: </w:t>
      </w:r>
    </w:p>
    <w:p w:rsidR="00004563" w:rsidRDefault="00004563" w:rsidP="00004563">
      <w:proofErr w:type="spellStart"/>
      <w:r w:rsidRPr="00F656BC">
        <w:rPr>
          <w:i/>
        </w:rPr>
        <w:t>R</w:t>
      </w:r>
      <w:r w:rsidR="00AA6F6B" w:rsidRPr="00AA6F6B">
        <w:rPr>
          <w:i/>
          <w:vertAlign w:val="subscript"/>
        </w:rPr>
        <w:t>i</w:t>
      </w:r>
      <w:proofErr w:type="spellEnd"/>
      <w:r>
        <w:tab/>
        <w:t xml:space="preserve"> = hourly radiation (MJ/m2</w:t>
      </w:r>
      <w:proofErr w:type="gramStart"/>
      <w:r>
        <w:t>)</w:t>
      </w:r>
      <w:r w:rsidR="000A0165">
        <w:t xml:space="preserve">  as</w:t>
      </w:r>
      <w:proofErr w:type="gramEnd"/>
      <w:r w:rsidR="000A0165">
        <w:t xml:space="preserve"> derived in step 2</w:t>
      </w:r>
    </w:p>
    <w:p w:rsidR="00004563" w:rsidRDefault="00004563" w:rsidP="00004563">
      <w:proofErr w:type="spellStart"/>
      <w:r w:rsidRPr="00F656BC">
        <w:rPr>
          <w:i/>
        </w:rPr>
        <w:t>VPD</w:t>
      </w:r>
      <w:r w:rsidR="00AA6F6B" w:rsidRPr="00AA6F6B">
        <w:rPr>
          <w:i/>
          <w:vertAlign w:val="subscript"/>
        </w:rPr>
        <w:t>i</w:t>
      </w:r>
      <w:proofErr w:type="spellEnd"/>
      <w:r>
        <w:tab/>
        <w:t xml:space="preserve"> = hourly vapour pressure deficit as derived in step 2</w:t>
      </w:r>
    </w:p>
    <w:p w:rsidR="000A0165" w:rsidRPr="000A0165" w:rsidRDefault="000A0165" w:rsidP="00004563">
      <w:pPr>
        <w:rPr>
          <w:i/>
        </w:rPr>
      </w:pPr>
      <w:proofErr w:type="spellStart"/>
      <w:proofErr w:type="gramStart"/>
      <w:r w:rsidRPr="000A0165">
        <w:rPr>
          <w:i/>
        </w:rPr>
        <w:t>k</w:t>
      </w:r>
      <w:r w:rsidRPr="000A0165">
        <w:rPr>
          <w:i/>
          <w:vertAlign w:val="subscript"/>
        </w:rPr>
        <w:t>a</w:t>
      </w:r>
      <w:proofErr w:type="spellEnd"/>
      <w:proofErr w:type="gramEnd"/>
      <w:r>
        <w:rPr>
          <w:i/>
        </w:rPr>
        <w:tab/>
        <w:t xml:space="preserve">= </w:t>
      </w:r>
      <w:r w:rsidRPr="000A0165">
        <w:t>as derived in step 1</w:t>
      </w:r>
      <w:r w:rsidRPr="000A0165">
        <w:rPr>
          <w:i/>
        </w:rPr>
        <w:t xml:space="preserve">   </w:t>
      </w:r>
    </w:p>
    <w:p w:rsidR="00004563" w:rsidRPr="00AA6F6B" w:rsidRDefault="00004563" w:rsidP="00004563">
      <w:pPr>
        <w:rPr>
          <w:i/>
        </w:rPr>
      </w:pPr>
      <w:r w:rsidRPr="00AA6F6B">
        <w:t xml:space="preserve">Actual hourly transpiration = </w:t>
      </w:r>
      <w:proofErr w:type="spellStart"/>
      <w:proofErr w:type="gramStart"/>
      <w:r w:rsidRPr="00AA6F6B">
        <w:rPr>
          <w:i/>
        </w:rPr>
        <w:t>T</w:t>
      </w:r>
      <w:r w:rsidRPr="00AA6F6B">
        <w:rPr>
          <w:i/>
          <w:vertAlign w:val="subscript"/>
        </w:rPr>
        <w:t>Ai</w:t>
      </w:r>
      <w:proofErr w:type="spellEnd"/>
      <w:r w:rsidRPr="00AA6F6B">
        <w:rPr>
          <w:i/>
        </w:rPr>
        <w:t xml:space="preserve">  =</w:t>
      </w:r>
      <w:proofErr w:type="gramEnd"/>
      <w:r w:rsidRPr="00AA6F6B">
        <w:rPr>
          <w:i/>
        </w:rPr>
        <w:t xml:space="preserve"> min(</w:t>
      </w:r>
      <w:proofErr w:type="spellStart"/>
      <w:r w:rsidRPr="00AA6F6B">
        <w:rPr>
          <w:i/>
        </w:rPr>
        <w:t>T</w:t>
      </w:r>
      <w:r w:rsidRPr="00AA6F6B">
        <w:rPr>
          <w:i/>
          <w:vertAlign w:val="subscript"/>
        </w:rPr>
        <w:t>Oi</w:t>
      </w:r>
      <w:proofErr w:type="spellEnd"/>
      <w:r w:rsidRPr="00AA6F6B">
        <w:rPr>
          <w:i/>
          <w:vertAlign w:val="subscript"/>
        </w:rPr>
        <w:t xml:space="preserve"> , </w:t>
      </w:r>
      <w:r w:rsidRPr="00AA6F6B">
        <w:rPr>
          <w:i/>
        </w:rPr>
        <w:t xml:space="preserve"> W</w:t>
      </w:r>
      <w:r w:rsidRPr="00AA6F6B">
        <w:t>i</w:t>
      </w:r>
      <w:r w:rsidRPr="00AA6F6B">
        <w:rPr>
          <w:i/>
        </w:rPr>
        <w:t>)</w:t>
      </w:r>
    </w:p>
    <w:p w:rsidR="00E514B8" w:rsidRPr="00177412" w:rsidRDefault="00E514B8" w:rsidP="00B646D2">
      <w:r>
        <w:t xml:space="preserve">Where </w:t>
      </w:r>
      <w:proofErr w:type="gramStart"/>
      <w:r w:rsidRPr="00F656BC">
        <w:rPr>
          <w:i/>
        </w:rPr>
        <w:t>Wi</w:t>
      </w:r>
      <w:proofErr w:type="gramEnd"/>
      <w:r>
        <w:t xml:space="preserve"> is root water supply for the </w:t>
      </w:r>
      <w:proofErr w:type="spellStart"/>
      <w:r w:rsidR="001120D8">
        <w:rPr>
          <w:i/>
        </w:rPr>
        <w:t>i</w:t>
      </w:r>
      <w:r>
        <w:t>th</w:t>
      </w:r>
      <w:proofErr w:type="spellEnd"/>
      <w:r>
        <w:t xml:space="preserve"> hour which is the maximum value obtainable when hourly </w:t>
      </w:r>
      <w:r w:rsidRPr="001120D8">
        <w:rPr>
          <w:i/>
        </w:rPr>
        <w:t>Wi</w:t>
      </w:r>
      <w:r>
        <w:t xml:space="preserve"> adds up to the daily value. </w:t>
      </w:r>
      <w:r w:rsidRPr="001120D8">
        <w:rPr>
          <w:i/>
        </w:rPr>
        <w:t>W</w:t>
      </w:r>
      <w:r>
        <w:t xml:space="preserve"> is a daily </w:t>
      </w:r>
      <w:r w:rsidR="00DB757B">
        <w:t xml:space="preserve">not an hourly </w:t>
      </w:r>
      <w:r>
        <w:t>construct and we assume that when supply (W) cannot meet dem</w:t>
      </w:r>
      <w:r w:rsidR="00DB757B">
        <w:t>and on a daily basis, this limi</w:t>
      </w:r>
      <w:r>
        <w:t>t</w:t>
      </w:r>
      <w:r w:rsidR="00DB757B">
        <w:t>s</w:t>
      </w:r>
      <w:r>
        <w:t xml:space="preserve"> transpiration when the demand is highest</w:t>
      </w:r>
      <w:r w:rsidR="00DB757B">
        <w:t>,</w:t>
      </w:r>
      <w:r>
        <w:t xml:space="preserve"> in the middle of the </w:t>
      </w:r>
      <w:r w:rsidR="00DB757B">
        <w:t>day. Thu</w:t>
      </w:r>
      <w:r>
        <w:t xml:space="preserve">s </w:t>
      </w:r>
      <w:r w:rsidR="00D6601A">
        <w:t xml:space="preserve">in the example below, </w:t>
      </w:r>
      <w:r>
        <w:t xml:space="preserve">if root water supply (W) is 5 mm for the day and the </w:t>
      </w:r>
      <w:proofErr w:type="spellStart"/>
      <w:r>
        <w:t>sw_demand</w:t>
      </w:r>
      <w:proofErr w:type="spellEnd"/>
      <w:r>
        <w:t xml:space="preserve"> </w:t>
      </w:r>
      <w:r w:rsidR="001120D8" w:rsidRPr="001120D8">
        <w:rPr>
          <w:i/>
        </w:rPr>
        <w:t>(D)</w:t>
      </w:r>
      <w:r w:rsidR="001120D8">
        <w:t xml:space="preserve"> </w:t>
      </w:r>
      <w:r>
        <w:t>is 6.45 mm</w:t>
      </w:r>
      <w:r w:rsidR="00DB757B">
        <w:t>, actual hourly transpiration will be limited from 10 to 15 h</w:t>
      </w:r>
      <w:r w:rsidR="00D6601A">
        <w:t xml:space="preserve"> by a maximum hour</w:t>
      </w:r>
      <w:r w:rsidR="001120D8">
        <w:t>ly</w:t>
      </w:r>
      <w:r w:rsidR="00D6601A">
        <w:t xml:space="preserve"> root water supply which is </w:t>
      </w:r>
      <w:r w:rsidR="001120D8">
        <w:t>0</w:t>
      </w:r>
      <w:r w:rsidR="00D6601A">
        <w:t>.558 mm in this case.  Please talk to the so</w:t>
      </w:r>
      <w:r w:rsidR="001120D8">
        <w:t>r</w:t>
      </w:r>
      <w:r w:rsidR="00D6601A">
        <w:t>ghum modellers to see how to code this bit up. I can’t think of a calculus solution here, it may have to be done iteratively.</w:t>
      </w:r>
      <w:r>
        <w:t xml:space="preserve"> </w:t>
      </w:r>
    </w:p>
    <w:tbl>
      <w:tblPr>
        <w:tblW w:w="2880" w:type="dxa"/>
        <w:tblInd w:w="93" w:type="dxa"/>
        <w:tblLook w:val="04A0" w:firstRow="1" w:lastRow="0" w:firstColumn="1" w:lastColumn="0" w:noHBand="0" w:noVBand="1"/>
      </w:tblPr>
      <w:tblGrid>
        <w:gridCol w:w="960"/>
        <w:gridCol w:w="960"/>
        <w:gridCol w:w="960"/>
      </w:tblGrid>
      <w:tr w:rsidR="00DB757B" w:rsidRPr="00DB757B" w:rsidTr="00DB757B">
        <w:trPr>
          <w:trHeight w:val="288"/>
        </w:trPr>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Hour</w:t>
            </w:r>
          </w:p>
        </w:tc>
        <w:tc>
          <w:tcPr>
            <w:tcW w:w="960" w:type="dxa"/>
            <w:tcBorders>
              <w:top w:val="nil"/>
              <w:left w:val="nil"/>
              <w:bottom w:val="nil"/>
              <w:right w:val="nil"/>
            </w:tcBorders>
            <w:shd w:val="clear" w:color="auto" w:fill="auto"/>
            <w:noWrap/>
            <w:vAlign w:val="bottom"/>
            <w:hideMark/>
          </w:tcPr>
          <w:p w:rsidR="00DB757B" w:rsidRPr="00DB757B" w:rsidRDefault="00D6601A" w:rsidP="00DB757B">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T</w:t>
            </w:r>
            <w:r w:rsidRPr="00D6601A">
              <w:rPr>
                <w:rFonts w:ascii="Calibri" w:eastAsia="Times New Roman" w:hAnsi="Calibri" w:cs="Times New Roman"/>
                <w:color w:val="000000"/>
                <w:vertAlign w:val="subscript"/>
                <w:lang w:eastAsia="en-AU"/>
              </w:rPr>
              <w:t>0i</w:t>
            </w:r>
          </w:p>
        </w:tc>
        <w:tc>
          <w:tcPr>
            <w:tcW w:w="960" w:type="dxa"/>
            <w:tcBorders>
              <w:top w:val="nil"/>
              <w:left w:val="nil"/>
              <w:bottom w:val="nil"/>
              <w:right w:val="nil"/>
            </w:tcBorders>
            <w:shd w:val="clear" w:color="auto" w:fill="auto"/>
            <w:noWrap/>
            <w:vAlign w:val="bottom"/>
            <w:hideMark/>
          </w:tcPr>
          <w:p w:rsidR="00DB757B" w:rsidRPr="00DB757B" w:rsidRDefault="00D6601A" w:rsidP="00DB757B">
            <w:pPr>
              <w:spacing w:after="0" w:line="240" w:lineRule="auto"/>
              <w:jc w:val="center"/>
              <w:rPr>
                <w:rFonts w:ascii="Calibri" w:eastAsia="Times New Roman" w:hAnsi="Calibri" w:cs="Times New Roman"/>
                <w:color w:val="000000"/>
                <w:lang w:eastAsia="en-AU"/>
              </w:rPr>
            </w:pPr>
            <w:proofErr w:type="spellStart"/>
            <w:r>
              <w:rPr>
                <w:rFonts w:ascii="Calibri" w:eastAsia="Times New Roman" w:hAnsi="Calibri" w:cs="Times New Roman"/>
                <w:color w:val="000000"/>
                <w:lang w:eastAsia="en-AU"/>
              </w:rPr>
              <w:t>T</w:t>
            </w:r>
            <w:r w:rsidRPr="00D6601A">
              <w:rPr>
                <w:rFonts w:ascii="Calibri" w:eastAsia="Times New Roman" w:hAnsi="Calibri" w:cs="Times New Roman"/>
                <w:color w:val="000000"/>
                <w:vertAlign w:val="subscript"/>
                <w:lang w:eastAsia="en-AU"/>
              </w:rPr>
              <w:t>Ai</w:t>
            </w:r>
            <w:proofErr w:type="spellEnd"/>
          </w:p>
        </w:tc>
      </w:tr>
      <w:tr w:rsidR="00DB757B" w:rsidRPr="00DB757B" w:rsidTr="00DB757B">
        <w:trPr>
          <w:trHeight w:val="288"/>
        </w:trPr>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6</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0.05</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0.050</w:t>
            </w:r>
          </w:p>
        </w:tc>
      </w:tr>
      <w:tr w:rsidR="00DB757B" w:rsidRPr="00DB757B" w:rsidTr="00DB757B">
        <w:trPr>
          <w:trHeight w:val="288"/>
        </w:trPr>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7</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0.1</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0.100</w:t>
            </w:r>
          </w:p>
        </w:tc>
      </w:tr>
      <w:tr w:rsidR="00DB757B" w:rsidRPr="00DB757B" w:rsidTr="00DB757B">
        <w:trPr>
          <w:trHeight w:val="288"/>
        </w:trPr>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8</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0.3</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0.300</w:t>
            </w:r>
          </w:p>
        </w:tc>
      </w:tr>
      <w:tr w:rsidR="00DB757B" w:rsidRPr="00DB757B" w:rsidTr="00DB757B">
        <w:trPr>
          <w:trHeight w:val="288"/>
        </w:trPr>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9</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0.5</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0.500</w:t>
            </w:r>
          </w:p>
        </w:tc>
      </w:tr>
      <w:tr w:rsidR="00DB757B" w:rsidRPr="00DB757B" w:rsidTr="00DB757B">
        <w:trPr>
          <w:trHeight w:val="288"/>
        </w:trPr>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10</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0.7</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0.558</w:t>
            </w:r>
          </w:p>
        </w:tc>
      </w:tr>
      <w:tr w:rsidR="00DB757B" w:rsidRPr="00DB757B" w:rsidTr="00DB757B">
        <w:trPr>
          <w:trHeight w:val="288"/>
        </w:trPr>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11</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0.8</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0.558</w:t>
            </w:r>
          </w:p>
        </w:tc>
      </w:tr>
      <w:tr w:rsidR="00DB757B" w:rsidRPr="00DB757B" w:rsidTr="00DB757B">
        <w:trPr>
          <w:trHeight w:val="288"/>
        </w:trPr>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12</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0.558</w:t>
            </w:r>
          </w:p>
        </w:tc>
      </w:tr>
      <w:tr w:rsidR="00DB757B" w:rsidRPr="00DB757B" w:rsidTr="00DB757B">
        <w:trPr>
          <w:trHeight w:val="288"/>
        </w:trPr>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13</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0.558</w:t>
            </w:r>
          </w:p>
        </w:tc>
      </w:tr>
      <w:tr w:rsidR="00DB757B" w:rsidRPr="00DB757B" w:rsidTr="00DB757B">
        <w:trPr>
          <w:trHeight w:val="288"/>
        </w:trPr>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14</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0.8</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0.558</w:t>
            </w:r>
          </w:p>
        </w:tc>
      </w:tr>
      <w:tr w:rsidR="00DB757B" w:rsidRPr="00DB757B" w:rsidTr="00DB757B">
        <w:trPr>
          <w:trHeight w:val="288"/>
        </w:trPr>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15</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0.7</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0.558</w:t>
            </w:r>
          </w:p>
        </w:tc>
      </w:tr>
      <w:tr w:rsidR="00DB757B" w:rsidRPr="00DB757B" w:rsidTr="00DB757B">
        <w:trPr>
          <w:trHeight w:val="288"/>
        </w:trPr>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16</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0.5</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0.500</w:t>
            </w:r>
          </w:p>
        </w:tc>
      </w:tr>
      <w:tr w:rsidR="00DB757B" w:rsidRPr="00DB757B" w:rsidTr="00DB757B">
        <w:trPr>
          <w:trHeight w:val="288"/>
        </w:trPr>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17</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0.2</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0.200</w:t>
            </w:r>
          </w:p>
        </w:tc>
      </w:tr>
      <w:tr w:rsidR="00DB757B" w:rsidRPr="00DB757B" w:rsidTr="00DB757B">
        <w:trPr>
          <w:trHeight w:val="288"/>
        </w:trPr>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Total</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6.45</w:t>
            </w:r>
          </w:p>
        </w:tc>
        <w:tc>
          <w:tcPr>
            <w:tcW w:w="960" w:type="dxa"/>
            <w:tcBorders>
              <w:top w:val="nil"/>
              <w:left w:val="nil"/>
              <w:bottom w:val="nil"/>
              <w:right w:val="nil"/>
            </w:tcBorders>
            <w:shd w:val="clear" w:color="auto" w:fill="auto"/>
            <w:noWrap/>
            <w:vAlign w:val="bottom"/>
            <w:hideMark/>
          </w:tcPr>
          <w:p w:rsidR="00DB757B" w:rsidRPr="00DB757B" w:rsidRDefault="00DB757B" w:rsidP="00DB757B">
            <w:pPr>
              <w:spacing w:after="0" w:line="240" w:lineRule="auto"/>
              <w:jc w:val="center"/>
              <w:rPr>
                <w:rFonts w:ascii="Calibri" w:eastAsia="Times New Roman" w:hAnsi="Calibri" w:cs="Times New Roman"/>
                <w:color w:val="000000"/>
                <w:lang w:eastAsia="en-AU"/>
              </w:rPr>
            </w:pPr>
            <w:r w:rsidRPr="00DB757B">
              <w:rPr>
                <w:rFonts w:ascii="Calibri" w:eastAsia="Times New Roman" w:hAnsi="Calibri" w:cs="Times New Roman"/>
                <w:color w:val="000000"/>
                <w:lang w:eastAsia="en-AU"/>
              </w:rPr>
              <w:t>5.000</w:t>
            </w:r>
          </w:p>
        </w:tc>
      </w:tr>
    </w:tbl>
    <w:p w:rsidR="00E32371" w:rsidRDefault="00E32371" w:rsidP="00923DE3"/>
    <w:p w:rsidR="00371F8B" w:rsidRDefault="00371F8B" w:rsidP="00371F8B">
      <w:pPr>
        <w:pStyle w:val="ListParagraph"/>
        <w:numPr>
          <w:ilvl w:val="0"/>
          <w:numId w:val="7"/>
        </w:numPr>
      </w:pPr>
      <w:r>
        <w:t xml:space="preserve">Where </w:t>
      </w:r>
      <w:proofErr w:type="spellStart"/>
      <w:r>
        <w:t>stomatal</w:t>
      </w:r>
      <w:proofErr w:type="spellEnd"/>
      <w:r>
        <w:t xml:space="preserve"> conductance is limiting</w:t>
      </w:r>
    </w:p>
    <w:p w:rsidR="00E32371" w:rsidRDefault="00371F8B" w:rsidP="00923DE3">
      <w:r>
        <w:t>For this</w:t>
      </w:r>
      <w:r w:rsidR="001120D8">
        <w:t>,</w:t>
      </w:r>
      <w:r>
        <w:t xml:space="preserve"> the u</w:t>
      </w:r>
      <w:r w:rsidR="00B646D2">
        <w:t xml:space="preserve">ser </w:t>
      </w:r>
      <w:r>
        <w:t xml:space="preserve">can </w:t>
      </w:r>
      <w:r w:rsidR="00B646D2">
        <w:t xml:space="preserve">set maximum transpiration rate </w:t>
      </w:r>
      <w:r>
        <w:t xml:space="preserve">and in so doing allow the crop to avoid the effects of water stress on leaf </w:t>
      </w:r>
      <w:r w:rsidRPr="00371F8B">
        <w:rPr>
          <w:sz w:val="24"/>
        </w:rPr>
        <w:t>expansion</w:t>
      </w:r>
      <w:r>
        <w:t>.</w:t>
      </w:r>
      <w:r w:rsidR="00462D90">
        <w:t xml:space="preserve"> </w:t>
      </w:r>
      <w:r>
        <w:t>We could</w:t>
      </w:r>
      <w:r w:rsidR="005F3E21">
        <w:t>,</w:t>
      </w:r>
      <w:r>
        <w:t xml:space="preserve"> for example</w:t>
      </w:r>
      <w:r w:rsidR="005F3E21">
        <w:t>,</w:t>
      </w:r>
      <w:r>
        <w:t xml:space="preserve"> set </w:t>
      </w:r>
      <w:r w:rsidR="00462D90">
        <w:t xml:space="preserve">maximum </w:t>
      </w:r>
      <w:proofErr w:type="gramStart"/>
      <w:r w:rsidR="00462D90">
        <w:t>transpiration  to</w:t>
      </w:r>
      <w:proofErr w:type="gramEnd"/>
      <w:r w:rsidR="00462D90">
        <w:t xml:space="preserve"> </w:t>
      </w:r>
      <w:r>
        <w:t xml:space="preserve"> 0.558 in the above example. This will have the effect of just keeping the </w:t>
      </w:r>
      <w:r w:rsidR="005F3E21">
        <w:t xml:space="preserve">crop from water stress as it affects photosynthesis. Thus </w:t>
      </w:r>
      <w:r w:rsidR="005F3E21" w:rsidRPr="001120D8">
        <w:rPr>
          <w:i/>
        </w:rPr>
        <w:t>S = W/D = 1</w:t>
      </w:r>
      <w:r w:rsidR="005F3E21">
        <w:t>. However leaf and stalk growth will be affected but not as badly as would h</w:t>
      </w:r>
      <w:r w:rsidR="00462D90">
        <w:t xml:space="preserve">ave been the case where transpiration </w:t>
      </w:r>
      <w:proofErr w:type="gramStart"/>
      <w:r w:rsidR="00462D90">
        <w:t xml:space="preserve">rate </w:t>
      </w:r>
      <w:r w:rsidR="005F3E21">
        <w:t xml:space="preserve"> was</w:t>
      </w:r>
      <w:proofErr w:type="gramEnd"/>
      <w:r w:rsidR="005F3E21">
        <w:t xml:space="preserve"> unlimited. However because we have deliberately reduced transpiration we will also have reduced photosynthesis (step 4).</w:t>
      </w:r>
    </w:p>
    <w:p w:rsidR="00462D90" w:rsidRDefault="00E21432" w:rsidP="00923DE3">
      <w:r>
        <w:lastRenderedPageBreak/>
        <w:t xml:space="preserve">Stomata may close earlier than required to limit transpiration to match soil water supply. </w:t>
      </w:r>
      <w:r w:rsidR="00960680">
        <w:t xml:space="preserve">This could be mediated by root signals </w:t>
      </w:r>
      <w:r w:rsidR="00D96E72">
        <w:t xml:space="preserve">responding to low soil water potentials </w:t>
      </w:r>
      <w:r w:rsidR="00960680">
        <w:t xml:space="preserve">or could be a direct effect of VPD on the action of guard cells which control </w:t>
      </w:r>
      <w:proofErr w:type="spellStart"/>
      <w:r w:rsidR="00960680">
        <w:t>stomatal</w:t>
      </w:r>
      <w:proofErr w:type="spellEnd"/>
      <w:r w:rsidR="00960680">
        <w:t xml:space="preserve"> aperture. </w:t>
      </w:r>
      <w:r w:rsidR="00462D90">
        <w:t>VPD and soil water supply are both captured by S and we want maximum transpiration</w:t>
      </w:r>
      <w:r w:rsidR="00D96E72">
        <w:t xml:space="preserve"> </w:t>
      </w:r>
      <w:r w:rsidR="00462D90">
        <w:t xml:space="preserve">rate </w:t>
      </w:r>
      <w:r w:rsidR="00D96E72">
        <w:t>(</w:t>
      </w:r>
      <w:proofErr w:type="spellStart"/>
      <w:r w:rsidR="00D96E72">
        <w:t>transmax</w:t>
      </w:r>
      <w:proofErr w:type="spellEnd"/>
      <w:r w:rsidR="00D96E72">
        <w:t xml:space="preserve">) </w:t>
      </w:r>
      <w:r w:rsidR="00462D90">
        <w:t>therefore to be responsive to S</w:t>
      </w:r>
      <w:r w:rsidR="00D96E72">
        <w:t xml:space="preserve"> as in:</w:t>
      </w:r>
      <w:r w:rsidR="006E444C">
        <w:t xml:space="preserve">  </w:t>
      </w:r>
    </w:p>
    <w:p w:rsidR="006E444C" w:rsidRDefault="006E444C" w:rsidP="00923DE3">
      <w:r>
        <w:t xml:space="preserve">Reviewers of the project in </w:t>
      </w:r>
      <w:r w:rsidR="0035101C">
        <w:t xml:space="preserve">January 2014 </w:t>
      </w:r>
      <w:r>
        <w:t xml:space="preserve"> suggested that to vary the limit of hourly potential transpiration with stress is confounding the stress effect with the stress effect applied in point 1) above. They suggested that a root signal type limit to transpiration (conductance) </w:t>
      </w:r>
      <w:r w:rsidR="0035101C">
        <w:t xml:space="preserve">not </w:t>
      </w:r>
      <w:proofErr w:type="gramStart"/>
      <w:r w:rsidR="0035101C">
        <w:t xml:space="preserve">be </w:t>
      </w:r>
      <w:r>
        <w:t xml:space="preserve"> linked</w:t>
      </w:r>
      <w:proofErr w:type="gramEnd"/>
      <w:r>
        <w:t xml:space="preserve"> to stress. I agreed at the time but I think they are wrong now. If </w:t>
      </w:r>
      <w:proofErr w:type="spellStart"/>
      <w:r>
        <w:t>y_transmax</w:t>
      </w:r>
      <w:proofErr w:type="spellEnd"/>
      <w:r>
        <w:t xml:space="preserve"> below can only be set once it will be pretty useless. It will be like imposing a </w:t>
      </w:r>
      <w:r w:rsidR="0035101C">
        <w:t>general</w:t>
      </w:r>
      <w:r>
        <w:t xml:space="preserve"> limit on leaf area regardless of the stress environment. It has to be modified by stress as </w:t>
      </w:r>
      <w:r w:rsidR="00B0698E">
        <w:t>originally</w:t>
      </w:r>
      <w:r>
        <w:t xml:space="preserve"> planned. </w:t>
      </w:r>
      <w:r w:rsidR="00B0698E">
        <w:t xml:space="preserve">We asked </w:t>
      </w:r>
      <w:r w:rsidR="0035101C">
        <w:t xml:space="preserve">(below) </w:t>
      </w:r>
      <w:r w:rsidR="00B0698E">
        <w:t>for that stress to be the demand/supply ratio and we’ll have to leave that to be for now. A demand only or supply only stress could be used in future unless we want to build that choice in now.</w:t>
      </w:r>
    </w:p>
    <w:p w:rsidR="00462D90" w:rsidRDefault="00462D90" w:rsidP="00462D90">
      <w:proofErr w:type="spellStart"/>
      <w:r>
        <w:t>x</w:t>
      </w:r>
      <w:r w:rsidRPr="000E5917">
        <w:t>_stress_photo</w:t>
      </w:r>
      <w:proofErr w:type="spellEnd"/>
      <w:r>
        <w:t xml:space="preserve">   =   0.3             1</w:t>
      </w:r>
    </w:p>
    <w:p w:rsidR="00462D90" w:rsidRDefault="00462D90" w:rsidP="00923DE3">
      <w:proofErr w:type="spellStart"/>
      <w:r>
        <w:t>y_</w:t>
      </w:r>
      <w:r w:rsidR="00D96E72">
        <w:t>t</w:t>
      </w:r>
      <w:r>
        <w:t>ransmax</w:t>
      </w:r>
      <w:proofErr w:type="spellEnd"/>
      <w:r>
        <w:t xml:space="preserve">   =      0.1          0.558</w:t>
      </w:r>
      <w:r w:rsidR="00D96E72">
        <w:t xml:space="preserve">   (mm)    ! </w:t>
      </w:r>
      <w:proofErr w:type="gramStart"/>
      <w:r w:rsidR="00D96E72">
        <w:t>just</w:t>
      </w:r>
      <w:proofErr w:type="gramEnd"/>
      <w:r w:rsidR="00D96E72">
        <w:t xml:space="preserve"> an example</w:t>
      </w:r>
      <w:r>
        <w:t xml:space="preserve">     </w:t>
      </w:r>
    </w:p>
    <w:p w:rsidR="00462D90" w:rsidRDefault="00D96E72" w:rsidP="00923DE3">
      <w:r>
        <w:t>In the above example</w:t>
      </w:r>
      <w:r w:rsidR="00A66F63">
        <w:t>,</w:t>
      </w:r>
      <w:r>
        <w:t xml:space="preserve"> hourly transpiration will be limited to 0.558 mm</w:t>
      </w:r>
      <w:r w:rsidR="00A66F63">
        <w:t xml:space="preserve"> when there is no water stress (extreme example) and will be limited to 0.1 mm when S = 0.3.  </w:t>
      </w:r>
      <w:r>
        <w:t xml:space="preserve">   </w:t>
      </w:r>
    </w:p>
    <w:p w:rsidR="00D96E72" w:rsidRDefault="00D96E72" w:rsidP="00923DE3"/>
    <w:p w:rsidR="00D96E72" w:rsidRDefault="00D96E72" w:rsidP="00923DE3"/>
    <w:p w:rsidR="005D4B47" w:rsidRPr="00D47F4D" w:rsidRDefault="00D47F4D" w:rsidP="005D4B47">
      <w:pPr>
        <w:rPr>
          <w:i/>
        </w:rPr>
      </w:pPr>
      <w:proofErr w:type="gramStart"/>
      <w:r w:rsidRPr="00D47F4D">
        <w:rPr>
          <w:i/>
        </w:rPr>
        <w:t>Step 4</w:t>
      </w:r>
      <w:r w:rsidR="005D4B47" w:rsidRPr="00D47F4D">
        <w:rPr>
          <w:i/>
        </w:rPr>
        <w:t>.</w:t>
      </w:r>
      <w:proofErr w:type="gramEnd"/>
      <w:r w:rsidR="005D4B47" w:rsidRPr="00D47F4D">
        <w:rPr>
          <w:i/>
        </w:rPr>
        <w:t xml:space="preserve"> Derive hourly biomass accumulation </w:t>
      </w:r>
      <w:r w:rsidR="002813BB" w:rsidRPr="00D47F4D">
        <w:rPr>
          <w:i/>
        </w:rPr>
        <w:t xml:space="preserve">(B) </w:t>
      </w:r>
      <w:r w:rsidR="005D4B47" w:rsidRPr="00D47F4D">
        <w:rPr>
          <w:i/>
        </w:rPr>
        <w:t>in the s</w:t>
      </w:r>
      <w:r w:rsidR="0046675A" w:rsidRPr="00D47F4D">
        <w:rPr>
          <w:i/>
        </w:rPr>
        <w:t>ame way that daily biomass gain</w:t>
      </w:r>
      <w:r w:rsidR="005D4B47" w:rsidRPr="00D47F4D">
        <w:rPr>
          <w:i/>
        </w:rPr>
        <w:t xml:space="preserve"> is determined in APSIM.</w:t>
      </w:r>
    </w:p>
    <w:p w:rsidR="005F3E21" w:rsidRPr="005F3E21" w:rsidRDefault="002813BB" w:rsidP="00777F3C">
      <w:r w:rsidRPr="001120D8">
        <w:rPr>
          <w:i/>
        </w:rPr>
        <w:t xml:space="preserve"> </w:t>
      </w:r>
      <w:r w:rsidR="005F3E21" w:rsidRPr="00805A1A">
        <w:t xml:space="preserve">Interestingly a reduction in hourly transpiration through the setting </w:t>
      </w:r>
      <w:proofErr w:type="spellStart"/>
      <w:r w:rsidR="005F3E21" w:rsidRPr="00805A1A">
        <w:t>Transmax</w:t>
      </w:r>
      <w:proofErr w:type="spellEnd"/>
      <w:r w:rsidR="005F3E21" w:rsidRPr="00805A1A">
        <w:t xml:space="preserve"> may not have the</w:t>
      </w:r>
      <w:r w:rsidR="005F3E21">
        <w:t xml:space="preserve"> same advantages as if transpiration is limited through root water supply because </w:t>
      </w:r>
      <w:r w:rsidR="005F3E21" w:rsidRPr="00C56EA2">
        <w:rPr>
          <w:i/>
        </w:rPr>
        <w:t>k</w:t>
      </w:r>
      <w:r w:rsidR="005F3E21">
        <w:t xml:space="preserve"> may be set to increase when </w:t>
      </w:r>
      <w:r w:rsidR="005F3E21" w:rsidRPr="00C56EA2">
        <w:rPr>
          <w:i/>
        </w:rPr>
        <w:t>S</w:t>
      </w:r>
      <w:r w:rsidR="005F3E21">
        <w:t xml:space="preserve"> falls below 1 (step 1).</w:t>
      </w:r>
    </w:p>
    <w:p w:rsidR="001107CC" w:rsidRDefault="00A609A0" w:rsidP="00777F3C">
      <w:r>
        <w:t xml:space="preserve">Shaun pointed out that there will be discrepancies in the </w:t>
      </w:r>
      <w:r w:rsidR="001107CC">
        <w:t xml:space="preserve">daily totals for </w:t>
      </w:r>
      <w:r>
        <w:t>potential transpiration</w:t>
      </w:r>
      <w:r w:rsidR="001107CC">
        <w:t xml:space="preserve"> depending on hourly (step 3) or daily (default) ways of calculation. The discrepancies are small (see attached worksheet) and we asked Shaun to proceed as planned. There will also be differences in biomass accumulation and we will accept these as well and use the hourly derived daily total values. This applies to stress limited transpiration and biomass accumulation as well.</w:t>
      </w:r>
    </w:p>
    <w:p w:rsidR="00B00AB4" w:rsidRDefault="00B00AB4" w:rsidP="00777F3C"/>
    <w:p w:rsidR="00A609A0" w:rsidRDefault="00A609A0" w:rsidP="00777F3C"/>
    <w:p w:rsidR="001107CC" w:rsidRDefault="001107CC" w:rsidP="00777F3C"/>
    <w:p w:rsidR="001107CC" w:rsidRPr="001C11DD" w:rsidRDefault="001107CC" w:rsidP="005B23C7">
      <w:pPr>
        <w:pStyle w:val="ListParagraph"/>
        <w:numPr>
          <w:ilvl w:val="0"/>
          <w:numId w:val="1"/>
        </w:numPr>
        <w:rPr>
          <w:b/>
        </w:rPr>
      </w:pPr>
      <w:r w:rsidRPr="001C11DD">
        <w:rPr>
          <w:b/>
        </w:rPr>
        <w:t>Root water supply to be derived from root length density</w:t>
      </w:r>
    </w:p>
    <w:p w:rsidR="001107CC" w:rsidRPr="001C11DD" w:rsidRDefault="00B7678C" w:rsidP="00792311">
      <w:r w:rsidRPr="001C11DD">
        <w:t xml:space="preserve">Phil Jackson is concerned that traits for vigour (leaf area and RUE) do not link with root water uptake </w:t>
      </w:r>
      <w:r w:rsidR="00890AEE">
        <w:t>(RWU</w:t>
      </w:r>
      <w:r w:rsidR="00792311" w:rsidRPr="001C11DD">
        <w:t xml:space="preserve">) </w:t>
      </w:r>
      <w:r w:rsidRPr="001C11DD">
        <w:t xml:space="preserve">capability in the APSIM sugarcane model even though this link appears to be described in the Keating et al (1999) paper.  After the January review it was decided to investigate the possibility of </w:t>
      </w:r>
      <w:r w:rsidRPr="001C11DD">
        <w:lastRenderedPageBreak/>
        <w:t>getting this link to work in APSIM as an alternative to the current kl based approach. The user should be able to select one or the other method. This step should take precedence over following steps which have been renumbered below.</w:t>
      </w:r>
    </w:p>
    <w:p w:rsidR="00792311" w:rsidRPr="001C11DD" w:rsidRDefault="00B7678C" w:rsidP="00792311">
      <w:r w:rsidRPr="001C11DD">
        <w:t xml:space="preserve">Shaun and Geoff discussed this point at length and Shaun is now aware of what variable in the </w:t>
      </w:r>
      <w:proofErr w:type="gramStart"/>
      <w:r w:rsidRPr="001C11DD">
        <w:t>code  (</w:t>
      </w:r>
      <w:proofErr w:type="gramEnd"/>
      <w:r w:rsidRPr="001C11DD">
        <w:t>representing root length per layer) to use in the derivation of potential root water supply</w:t>
      </w:r>
      <w:r w:rsidR="00792311" w:rsidRPr="001C11DD">
        <w:t>. Based on the excerpts</w:t>
      </w:r>
      <w:r w:rsidR="00890AEE">
        <w:t xml:space="preserve"> below</w:t>
      </w:r>
      <w:r w:rsidR="00792311" w:rsidRPr="001C11DD">
        <w:t xml:space="preserve"> from </w:t>
      </w:r>
      <w:proofErr w:type="spellStart"/>
      <w:r w:rsidR="00792311" w:rsidRPr="001C11DD">
        <w:t>Monteith</w:t>
      </w:r>
      <w:proofErr w:type="spellEnd"/>
      <w:r w:rsidR="00792311" w:rsidRPr="001C11DD">
        <w:t xml:space="preserve"> and Greenwood (1986) and </w:t>
      </w:r>
      <w:r w:rsidR="00792311" w:rsidRPr="001C11DD">
        <w:t>Robertson</w:t>
      </w:r>
      <w:r w:rsidR="00792311" w:rsidRPr="001C11DD">
        <w:t xml:space="preserve"> et al (1993)</w:t>
      </w:r>
      <w:r w:rsidR="00792311" w:rsidRPr="001C11DD">
        <w:t xml:space="preserve"> and separating </w:t>
      </w:r>
      <w:r w:rsidR="00792311" w:rsidRPr="001C11DD">
        <w:rPr>
          <w:i/>
        </w:rPr>
        <w:t>k</w:t>
      </w:r>
      <w:r w:rsidR="00792311" w:rsidRPr="001C11DD">
        <w:t xml:space="preserve"> and </w:t>
      </w:r>
      <w:r w:rsidR="00792311" w:rsidRPr="001C11DD">
        <w:rPr>
          <w:i/>
        </w:rPr>
        <w:t>l</w:t>
      </w:r>
      <w:r w:rsidR="00792311" w:rsidRPr="001C11DD">
        <w:t>, root water uptake for layer n is:</w:t>
      </w:r>
    </w:p>
    <w:p w:rsidR="00792311" w:rsidRPr="001C11DD" w:rsidRDefault="00792311" w:rsidP="00792311">
      <w:proofErr w:type="gramStart"/>
      <w:r w:rsidRPr="001C11DD">
        <w:t>RWU(</w:t>
      </w:r>
      <w:proofErr w:type="gramEnd"/>
      <w:r w:rsidRPr="001C11DD">
        <w:t xml:space="preserve">n) = RLV(n) * 100 * KL(n) * ESW(n)     </w:t>
      </w:r>
      <w:r w:rsidR="003D3EB3" w:rsidRPr="001C11DD">
        <w:t>mm</w:t>
      </w:r>
      <w:r w:rsidRPr="001C11DD">
        <w:t>/d</w:t>
      </w:r>
    </w:p>
    <w:p w:rsidR="00792311" w:rsidRPr="001C11DD" w:rsidRDefault="00792311" w:rsidP="00792311">
      <w:pPr>
        <w:rPr>
          <w:vertAlign w:val="superscript"/>
        </w:rPr>
      </w:pPr>
      <w:r w:rsidRPr="001C11DD">
        <w:t>RLV is reported in mm/mm3 in APSIM so the 100 multiplier converts RLV to cm/cm</w:t>
      </w:r>
      <w:r w:rsidRPr="001C11DD">
        <w:rPr>
          <w:vertAlign w:val="superscript"/>
        </w:rPr>
        <w:t>3</w:t>
      </w:r>
    </w:p>
    <w:p w:rsidR="00792311" w:rsidRPr="001C11DD" w:rsidRDefault="00492B39" w:rsidP="00792311">
      <w:r w:rsidRPr="001C11DD">
        <w:t xml:space="preserve">Change in soil water content (theta) in </w:t>
      </w:r>
      <w:proofErr w:type="spellStart"/>
      <w:r w:rsidRPr="001C11DD">
        <w:t>eqn</w:t>
      </w:r>
      <w:proofErr w:type="spellEnd"/>
      <w:r w:rsidRPr="001C11DD">
        <w:t xml:space="preserve"> 2 of Robertson is in </w:t>
      </w:r>
      <w:r w:rsidRPr="001C11DD">
        <w:t>cm</w:t>
      </w:r>
      <w:r w:rsidR="004B3295" w:rsidRPr="001C11DD">
        <w:rPr>
          <w:vertAlign w:val="superscript"/>
        </w:rPr>
        <w:t>3</w:t>
      </w:r>
      <w:r w:rsidRPr="001C11DD">
        <w:t>/cm</w:t>
      </w:r>
      <w:r w:rsidRPr="001C11DD">
        <w:rPr>
          <w:vertAlign w:val="superscript"/>
        </w:rPr>
        <w:t>3</w:t>
      </w:r>
      <w:r w:rsidRPr="001C11DD">
        <w:t>/d</w:t>
      </w:r>
      <w:r w:rsidRPr="001C11DD">
        <w:t xml:space="preserve"> and theta is in </w:t>
      </w:r>
      <w:r w:rsidRPr="001C11DD">
        <w:t>cm</w:t>
      </w:r>
      <w:r w:rsidR="004B3295" w:rsidRPr="001C11DD">
        <w:rPr>
          <w:vertAlign w:val="superscript"/>
        </w:rPr>
        <w:t>3</w:t>
      </w:r>
      <w:r w:rsidRPr="001C11DD">
        <w:t>/</w:t>
      </w:r>
      <w:proofErr w:type="gramStart"/>
      <w:r w:rsidRPr="001C11DD">
        <w:t>cm</w:t>
      </w:r>
      <w:r w:rsidRPr="001C11DD">
        <w:rPr>
          <w:vertAlign w:val="superscript"/>
        </w:rPr>
        <w:t>3</w:t>
      </w:r>
      <w:r w:rsidRPr="001C11DD">
        <w:rPr>
          <w:vertAlign w:val="superscript"/>
        </w:rPr>
        <w:t xml:space="preserve"> </w:t>
      </w:r>
      <w:r w:rsidRPr="001C11DD">
        <w:t>.</w:t>
      </w:r>
      <w:proofErr w:type="gramEnd"/>
      <w:r w:rsidRPr="001C11DD">
        <w:t xml:space="preserve"> </w:t>
      </w:r>
    </w:p>
    <w:p w:rsidR="004B3295" w:rsidRPr="001C11DD" w:rsidRDefault="004B3295" w:rsidP="00792311">
      <w:r w:rsidRPr="001C11DD">
        <w:t>ESW is in mm per layer rather than cm3/cm3 so RWU is also in mm/layer</w:t>
      </w:r>
      <w:r w:rsidR="003D3EB3" w:rsidRPr="001C11DD">
        <w:t>/d</w:t>
      </w:r>
      <w:r w:rsidRPr="001C11DD">
        <w:t xml:space="preserve"> which is what we want to determine potential or actual water uptake per day.</w:t>
      </w:r>
    </w:p>
    <w:p w:rsidR="003D3EB3" w:rsidRPr="001C11DD" w:rsidRDefault="003D3EB3" w:rsidP="00792311">
      <w:r w:rsidRPr="001C11DD">
        <w:t>Currently RWU derived as:</w:t>
      </w:r>
    </w:p>
    <w:p w:rsidR="003D3EB3" w:rsidRPr="001C11DD" w:rsidRDefault="003D3EB3" w:rsidP="003D3EB3">
      <w:proofErr w:type="gramStart"/>
      <w:r w:rsidRPr="001C11DD">
        <w:t>RWU(</w:t>
      </w:r>
      <w:proofErr w:type="gramEnd"/>
      <w:r w:rsidRPr="001C11DD">
        <w:t>n) = KL(n) * ESW(n)     mm/d</w:t>
      </w:r>
    </w:p>
    <w:p w:rsidR="003D3EB3" w:rsidRPr="001C11DD" w:rsidRDefault="003D3EB3" w:rsidP="00792311">
      <w:r w:rsidRPr="001C11DD">
        <w:t xml:space="preserve">So kl will have to be </w:t>
      </w:r>
      <w:r w:rsidR="00496487" w:rsidRPr="001C11DD">
        <w:t xml:space="preserve">decreased </w:t>
      </w:r>
      <w:r w:rsidRPr="001C11DD">
        <w:t>about kl</w:t>
      </w:r>
      <w:r w:rsidR="00496487" w:rsidRPr="001C11DD">
        <w:t>*100</w:t>
      </w:r>
      <w:r w:rsidRPr="001C11DD">
        <w:t>/</w:t>
      </w:r>
      <w:proofErr w:type="spellStart"/>
      <w:r w:rsidRPr="001C11DD">
        <w:t>rlv</w:t>
      </w:r>
      <w:proofErr w:type="spellEnd"/>
      <w:r w:rsidRPr="001C11DD">
        <w:t xml:space="preserve"> to achieve the same result</w:t>
      </w:r>
      <w:r w:rsidR="00496487" w:rsidRPr="001C11DD">
        <w:t xml:space="preserve"> and we would not expect kl to decline necessarily with depth because it </w:t>
      </w:r>
      <w:r w:rsidR="00890AEE">
        <w:t xml:space="preserve">is </w:t>
      </w:r>
      <w:r w:rsidR="00496487" w:rsidRPr="001C11DD">
        <w:t>determined entirely by the physical properties of the soil</w:t>
      </w:r>
      <w:r w:rsidRPr="001C11DD">
        <w:t xml:space="preserve">. </w:t>
      </w:r>
      <w:r w:rsidR="00496487" w:rsidRPr="001C11DD">
        <w:t xml:space="preserve">In the example below I set kl = 0.05 for each layer. Total potential RWU determined using RLV (rwu_tot2) was lower </w:t>
      </w:r>
      <w:r w:rsidR="00890AEE">
        <w:t xml:space="preserve">initially </w:t>
      </w:r>
      <w:r w:rsidR="00496487" w:rsidRPr="001C11DD">
        <w:t>than t</w:t>
      </w:r>
      <w:r w:rsidR="00496487" w:rsidRPr="001C11DD">
        <w:t xml:space="preserve">otal RWU determined </w:t>
      </w:r>
      <w:r w:rsidR="00496487" w:rsidRPr="001C11DD">
        <w:t>kl (rwu_tot1</w:t>
      </w:r>
      <w:r w:rsidR="00496487" w:rsidRPr="001C11DD">
        <w:t>)</w:t>
      </w:r>
      <w:r w:rsidR="00496487" w:rsidRPr="001C11DD">
        <w:t xml:space="preserve"> as given in the simulation because roots were still developing at depth</w:t>
      </w:r>
      <w:r w:rsidR="00EE3BDB" w:rsidRPr="001C11DD">
        <w:t xml:space="preserve">. Root development will be responsive to biomass gain which is what we want. </w:t>
      </w:r>
    </w:p>
    <w:tbl>
      <w:tblPr>
        <w:tblStyle w:val="TableGrid"/>
        <w:tblW w:w="0" w:type="auto"/>
        <w:tblLook w:val="04A0" w:firstRow="1" w:lastRow="0" w:firstColumn="1" w:lastColumn="0" w:noHBand="0" w:noVBand="1"/>
      </w:tblPr>
      <w:tblGrid>
        <w:gridCol w:w="4621"/>
        <w:gridCol w:w="4621"/>
      </w:tblGrid>
      <w:tr w:rsidR="00344106" w:rsidRPr="001C11DD" w:rsidTr="00344106">
        <w:tc>
          <w:tcPr>
            <w:tcW w:w="4621" w:type="dxa"/>
          </w:tcPr>
          <w:p w:rsidR="00344106" w:rsidRPr="001C11DD" w:rsidRDefault="00344106" w:rsidP="00792311">
            <w:r w:rsidRPr="001C11DD">
              <w:rPr>
                <w:noProof/>
                <w:lang w:eastAsia="en-AU"/>
              </w:rPr>
              <w:drawing>
                <wp:inline distT="0" distB="0" distL="0" distR="0" wp14:anchorId="492EC2CD" wp14:editId="21F3FC94">
                  <wp:extent cx="2711395" cy="18711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1337" cy="1871102"/>
                          </a:xfrm>
                          <a:prstGeom prst="rect">
                            <a:avLst/>
                          </a:prstGeom>
                          <a:noFill/>
                          <a:ln>
                            <a:noFill/>
                          </a:ln>
                        </pic:spPr>
                      </pic:pic>
                    </a:graphicData>
                  </a:graphic>
                </wp:inline>
              </w:drawing>
            </w:r>
          </w:p>
        </w:tc>
        <w:tc>
          <w:tcPr>
            <w:tcW w:w="4621" w:type="dxa"/>
          </w:tcPr>
          <w:p w:rsidR="00344106" w:rsidRPr="001C11DD" w:rsidRDefault="00344106" w:rsidP="00792311">
            <w:r w:rsidRPr="001C11DD">
              <w:rPr>
                <w:noProof/>
                <w:lang w:eastAsia="en-AU"/>
              </w:rPr>
              <w:drawing>
                <wp:inline distT="0" distB="0" distL="0" distR="0" wp14:anchorId="282D85E5" wp14:editId="75766AA5">
                  <wp:extent cx="2582947" cy="186855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2774" cy="1868432"/>
                          </a:xfrm>
                          <a:prstGeom prst="rect">
                            <a:avLst/>
                          </a:prstGeom>
                          <a:noFill/>
                          <a:ln>
                            <a:noFill/>
                          </a:ln>
                        </pic:spPr>
                      </pic:pic>
                    </a:graphicData>
                  </a:graphic>
                </wp:inline>
              </w:drawing>
            </w:r>
          </w:p>
        </w:tc>
      </w:tr>
    </w:tbl>
    <w:p w:rsidR="00344106" w:rsidRPr="001C11DD" w:rsidRDefault="00344106" w:rsidP="00792311"/>
    <w:p w:rsidR="00AD6B41" w:rsidRPr="001C11DD" w:rsidRDefault="00AD6B41" w:rsidP="00792311"/>
    <w:p w:rsidR="00AD6B41" w:rsidRPr="001C11DD" w:rsidRDefault="00890AEE" w:rsidP="00792311">
      <w:r>
        <w:t>In the</w:t>
      </w:r>
      <w:r w:rsidR="00AD6B41" w:rsidRPr="001C11DD">
        <w:t xml:space="preserve"> example </w:t>
      </w:r>
      <w:r>
        <w:t xml:space="preserve">below </w:t>
      </w:r>
      <w:r w:rsidR="00AD6B41" w:rsidRPr="001C11DD">
        <w:t xml:space="preserve">I reduced the stalk population from 10 to 2 per m2. Biomass accumulation was reduced considerably as expected. RWU was </w:t>
      </w:r>
      <w:r w:rsidR="00335486" w:rsidRPr="001C11DD">
        <w:t>initially</w:t>
      </w:r>
      <w:r w:rsidR="00AD6B41" w:rsidRPr="001C11DD">
        <w:t xml:space="preserve"> grea</w:t>
      </w:r>
      <w:r w:rsidR="00335486" w:rsidRPr="001C11DD">
        <w:t>ter for the low population sit</w:t>
      </w:r>
      <w:r w:rsidR="00AD6B41" w:rsidRPr="001C11DD">
        <w:t xml:space="preserve">uation </w:t>
      </w:r>
      <w:r w:rsidR="00335486" w:rsidRPr="001C11DD">
        <w:t>because</w:t>
      </w:r>
      <w:r w:rsidR="00AD6B41" w:rsidRPr="001C11DD">
        <w:t xml:space="preserve"> less water was used by the crop but later during a rainy period</w:t>
      </w:r>
      <w:r>
        <w:t>,</w:t>
      </w:r>
      <w:r w:rsidR="00AD6B41" w:rsidRPr="001C11DD">
        <w:t xml:space="preserve"> RWU was </w:t>
      </w:r>
      <w:r w:rsidR="00335486" w:rsidRPr="001C11DD">
        <w:t>lower for the low population ‘variety</w:t>
      </w:r>
      <w:r w:rsidR="00AD6B41" w:rsidRPr="001C11DD">
        <w:t>’ because of poor root development.</w:t>
      </w:r>
    </w:p>
    <w:tbl>
      <w:tblPr>
        <w:tblStyle w:val="TableGrid"/>
        <w:tblW w:w="0" w:type="auto"/>
        <w:tblLook w:val="04A0" w:firstRow="1" w:lastRow="0" w:firstColumn="1" w:lastColumn="0" w:noHBand="0" w:noVBand="1"/>
      </w:tblPr>
      <w:tblGrid>
        <w:gridCol w:w="4621"/>
        <w:gridCol w:w="4621"/>
      </w:tblGrid>
      <w:tr w:rsidR="00AD6B41" w:rsidRPr="001C11DD" w:rsidTr="00AD6B41">
        <w:tc>
          <w:tcPr>
            <w:tcW w:w="4621" w:type="dxa"/>
          </w:tcPr>
          <w:p w:rsidR="00AD6B41" w:rsidRPr="001C11DD" w:rsidRDefault="00AD6B41" w:rsidP="00792311">
            <w:r w:rsidRPr="001C11DD">
              <w:rPr>
                <w:noProof/>
                <w:lang w:eastAsia="en-AU"/>
              </w:rPr>
              <w:lastRenderedPageBreak/>
              <w:drawing>
                <wp:inline distT="0" distB="0" distL="0" distR="0" wp14:anchorId="5AE62E95" wp14:editId="4B95E0AC">
                  <wp:extent cx="2401570" cy="1788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1570" cy="1788795"/>
                          </a:xfrm>
                          <a:prstGeom prst="rect">
                            <a:avLst/>
                          </a:prstGeom>
                          <a:noFill/>
                          <a:ln>
                            <a:noFill/>
                          </a:ln>
                        </pic:spPr>
                      </pic:pic>
                    </a:graphicData>
                  </a:graphic>
                </wp:inline>
              </w:drawing>
            </w:r>
          </w:p>
        </w:tc>
        <w:tc>
          <w:tcPr>
            <w:tcW w:w="4621" w:type="dxa"/>
          </w:tcPr>
          <w:p w:rsidR="00AD6B41" w:rsidRPr="001C11DD" w:rsidRDefault="00AD6B41" w:rsidP="00792311">
            <w:r w:rsidRPr="001C11DD">
              <w:rPr>
                <w:noProof/>
                <w:lang w:eastAsia="en-AU"/>
              </w:rPr>
              <w:drawing>
                <wp:inline distT="0" distB="0" distL="0" distR="0" wp14:anchorId="4FD8F875" wp14:editId="51C06F67">
                  <wp:extent cx="2472690" cy="1788795"/>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2690" cy="1788795"/>
                          </a:xfrm>
                          <a:prstGeom prst="rect">
                            <a:avLst/>
                          </a:prstGeom>
                          <a:noFill/>
                          <a:ln>
                            <a:noFill/>
                          </a:ln>
                        </pic:spPr>
                      </pic:pic>
                    </a:graphicData>
                  </a:graphic>
                </wp:inline>
              </w:drawing>
            </w:r>
          </w:p>
        </w:tc>
      </w:tr>
    </w:tbl>
    <w:p w:rsidR="00AD6B41" w:rsidRPr="001C11DD" w:rsidRDefault="00AD6B41" w:rsidP="00792311"/>
    <w:p w:rsidR="00792311" w:rsidRPr="001C11DD" w:rsidRDefault="00792311" w:rsidP="00792311">
      <w:bookmarkStart w:id="0" w:name="_GoBack"/>
      <w:bookmarkEnd w:id="0"/>
    </w:p>
    <w:p w:rsidR="00792311" w:rsidRPr="001C11DD" w:rsidRDefault="00792311" w:rsidP="00792311"/>
    <w:p w:rsidR="00792311" w:rsidRPr="001C11DD" w:rsidRDefault="00792311" w:rsidP="00792311"/>
    <w:p w:rsidR="001107CC" w:rsidRPr="001C11DD" w:rsidRDefault="00792311" w:rsidP="00792311">
      <w:pPr>
        <w:rPr>
          <w:b/>
        </w:rPr>
      </w:pPr>
      <w:r w:rsidRPr="001C11DD">
        <w:t xml:space="preserve"> </w:t>
      </w:r>
    </w:p>
    <w:p w:rsidR="0046184B" w:rsidRPr="001C11DD" w:rsidRDefault="0046184B" w:rsidP="00792311">
      <w:pPr>
        <w:rPr>
          <w:b/>
        </w:rPr>
      </w:pPr>
    </w:p>
    <w:p w:rsidR="0046184B" w:rsidRPr="001C11DD" w:rsidRDefault="0046184B" w:rsidP="00792311">
      <w:pPr>
        <w:rPr>
          <w:b/>
        </w:rPr>
      </w:pPr>
      <w:r w:rsidRPr="001C11DD">
        <w:rPr>
          <w:noProof/>
          <w:lang w:eastAsia="en-AU"/>
        </w:rPr>
        <w:drawing>
          <wp:inline distT="0" distB="0" distL="0" distR="0" wp14:anchorId="5E7EA685" wp14:editId="3BC72FEE">
            <wp:extent cx="5076749" cy="3989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3980" t="20823" r="22322"/>
                    <a:stretch/>
                  </pic:blipFill>
                  <pic:spPr bwMode="auto">
                    <a:xfrm>
                      <a:off x="0" y="0"/>
                      <a:ext cx="5073556" cy="3986516"/>
                    </a:xfrm>
                    <a:prstGeom prst="rect">
                      <a:avLst/>
                    </a:prstGeom>
                    <a:ln>
                      <a:noFill/>
                    </a:ln>
                    <a:extLst>
                      <a:ext uri="{53640926-AAD7-44D8-BBD7-CCE9431645EC}">
                        <a14:shadowObscured xmlns:a14="http://schemas.microsoft.com/office/drawing/2010/main"/>
                      </a:ext>
                    </a:extLst>
                  </pic:spPr>
                </pic:pic>
              </a:graphicData>
            </a:graphic>
          </wp:inline>
        </w:drawing>
      </w:r>
    </w:p>
    <w:p w:rsidR="0046184B" w:rsidRPr="001C11DD" w:rsidRDefault="0046184B" w:rsidP="00792311">
      <w:pPr>
        <w:rPr>
          <w:rFonts w:ascii="Arial" w:hAnsi="Arial" w:cs="Arial"/>
          <w:color w:val="222222"/>
          <w:sz w:val="20"/>
          <w:szCs w:val="20"/>
          <w:shd w:val="clear" w:color="auto" w:fill="FFFFFF"/>
        </w:rPr>
      </w:pPr>
      <w:proofErr w:type="spellStart"/>
      <w:proofErr w:type="gramStart"/>
      <w:r w:rsidRPr="001C11DD">
        <w:rPr>
          <w:rFonts w:ascii="Arial" w:hAnsi="Arial" w:cs="Arial"/>
          <w:color w:val="222222"/>
          <w:sz w:val="20"/>
          <w:szCs w:val="20"/>
          <w:shd w:val="clear" w:color="auto" w:fill="FFFFFF"/>
        </w:rPr>
        <w:t>Monteith</w:t>
      </w:r>
      <w:proofErr w:type="spellEnd"/>
      <w:r w:rsidRPr="001C11DD">
        <w:rPr>
          <w:rFonts w:ascii="Arial" w:hAnsi="Arial" w:cs="Arial"/>
          <w:color w:val="222222"/>
          <w:sz w:val="20"/>
          <w:szCs w:val="20"/>
          <w:shd w:val="clear" w:color="auto" w:fill="FFFFFF"/>
        </w:rPr>
        <w:t>, J. L., and D. J. Greenwood.</w:t>
      </w:r>
      <w:proofErr w:type="gramEnd"/>
      <w:r w:rsidRPr="001C11DD">
        <w:rPr>
          <w:rFonts w:ascii="Arial" w:hAnsi="Arial" w:cs="Arial"/>
          <w:color w:val="222222"/>
          <w:sz w:val="20"/>
          <w:szCs w:val="20"/>
          <w:shd w:val="clear" w:color="auto" w:fill="FFFFFF"/>
        </w:rPr>
        <w:t xml:space="preserve"> "How Do Crops Manipulate Water Supply and Demand</w:t>
      </w:r>
      <w:proofErr w:type="gramStart"/>
      <w:r w:rsidRPr="001C11DD">
        <w:rPr>
          <w:rFonts w:ascii="Arial" w:hAnsi="Arial" w:cs="Arial"/>
          <w:color w:val="222222"/>
          <w:sz w:val="20"/>
          <w:szCs w:val="20"/>
          <w:shd w:val="clear" w:color="auto" w:fill="FFFFFF"/>
        </w:rPr>
        <w:t>?[</w:t>
      </w:r>
      <w:proofErr w:type="gramEnd"/>
      <w:r w:rsidRPr="001C11DD">
        <w:rPr>
          <w:rFonts w:ascii="Arial" w:hAnsi="Arial" w:cs="Arial"/>
          <w:color w:val="222222"/>
          <w:sz w:val="20"/>
          <w:szCs w:val="20"/>
          <w:shd w:val="clear" w:color="auto" w:fill="FFFFFF"/>
        </w:rPr>
        <w:t>and Discussion]."</w:t>
      </w:r>
      <w:r w:rsidRPr="001C11DD">
        <w:rPr>
          <w:rStyle w:val="apple-converted-space"/>
          <w:rFonts w:ascii="Arial" w:hAnsi="Arial" w:cs="Arial"/>
          <w:color w:val="222222"/>
          <w:sz w:val="20"/>
          <w:szCs w:val="20"/>
          <w:shd w:val="clear" w:color="auto" w:fill="FFFFFF"/>
        </w:rPr>
        <w:t> </w:t>
      </w:r>
      <w:proofErr w:type="gramStart"/>
      <w:r w:rsidRPr="001C11DD">
        <w:rPr>
          <w:rFonts w:ascii="Arial" w:hAnsi="Arial" w:cs="Arial"/>
          <w:i/>
          <w:iCs/>
          <w:color w:val="222222"/>
          <w:sz w:val="20"/>
          <w:szCs w:val="20"/>
          <w:shd w:val="clear" w:color="auto" w:fill="FFFFFF"/>
        </w:rPr>
        <w:t>Philosophical Transactions of the Royal Society of London.</w:t>
      </w:r>
      <w:proofErr w:type="gramEnd"/>
      <w:r w:rsidRPr="001C11DD">
        <w:rPr>
          <w:rFonts w:ascii="Arial" w:hAnsi="Arial" w:cs="Arial"/>
          <w:i/>
          <w:iCs/>
          <w:color w:val="222222"/>
          <w:sz w:val="20"/>
          <w:szCs w:val="20"/>
          <w:shd w:val="clear" w:color="auto" w:fill="FFFFFF"/>
        </w:rPr>
        <w:t xml:space="preserve"> Series </w:t>
      </w:r>
      <w:proofErr w:type="gramStart"/>
      <w:r w:rsidRPr="001C11DD">
        <w:rPr>
          <w:rFonts w:ascii="Arial" w:hAnsi="Arial" w:cs="Arial"/>
          <w:i/>
          <w:iCs/>
          <w:color w:val="222222"/>
          <w:sz w:val="20"/>
          <w:szCs w:val="20"/>
          <w:shd w:val="clear" w:color="auto" w:fill="FFFFFF"/>
        </w:rPr>
        <w:t>A</w:t>
      </w:r>
      <w:proofErr w:type="gramEnd"/>
      <w:r w:rsidRPr="001C11DD">
        <w:rPr>
          <w:rFonts w:ascii="Arial" w:hAnsi="Arial" w:cs="Arial"/>
          <w:i/>
          <w:iCs/>
          <w:color w:val="222222"/>
          <w:sz w:val="20"/>
          <w:szCs w:val="20"/>
          <w:shd w:val="clear" w:color="auto" w:fill="FFFFFF"/>
        </w:rPr>
        <w:t>, Mathematical and Physical Sciences</w:t>
      </w:r>
      <w:r w:rsidRPr="001C11DD">
        <w:rPr>
          <w:rStyle w:val="apple-converted-space"/>
          <w:rFonts w:ascii="Arial" w:hAnsi="Arial" w:cs="Arial"/>
          <w:color w:val="222222"/>
          <w:sz w:val="20"/>
          <w:szCs w:val="20"/>
          <w:shd w:val="clear" w:color="auto" w:fill="FFFFFF"/>
        </w:rPr>
        <w:t> </w:t>
      </w:r>
      <w:r w:rsidRPr="001C11DD">
        <w:rPr>
          <w:rFonts w:ascii="Arial" w:hAnsi="Arial" w:cs="Arial"/>
          <w:color w:val="222222"/>
          <w:sz w:val="20"/>
          <w:szCs w:val="20"/>
          <w:shd w:val="clear" w:color="auto" w:fill="FFFFFF"/>
        </w:rPr>
        <w:t>316.1537 (1986): 245-259.</w:t>
      </w:r>
    </w:p>
    <w:p w:rsidR="0046184B" w:rsidRPr="001C11DD" w:rsidRDefault="0046184B" w:rsidP="0046184B">
      <w:pPr>
        <w:rPr>
          <w:rFonts w:ascii="Arial" w:hAnsi="Arial" w:cs="Arial"/>
          <w:color w:val="222222"/>
          <w:sz w:val="20"/>
          <w:szCs w:val="20"/>
          <w:shd w:val="clear" w:color="auto" w:fill="FFFFFF"/>
        </w:rPr>
      </w:pPr>
    </w:p>
    <w:p w:rsidR="0046184B" w:rsidRPr="001C11DD" w:rsidRDefault="0046184B" w:rsidP="0046184B">
      <w:pPr>
        <w:rPr>
          <w:b/>
        </w:rPr>
      </w:pPr>
      <w:r w:rsidRPr="001C11DD">
        <w:rPr>
          <w:noProof/>
          <w:lang w:eastAsia="en-AU"/>
        </w:rPr>
        <w:lastRenderedPageBreak/>
        <w:drawing>
          <wp:inline distT="0" distB="0" distL="0" distR="0" wp14:anchorId="6386A1B7" wp14:editId="3EF6C4AB">
            <wp:extent cx="5358809" cy="704665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0335" t="10104" r="23234"/>
                    <a:stretch/>
                  </pic:blipFill>
                  <pic:spPr bwMode="auto">
                    <a:xfrm>
                      <a:off x="0" y="0"/>
                      <a:ext cx="5369298" cy="7060443"/>
                    </a:xfrm>
                    <a:prstGeom prst="rect">
                      <a:avLst/>
                    </a:prstGeom>
                    <a:ln>
                      <a:noFill/>
                    </a:ln>
                    <a:extLst>
                      <a:ext uri="{53640926-AAD7-44D8-BBD7-CCE9431645EC}">
                        <a14:shadowObscured xmlns:a14="http://schemas.microsoft.com/office/drawing/2010/main"/>
                      </a:ext>
                    </a:extLst>
                  </pic:spPr>
                </pic:pic>
              </a:graphicData>
            </a:graphic>
          </wp:inline>
        </w:drawing>
      </w:r>
    </w:p>
    <w:p w:rsidR="0046184B" w:rsidRPr="001C11DD" w:rsidRDefault="0046184B" w:rsidP="0046184B">
      <w:pPr>
        <w:rPr>
          <w:b/>
        </w:rPr>
      </w:pPr>
    </w:p>
    <w:p w:rsidR="0046184B" w:rsidRDefault="0046184B" w:rsidP="0046184B">
      <w:pPr>
        <w:rPr>
          <w:b/>
        </w:rPr>
      </w:pPr>
      <w:proofErr w:type="gramStart"/>
      <w:r w:rsidRPr="001C11DD">
        <w:rPr>
          <w:b/>
        </w:rPr>
        <w:t xml:space="preserve">Robertson, M. J., </w:t>
      </w:r>
      <w:proofErr w:type="spellStart"/>
      <w:r w:rsidRPr="001C11DD">
        <w:rPr>
          <w:b/>
        </w:rPr>
        <w:t>Fukai</w:t>
      </w:r>
      <w:proofErr w:type="spellEnd"/>
      <w:r w:rsidRPr="001C11DD">
        <w:rPr>
          <w:b/>
        </w:rPr>
        <w:t>, S., Ludlow, M. M., &amp; Hammer, G. L. (1993).</w:t>
      </w:r>
      <w:proofErr w:type="gramEnd"/>
      <w:r w:rsidRPr="001C11DD">
        <w:rPr>
          <w:b/>
        </w:rPr>
        <w:t xml:space="preserve"> </w:t>
      </w:r>
      <w:proofErr w:type="gramStart"/>
      <w:r w:rsidRPr="001C11DD">
        <w:rPr>
          <w:b/>
        </w:rPr>
        <w:t>Water extraction by grain sorghum in a sub-humid environment.</w:t>
      </w:r>
      <w:proofErr w:type="gramEnd"/>
      <w:r w:rsidRPr="001C11DD">
        <w:rPr>
          <w:b/>
        </w:rPr>
        <w:t xml:space="preserve"> I. Analysis of the water extraction pattern. Field Crops Research, 33(1), 81-97.</w:t>
      </w:r>
    </w:p>
    <w:p w:rsidR="0046184B" w:rsidRDefault="0046184B" w:rsidP="0046184B">
      <w:pPr>
        <w:rPr>
          <w:b/>
        </w:rPr>
      </w:pPr>
    </w:p>
    <w:p w:rsidR="0046184B" w:rsidRPr="00792311" w:rsidRDefault="0046184B" w:rsidP="0046184B">
      <w:pPr>
        <w:rPr>
          <w:b/>
        </w:rPr>
      </w:pPr>
    </w:p>
    <w:p w:rsidR="005B23C7" w:rsidRDefault="005B23C7" w:rsidP="005B23C7">
      <w:pPr>
        <w:pStyle w:val="ListParagraph"/>
        <w:numPr>
          <w:ilvl w:val="0"/>
          <w:numId w:val="1"/>
        </w:numPr>
        <w:rPr>
          <w:b/>
        </w:rPr>
      </w:pPr>
      <w:r>
        <w:rPr>
          <w:b/>
        </w:rPr>
        <w:lastRenderedPageBreak/>
        <w:t>TE and CO2</w:t>
      </w:r>
    </w:p>
    <w:p w:rsidR="0038701F" w:rsidRDefault="0038701F" w:rsidP="0038701F">
      <w:r w:rsidRPr="0038701F">
        <w:t>CO</w:t>
      </w:r>
      <w:r w:rsidRPr="00F86E59">
        <w:rPr>
          <w:vertAlign w:val="subscript"/>
        </w:rPr>
        <w:t>2</w:t>
      </w:r>
      <w:r w:rsidRPr="0038701F">
        <w:t xml:space="preserve"> has a dominant effect on k (</w:t>
      </w:r>
      <w:proofErr w:type="spellStart"/>
      <w:r w:rsidRPr="0038701F">
        <w:t>transp_eff_cf</w:t>
      </w:r>
      <w:proofErr w:type="spellEnd"/>
      <w:r w:rsidRPr="0038701F">
        <w:t>) or TE</w:t>
      </w:r>
      <w:r w:rsidR="00C56EA2">
        <w:t xml:space="preserve"> so please allow for the</w:t>
      </w:r>
      <w:r>
        <w:t xml:space="preserve"> kind of response below and also allow CO2 levels to be set in the manager file or to be read in from the</w:t>
      </w:r>
      <w:r w:rsidR="00C56EA2">
        <w:t xml:space="preserve"> </w:t>
      </w:r>
      <w:r>
        <w:t>climate (met) file.</w:t>
      </w:r>
      <w:r w:rsidRPr="0038701F">
        <w:t xml:space="preserve">    </w:t>
      </w:r>
    </w:p>
    <w:p w:rsidR="00F86E59" w:rsidRPr="008D3193" w:rsidRDefault="00F86E59" w:rsidP="00F86E59">
      <w:pPr>
        <w:rPr>
          <w:b/>
        </w:rPr>
      </w:pPr>
      <w:proofErr w:type="spellStart"/>
      <w:proofErr w:type="gramStart"/>
      <w:r>
        <w:t>y_</w:t>
      </w:r>
      <w:r w:rsidRPr="00BF6E89">
        <w:t>transp_eff_cf</w:t>
      </w:r>
      <w:proofErr w:type="spellEnd"/>
      <w:proofErr w:type="gramEnd"/>
      <w:r>
        <w:t xml:space="preserve"> is  a multiplier for modifying  </w:t>
      </w:r>
      <w:r w:rsidRPr="00F86E59">
        <w:rPr>
          <w:i/>
        </w:rPr>
        <w:t>k</w:t>
      </w:r>
      <w:r>
        <w:t xml:space="preserve"> as in step 1  </w:t>
      </w:r>
    </w:p>
    <w:p w:rsidR="00F86E59" w:rsidRDefault="005B23C7" w:rsidP="005B23C7">
      <w:proofErr w:type="spellStart"/>
      <w:r w:rsidRPr="008D3193">
        <w:t>transp_eff_cf</w:t>
      </w:r>
      <w:r w:rsidR="00D253A3">
        <w:t>_fact</w:t>
      </w:r>
      <w:proofErr w:type="spellEnd"/>
      <w:r w:rsidRPr="008D3193">
        <w:t xml:space="preserve"> </w:t>
      </w:r>
      <w:r>
        <w:tab/>
      </w:r>
      <w:r w:rsidR="00D253A3">
        <w:t>= 1.0</w:t>
      </w:r>
      <w:r w:rsidRPr="008D3193">
        <w:t xml:space="preserve"> </w:t>
      </w:r>
      <w:r w:rsidR="00D253A3">
        <w:t xml:space="preserve">           1.25</w:t>
      </w:r>
      <w:r w:rsidR="00F86E59">
        <w:t xml:space="preserve">  </w:t>
      </w:r>
    </w:p>
    <w:p w:rsidR="005B23C7" w:rsidRPr="008D3193" w:rsidRDefault="00864BCC" w:rsidP="005B23C7">
      <w:r>
        <w:t>x_</w:t>
      </w:r>
      <w:r w:rsidR="005B23C7" w:rsidRPr="008D3193">
        <w:t>C</w:t>
      </w:r>
      <w:r w:rsidR="005B23C7">
        <w:t>O</w:t>
      </w:r>
      <w:r w:rsidR="005B23C7" w:rsidRPr="008D3193">
        <w:t xml:space="preserve">2 </w:t>
      </w:r>
      <w:r w:rsidR="005B23C7">
        <w:tab/>
      </w:r>
      <w:r w:rsidR="005B23C7">
        <w:tab/>
        <w:t xml:space="preserve">       </w:t>
      </w:r>
      <w:r w:rsidR="005B23C7" w:rsidRPr="008D3193">
        <w:t>=</w:t>
      </w:r>
      <w:r w:rsidR="005B23C7">
        <w:t xml:space="preserve">         375            </w:t>
      </w:r>
      <w:proofErr w:type="gramStart"/>
      <w:r w:rsidR="005B23C7">
        <w:t>720</w:t>
      </w:r>
      <w:r w:rsidR="005B23C7" w:rsidRPr="008D3193">
        <w:t xml:space="preserve"> </w:t>
      </w:r>
      <w:r w:rsidR="005B23C7">
        <w:t xml:space="preserve"> ppm</w:t>
      </w:r>
      <w:proofErr w:type="gramEnd"/>
      <w:r w:rsidR="005B23C7" w:rsidRPr="008D3193">
        <w:t xml:space="preserve">              </w:t>
      </w:r>
    </w:p>
    <w:p w:rsidR="0038701F" w:rsidRDefault="0038701F" w:rsidP="0038701F">
      <w:pPr>
        <w:pStyle w:val="ListParagraph"/>
        <w:numPr>
          <w:ilvl w:val="0"/>
          <w:numId w:val="1"/>
        </w:numPr>
        <w:rPr>
          <w:b/>
        </w:rPr>
      </w:pPr>
      <w:r>
        <w:rPr>
          <w:b/>
        </w:rPr>
        <w:t>RUE and CO2</w:t>
      </w:r>
    </w:p>
    <w:p w:rsidR="0038701F" w:rsidRPr="00152C01" w:rsidRDefault="0038701F" w:rsidP="0038701F">
      <w:r>
        <w:t>Despite the overriding effect of CO2 on TE,</w:t>
      </w:r>
      <w:r w:rsidRPr="00152C01">
        <w:t xml:space="preserve"> RUE may increase in CO2 enriched air</w:t>
      </w:r>
      <w:r>
        <w:t xml:space="preserve"> because of increased Ci so please allow for this as in: </w:t>
      </w:r>
    </w:p>
    <w:p w:rsidR="0038701F" w:rsidRPr="008D3193" w:rsidRDefault="00C56EA2" w:rsidP="0038701F">
      <w:pPr>
        <w:rPr>
          <w:rFonts w:cstheme="minorHAnsi"/>
        </w:rPr>
      </w:pPr>
      <w:r>
        <w:rPr>
          <w:rFonts w:cstheme="minorHAnsi"/>
        </w:rPr>
        <w:t>RUE</w:t>
      </w:r>
      <w:r w:rsidR="00864BCC">
        <w:rPr>
          <w:rFonts w:cstheme="minorHAnsi"/>
        </w:rPr>
        <w:t xml:space="preserve">_CO2_fact         </w:t>
      </w:r>
      <w:r w:rsidR="00864BCC">
        <w:rPr>
          <w:rFonts w:cstheme="minorHAnsi"/>
        </w:rPr>
        <w:tab/>
        <w:t xml:space="preserve"> = 1.0</w:t>
      </w:r>
      <w:r w:rsidR="0038701F" w:rsidRPr="008D3193">
        <w:rPr>
          <w:rFonts w:cstheme="minorHAnsi"/>
        </w:rPr>
        <w:t xml:space="preserve">     </w:t>
      </w:r>
      <w:r w:rsidR="00864BCC">
        <w:rPr>
          <w:rFonts w:cstheme="minorHAnsi"/>
        </w:rPr>
        <w:t xml:space="preserve"> 1.01</w:t>
      </w:r>
    </w:p>
    <w:p w:rsidR="0038701F" w:rsidRPr="008D3193" w:rsidRDefault="00864BCC" w:rsidP="0038701F">
      <w:r>
        <w:t>x_</w:t>
      </w:r>
      <w:r w:rsidR="0038701F">
        <w:t>CO</w:t>
      </w:r>
      <w:r w:rsidR="0038701F" w:rsidRPr="008D3193">
        <w:t xml:space="preserve">2 </w:t>
      </w:r>
      <w:r w:rsidR="0038701F">
        <w:tab/>
      </w:r>
      <w:r w:rsidR="0038701F">
        <w:tab/>
      </w:r>
      <w:r>
        <w:tab/>
      </w:r>
      <w:r w:rsidR="0038701F" w:rsidRPr="008D3193">
        <w:t>=</w:t>
      </w:r>
      <w:r w:rsidR="0038701F">
        <w:t xml:space="preserve"> 375    </w:t>
      </w:r>
      <w:proofErr w:type="gramStart"/>
      <w:r w:rsidR="0038701F">
        <w:t>720</w:t>
      </w:r>
      <w:r w:rsidR="0038701F" w:rsidRPr="008D3193">
        <w:t xml:space="preserve"> </w:t>
      </w:r>
      <w:r w:rsidR="0038701F">
        <w:t xml:space="preserve"> ppm</w:t>
      </w:r>
      <w:proofErr w:type="gramEnd"/>
      <w:r w:rsidR="0038701F" w:rsidRPr="008D3193">
        <w:t xml:space="preserve">              </w:t>
      </w:r>
    </w:p>
    <w:p w:rsidR="005B23C7" w:rsidRPr="00A5238E" w:rsidRDefault="005B23C7" w:rsidP="005B23C7">
      <w:pPr>
        <w:rPr>
          <w:b/>
        </w:rPr>
      </w:pPr>
    </w:p>
    <w:p w:rsidR="00A33237" w:rsidRDefault="00A33237" w:rsidP="00A33237">
      <w:pPr>
        <w:pStyle w:val="ListParagraph"/>
        <w:numPr>
          <w:ilvl w:val="0"/>
          <w:numId w:val="1"/>
        </w:numPr>
        <w:rPr>
          <w:b/>
        </w:rPr>
      </w:pPr>
      <w:r>
        <w:rPr>
          <w:b/>
        </w:rPr>
        <w:t xml:space="preserve">Radiation use </w:t>
      </w:r>
      <w:r w:rsidRPr="00F46D27">
        <w:rPr>
          <w:b/>
        </w:rPr>
        <w:t>efficiency</w:t>
      </w:r>
      <w:r>
        <w:rPr>
          <w:b/>
        </w:rPr>
        <w:t xml:space="preserve"> and respiration</w:t>
      </w:r>
    </w:p>
    <w:p w:rsidR="00A33237" w:rsidRDefault="00A33237" w:rsidP="00A33237">
      <w:pPr>
        <w:pStyle w:val="ListParagraph"/>
        <w:rPr>
          <w:rFonts w:cstheme="minorHAnsi"/>
          <w:color w:val="FF0000"/>
        </w:rPr>
      </w:pPr>
    </w:p>
    <w:p w:rsidR="00A33237" w:rsidRPr="004179AE" w:rsidRDefault="00A33237" w:rsidP="00A33237">
      <w:pPr>
        <w:rPr>
          <w:rFonts w:cstheme="minorHAnsi"/>
        </w:rPr>
      </w:pPr>
      <w:r w:rsidRPr="004179AE">
        <w:rPr>
          <w:rFonts w:cstheme="minorHAnsi"/>
        </w:rPr>
        <w:t xml:space="preserve">Sugar respiration may be responsible at least partly for the growth slow-down phenomenon (GSP) </w:t>
      </w:r>
      <w:r w:rsidRPr="004179AE">
        <w:t xml:space="preserve">particularly for late plantings or late ratoon crops when </w:t>
      </w:r>
      <w:proofErr w:type="gramStart"/>
      <w:r w:rsidRPr="004179AE">
        <w:t>a large</w:t>
      </w:r>
      <w:r w:rsidR="00043DE4">
        <w:t xml:space="preserve"> quantities</w:t>
      </w:r>
      <w:proofErr w:type="gramEnd"/>
      <w:r w:rsidR="00043DE4">
        <w:t xml:space="preserve"> of labile sucrose are</w:t>
      </w:r>
      <w:r w:rsidRPr="004179AE">
        <w:t xml:space="preserve"> present</w:t>
      </w:r>
      <w:r w:rsidRPr="004179AE">
        <w:rPr>
          <w:rFonts w:cstheme="minorHAnsi"/>
        </w:rPr>
        <w:t xml:space="preserve"> and temperature are high. Please provide a sucrose respiration fraction (</w:t>
      </w:r>
      <w:proofErr w:type="spellStart"/>
      <w:r w:rsidRPr="004179AE">
        <w:rPr>
          <w:rFonts w:cstheme="minorHAnsi"/>
        </w:rPr>
        <w:t>y_suc_resp_fr</w:t>
      </w:r>
      <w:proofErr w:type="spellEnd"/>
      <w:r w:rsidRPr="004179AE">
        <w:rPr>
          <w:rFonts w:cstheme="minorHAnsi"/>
        </w:rPr>
        <w:t>) that depends on mean daily temperature in a use</w:t>
      </w:r>
      <w:r w:rsidR="00104D11">
        <w:rPr>
          <w:rFonts w:cstheme="minorHAnsi"/>
        </w:rPr>
        <w:t>r</w:t>
      </w:r>
      <w:r w:rsidRPr="004179AE">
        <w:rPr>
          <w:rFonts w:cstheme="minorHAnsi"/>
        </w:rPr>
        <w:t xml:space="preserve"> defined manner something like this.</w:t>
      </w:r>
    </w:p>
    <w:p w:rsidR="00A33237" w:rsidRDefault="00A33237" w:rsidP="00A33237">
      <w:pPr>
        <w:rPr>
          <w:rFonts w:cstheme="minorHAnsi"/>
        </w:rPr>
      </w:pPr>
      <w:proofErr w:type="spellStart"/>
      <w:r>
        <w:rPr>
          <w:rFonts w:cstheme="minorHAnsi"/>
        </w:rPr>
        <w:t>x_tmean</w:t>
      </w:r>
      <w:proofErr w:type="spellEnd"/>
      <w:r>
        <w:rPr>
          <w:rFonts w:cstheme="minorHAnsi"/>
        </w:rPr>
        <w:t xml:space="preserve">            =   10     15           20             25       30    35</w:t>
      </w:r>
    </w:p>
    <w:p w:rsidR="00A33237" w:rsidRDefault="00A33237" w:rsidP="00A33237">
      <w:pPr>
        <w:rPr>
          <w:rFonts w:cstheme="minorHAnsi"/>
        </w:rPr>
      </w:pPr>
      <w:proofErr w:type="spellStart"/>
      <w:r>
        <w:rPr>
          <w:rFonts w:cstheme="minorHAnsi"/>
        </w:rPr>
        <w:t>y_suc_resp_fr</w:t>
      </w:r>
      <w:proofErr w:type="spellEnd"/>
      <w:r>
        <w:rPr>
          <w:rFonts w:cstheme="minorHAnsi"/>
        </w:rPr>
        <w:t xml:space="preserve">   =    0       0          0.0005       </w:t>
      </w:r>
      <w:proofErr w:type="gramStart"/>
      <w:r>
        <w:rPr>
          <w:rFonts w:cstheme="minorHAnsi"/>
        </w:rPr>
        <w:t>0  0.001</w:t>
      </w:r>
      <w:proofErr w:type="gramEnd"/>
      <w:r>
        <w:rPr>
          <w:rFonts w:cstheme="minorHAnsi"/>
        </w:rPr>
        <w:t xml:space="preserve">    0.002  0.005 </w:t>
      </w:r>
    </w:p>
    <w:p w:rsidR="00A33237" w:rsidRPr="00785346" w:rsidRDefault="00A33237" w:rsidP="00A33237">
      <w:pPr>
        <w:rPr>
          <w:rFonts w:cstheme="minorHAnsi"/>
        </w:rPr>
      </w:pPr>
      <w:proofErr w:type="spellStart"/>
      <w:r w:rsidRPr="00785346">
        <w:rPr>
          <w:rFonts w:cstheme="minorHAnsi"/>
        </w:rPr>
        <w:t>Sugar_respiration</w:t>
      </w:r>
      <w:proofErr w:type="spellEnd"/>
      <w:r w:rsidRPr="00785346">
        <w:rPr>
          <w:rFonts w:cstheme="minorHAnsi"/>
        </w:rPr>
        <w:t xml:space="preserve"> = </w:t>
      </w:r>
      <w:proofErr w:type="spellStart"/>
      <w:r w:rsidRPr="00785346">
        <w:rPr>
          <w:rFonts w:cstheme="minorHAnsi"/>
        </w:rPr>
        <w:t>sucros</w:t>
      </w:r>
      <w:r>
        <w:rPr>
          <w:rFonts w:cstheme="minorHAnsi"/>
        </w:rPr>
        <w:t>ewt</w:t>
      </w:r>
      <w:proofErr w:type="spellEnd"/>
      <w:r>
        <w:rPr>
          <w:rFonts w:cstheme="minorHAnsi"/>
        </w:rPr>
        <w:t xml:space="preserve"> * </w:t>
      </w:r>
      <w:proofErr w:type="spellStart"/>
      <w:r>
        <w:rPr>
          <w:rFonts w:cstheme="minorHAnsi"/>
        </w:rPr>
        <w:t>y_suc_resp_fr</w:t>
      </w:r>
      <w:proofErr w:type="spellEnd"/>
    </w:p>
    <w:p w:rsidR="00A33237" w:rsidRDefault="00A33237" w:rsidP="00A33237">
      <w:pPr>
        <w:rPr>
          <w:rFonts w:cstheme="minorHAnsi"/>
        </w:rPr>
      </w:pPr>
      <w:proofErr w:type="spellStart"/>
      <w:r w:rsidRPr="00785346">
        <w:rPr>
          <w:rFonts w:cstheme="minorHAnsi"/>
        </w:rPr>
        <w:t>Biomass_gain</w:t>
      </w:r>
      <w:proofErr w:type="spellEnd"/>
      <w:r w:rsidRPr="00785346">
        <w:rPr>
          <w:rFonts w:cstheme="minorHAnsi"/>
        </w:rPr>
        <w:t xml:space="preserve">= </w:t>
      </w:r>
      <w:proofErr w:type="spellStart"/>
      <w:r w:rsidRPr="00785346">
        <w:rPr>
          <w:rFonts w:cstheme="minorHAnsi"/>
        </w:rPr>
        <w:t>Biomass_gain</w:t>
      </w:r>
      <w:proofErr w:type="spellEnd"/>
      <w:r w:rsidRPr="00785346">
        <w:rPr>
          <w:rFonts w:cstheme="minorHAnsi"/>
        </w:rPr>
        <w:t xml:space="preserve"> </w:t>
      </w:r>
      <w:proofErr w:type="gramStart"/>
      <w:r w:rsidRPr="00785346">
        <w:rPr>
          <w:rFonts w:cstheme="minorHAnsi"/>
        </w:rPr>
        <w:t xml:space="preserve">-  </w:t>
      </w:r>
      <w:proofErr w:type="spellStart"/>
      <w:r w:rsidRPr="00785346">
        <w:rPr>
          <w:rFonts w:cstheme="minorHAnsi"/>
        </w:rPr>
        <w:t>Sugar</w:t>
      </w:r>
      <w:proofErr w:type="gramEnd"/>
      <w:r w:rsidRPr="00785346">
        <w:rPr>
          <w:rFonts w:cstheme="minorHAnsi"/>
        </w:rPr>
        <w:t>_respiration</w:t>
      </w:r>
      <w:proofErr w:type="spellEnd"/>
    </w:p>
    <w:p w:rsidR="00A33237" w:rsidRDefault="00A33237" w:rsidP="00A33237">
      <w:pPr>
        <w:pStyle w:val="ListParagraph"/>
        <w:numPr>
          <w:ilvl w:val="0"/>
          <w:numId w:val="1"/>
        </w:numPr>
        <w:rPr>
          <w:b/>
        </w:rPr>
      </w:pPr>
      <w:r>
        <w:rPr>
          <w:b/>
        </w:rPr>
        <w:t xml:space="preserve">Radiation use </w:t>
      </w:r>
      <w:r w:rsidRPr="00F46D27">
        <w:rPr>
          <w:b/>
        </w:rPr>
        <w:t>efficiency</w:t>
      </w:r>
      <w:r>
        <w:rPr>
          <w:b/>
        </w:rPr>
        <w:t xml:space="preserve"> and leaf no.</w:t>
      </w:r>
    </w:p>
    <w:p w:rsidR="00A33237" w:rsidRPr="005B23C7" w:rsidRDefault="00A33237" w:rsidP="00A33237">
      <w:r w:rsidRPr="005B23C7">
        <w:t xml:space="preserve">We know that photosynthesis </w:t>
      </w:r>
      <w:r>
        <w:t>declines</w:t>
      </w:r>
      <w:r w:rsidRPr="005B23C7">
        <w:t xml:space="preserve"> with age in whole plants of sugarcane</w:t>
      </w:r>
      <w:r>
        <w:t xml:space="preserve">. This seems to be a developmental phenomenon but could be associated with the N balance but attempts to keep SLN high with </w:t>
      </w:r>
      <w:proofErr w:type="spellStart"/>
      <w:r>
        <w:t>fertigation</w:t>
      </w:r>
      <w:proofErr w:type="spellEnd"/>
      <w:r>
        <w:t xml:space="preserve"> have mostly failed.  So please allow for RUE to vary with leaf something like:</w:t>
      </w:r>
    </w:p>
    <w:p w:rsidR="00A33237" w:rsidRPr="004C135F" w:rsidRDefault="00C56EA2" w:rsidP="00A33237">
      <w:pPr>
        <w:rPr>
          <w:rFonts w:cstheme="minorHAnsi"/>
        </w:rPr>
      </w:pPr>
      <w:proofErr w:type="spellStart"/>
      <w:r>
        <w:rPr>
          <w:rFonts w:cstheme="minorHAnsi"/>
        </w:rPr>
        <w:t>RUE</w:t>
      </w:r>
      <w:r w:rsidR="008B3C1E">
        <w:rPr>
          <w:rFonts w:cstheme="minorHAnsi"/>
        </w:rPr>
        <w:t>_fact</w:t>
      </w:r>
      <w:proofErr w:type="spellEnd"/>
      <w:r w:rsidR="00A33237" w:rsidRPr="004C135F">
        <w:rPr>
          <w:rFonts w:cstheme="minorHAnsi"/>
        </w:rPr>
        <w:t xml:space="preserve">         </w:t>
      </w:r>
      <w:r w:rsidR="00A33237">
        <w:rPr>
          <w:rFonts w:cstheme="minorHAnsi"/>
        </w:rPr>
        <w:tab/>
      </w:r>
      <w:r w:rsidR="00A33237" w:rsidRPr="004C135F">
        <w:rPr>
          <w:rFonts w:cstheme="minorHAnsi"/>
        </w:rPr>
        <w:t xml:space="preserve"> =</w:t>
      </w:r>
      <w:r w:rsidR="008B3C1E">
        <w:rPr>
          <w:rFonts w:cstheme="minorHAnsi"/>
        </w:rPr>
        <w:t xml:space="preserve"> 1      1    0.8</w:t>
      </w:r>
    </w:p>
    <w:p w:rsidR="00A33237" w:rsidRDefault="00A33237" w:rsidP="00A33237">
      <w:pPr>
        <w:rPr>
          <w:rFonts w:cstheme="minorHAnsi"/>
        </w:rPr>
      </w:pPr>
      <w:proofErr w:type="spellStart"/>
      <w:r>
        <w:rPr>
          <w:rFonts w:cstheme="minorHAnsi"/>
        </w:rPr>
        <w:t>leaf_rue</w:t>
      </w:r>
      <w:r w:rsidRPr="004C135F">
        <w:rPr>
          <w:rFonts w:cstheme="minorHAnsi"/>
        </w:rPr>
        <w:t>_no</w:t>
      </w:r>
      <w:proofErr w:type="spellEnd"/>
      <w:r w:rsidRPr="004C135F">
        <w:rPr>
          <w:rFonts w:cstheme="minorHAnsi"/>
        </w:rPr>
        <w:t xml:space="preserve"> </w:t>
      </w:r>
      <w:r>
        <w:rPr>
          <w:rFonts w:cstheme="minorHAnsi"/>
        </w:rPr>
        <w:tab/>
      </w:r>
      <w:r w:rsidRPr="004C135F">
        <w:rPr>
          <w:rFonts w:cstheme="minorHAnsi"/>
        </w:rPr>
        <w:t xml:space="preserve">= </w:t>
      </w:r>
      <w:r>
        <w:rPr>
          <w:rFonts w:cstheme="minorHAnsi"/>
        </w:rPr>
        <w:t xml:space="preserve">   1         30     50</w:t>
      </w:r>
    </w:p>
    <w:p w:rsidR="00C56EA2" w:rsidRDefault="00C56EA2" w:rsidP="00A33237">
      <w:r>
        <w:t>This is more useful than the stage based selection of RUE we have currently in APSIM-Sugarcane.</w:t>
      </w:r>
    </w:p>
    <w:p w:rsidR="0092421C" w:rsidRDefault="0092421C" w:rsidP="0092421C">
      <w:pPr>
        <w:pStyle w:val="ListParagraph"/>
        <w:numPr>
          <w:ilvl w:val="0"/>
          <w:numId w:val="1"/>
        </w:numPr>
        <w:rPr>
          <w:b/>
        </w:rPr>
      </w:pPr>
      <w:r>
        <w:rPr>
          <w:b/>
        </w:rPr>
        <w:t>Delayed recovery in stress coefficients (</w:t>
      </w:r>
      <w:proofErr w:type="spellStart"/>
      <w:r>
        <w:rPr>
          <w:b/>
        </w:rPr>
        <w:t>swdef</w:t>
      </w:r>
      <w:proofErr w:type="spellEnd"/>
      <w:r>
        <w:rPr>
          <w:b/>
        </w:rPr>
        <w:t>)</w:t>
      </w:r>
      <w:r w:rsidR="002225F1">
        <w:rPr>
          <w:b/>
        </w:rPr>
        <w:t xml:space="preserve"> DEVELOPMENT IN PROGRESS</w:t>
      </w:r>
    </w:p>
    <w:p w:rsidR="0092421C" w:rsidRPr="002225F1" w:rsidRDefault="0092421C" w:rsidP="0092421C">
      <w:pPr>
        <w:rPr>
          <w:color w:val="A6A6A6" w:themeColor="background1" w:themeShade="A6"/>
        </w:rPr>
      </w:pPr>
      <w:r w:rsidRPr="002225F1">
        <w:rPr>
          <w:color w:val="A6A6A6" w:themeColor="background1" w:themeShade="A6"/>
        </w:rPr>
        <w:lastRenderedPageBreak/>
        <w:t xml:space="preserve">In APSIM-sugarcane, water </w:t>
      </w:r>
      <w:proofErr w:type="gramStart"/>
      <w:r w:rsidRPr="002225F1">
        <w:rPr>
          <w:color w:val="A6A6A6" w:themeColor="background1" w:themeShade="A6"/>
        </w:rPr>
        <w:t xml:space="preserve">stress </w:t>
      </w:r>
      <w:r w:rsidRPr="002225F1">
        <w:rPr>
          <w:b/>
          <w:color w:val="A6A6A6" w:themeColor="background1" w:themeShade="A6"/>
        </w:rPr>
        <w:t xml:space="preserve"> (</w:t>
      </w:r>
      <w:proofErr w:type="gramEnd"/>
      <w:r w:rsidRPr="002225F1">
        <w:rPr>
          <w:i/>
          <w:color w:val="A6A6A6" w:themeColor="background1" w:themeShade="A6"/>
        </w:rPr>
        <w:t>S</w:t>
      </w:r>
      <w:r w:rsidRPr="002225F1">
        <w:rPr>
          <w:color w:val="A6A6A6" w:themeColor="background1" w:themeShade="A6"/>
        </w:rPr>
        <w:t xml:space="preserve"> = root water supply/ </w:t>
      </w:r>
      <w:proofErr w:type="spellStart"/>
      <w:r w:rsidRPr="002225F1">
        <w:rPr>
          <w:color w:val="A6A6A6" w:themeColor="background1" w:themeShade="A6"/>
        </w:rPr>
        <w:t>sw_demand</w:t>
      </w:r>
      <w:proofErr w:type="spellEnd"/>
      <w:r w:rsidRPr="002225F1">
        <w:rPr>
          <w:color w:val="A6A6A6" w:themeColor="background1" w:themeShade="A6"/>
        </w:rPr>
        <w:t xml:space="preserve"> = W/D) is relieved as soon as there is enough rain or irrigation to at least supply transpiration demand for the next day. In reality it may take a few days for this recovery to occur fully.  Can we give the user a chance to determine the number of days for full recovery? This could be done by calculating a moving average for S. The user would enter 1 for determining S as is. An entry of 3 would allow 3 days for full recovery, provided W&gt;D. Of course this value would also d</w:t>
      </w:r>
      <w:r w:rsidR="00436F5A" w:rsidRPr="002225F1">
        <w:rPr>
          <w:color w:val="A6A6A6" w:themeColor="background1" w:themeShade="A6"/>
        </w:rPr>
        <w:t>elay the onset of stress</w:t>
      </w:r>
      <w:r w:rsidRPr="002225F1">
        <w:rPr>
          <w:color w:val="A6A6A6" w:themeColor="background1" w:themeShade="A6"/>
        </w:rPr>
        <w:t xml:space="preserve">.  </w:t>
      </w:r>
    </w:p>
    <w:p w:rsidR="0092421C" w:rsidRPr="0092421C" w:rsidRDefault="0092421C" w:rsidP="0092421C">
      <w:pPr>
        <w:rPr>
          <w:b/>
        </w:rPr>
      </w:pPr>
    </w:p>
    <w:p w:rsidR="0092421C" w:rsidRDefault="0092421C" w:rsidP="00A33237">
      <w:pPr>
        <w:rPr>
          <w:rFonts w:cstheme="minorHAnsi"/>
        </w:rPr>
      </w:pPr>
    </w:p>
    <w:p w:rsidR="00A33237" w:rsidRDefault="00A33237" w:rsidP="00A33237">
      <w:pPr>
        <w:rPr>
          <w:rFonts w:cstheme="minorHAnsi"/>
        </w:rPr>
      </w:pPr>
    </w:p>
    <w:p w:rsidR="005B23C7" w:rsidRDefault="005B23C7" w:rsidP="00777F3C">
      <w:pPr>
        <w:rPr>
          <w:rFonts w:cstheme="minorHAnsi"/>
        </w:rPr>
      </w:pPr>
    </w:p>
    <w:sectPr w:rsidR="005B23C7" w:rsidSect="00D95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00BB1"/>
    <w:multiLevelType w:val="hybridMultilevel"/>
    <w:tmpl w:val="66564DBA"/>
    <w:lvl w:ilvl="0" w:tplc="D5C686F8">
      <w:start w:val="4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91343D"/>
    <w:multiLevelType w:val="hybridMultilevel"/>
    <w:tmpl w:val="334C58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2316655"/>
    <w:multiLevelType w:val="hybridMultilevel"/>
    <w:tmpl w:val="FF423D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A2B5E79"/>
    <w:multiLevelType w:val="hybridMultilevel"/>
    <w:tmpl w:val="D40A39E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E547D99"/>
    <w:multiLevelType w:val="hybridMultilevel"/>
    <w:tmpl w:val="C29A3E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930184B"/>
    <w:multiLevelType w:val="hybridMultilevel"/>
    <w:tmpl w:val="87F661E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D633356"/>
    <w:multiLevelType w:val="hybridMultilevel"/>
    <w:tmpl w:val="FF423D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FE568CE"/>
    <w:multiLevelType w:val="hybridMultilevel"/>
    <w:tmpl w:val="87F661E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257418C"/>
    <w:multiLevelType w:val="hybridMultilevel"/>
    <w:tmpl w:val="87F661E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B404B8A"/>
    <w:multiLevelType w:val="hybridMultilevel"/>
    <w:tmpl w:val="87F661E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04F55A7"/>
    <w:multiLevelType w:val="hybridMultilevel"/>
    <w:tmpl w:val="127A47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10A4D62"/>
    <w:multiLevelType w:val="hybridMultilevel"/>
    <w:tmpl w:val="87F661E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9F45273"/>
    <w:multiLevelType w:val="hybridMultilevel"/>
    <w:tmpl w:val="51824A5C"/>
    <w:lvl w:ilvl="0" w:tplc="A746CAF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2"/>
  </w:num>
  <w:num w:numId="5">
    <w:abstractNumId w:val="0"/>
  </w:num>
  <w:num w:numId="6">
    <w:abstractNumId w:val="3"/>
  </w:num>
  <w:num w:numId="7">
    <w:abstractNumId w:val="6"/>
  </w:num>
  <w:num w:numId="8">
    <w:abstractNumId w:val="9"/>
  </w:num>
  <w:num w:numId="9">
    <w:abstractNumId w:val="11"/>
  </w:num>
  <w:num w:numId="10">
    <w:abstractNumId w:val="8"/>
  </w:num>
  <w:num w:numId="11">
    <w:abstractNumId w:val="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36A"/>
    <w:rsid w:val="00004563"/>
    <w:rsid w:val="00017E21"/>
    <w:rsid w:val="000241EE"/>
    <w:rsid w:val="000260DC"/>
    <w:rsid w:val="000316C1"/>
    <w:rsid w:val="00043DE4"/>
    <w:rsid w:val="00057887"/>
    <w:rsid w:val="00063BF7"/>
    <w:rsid w:val="00096D55"/>
    <w:rsid w:val="000A0165"/>
    <w:rsid w:val="000A53E6"/>
    <w:rsid w:val="000A663A"/>
    <w:rsid w:val="000A703E"/>
    <w:rsid w:val="000E1846"/>
    <w:rsid w:val="000E5917"/>
    <w:rsid w:val="000F08F9"/>
    <w:rsid w:val="00104D11"/>
    <w:rsid w:val="001107CC"/>
    <w:rsid w:val="001120D8"/>
    <w:rsid w:val="00126CC4"/>
    <w:rsid w:val="00152C01"/>
    <w:rsid w:val="00177412"/>
    <w:rsid w:val="001B476F"/>
    <w:rsid w:val="001B6FEC"/>
    <w:rsid w:val="001C11DD"/>
    <w:rsid w:val="0020739A"/>
    <w:rsid w:val="002225F1"/>
    <w:rsid w:val="00263D88"/>
    <w:rsid w:val="002813BB"/>
    <w:rsid w:val="002900CC"/>
    <w:rsid w:val="00293F6B"/>
    <w:rsid w:val="0029605E"/>
    <w:rsid w:val="002B7C99"/>
    <w:rsid w:val="002E642F"/>
    <w:rsid w:val="002F4CBD"/>
    <w:rsid w:val="003039A8"/>
    <w:rsid w:val="00314D08"/>
    <w:rsid w:val="00335486"/>
    <w:rsid w:val="00336F3E"/>
    <w:rsid w:val="00344106"/>
    <w:rsid w:val="0035101C"/>
    <w:rsid w:val="00351D95"/>
    <w:rsid w:val="0035585E"/>
    <w:rsid w:val="00371F8B"/>
    <w:rsid w:val="0038701F"/>
    <w:rsid w:val="003D3EB3"/>
    <w:rsid w:val="00403057"/>
    <w:rsid w:val="004179AE"/>
    <w:rsid w:val="00436F5A"/>
    <w:rsid w:val="00452C73"/>
    <w:rsid w:val="00453E66"/>
    <w:rsid w:val="00455360"/>
    <w:rsid w:val="00461486"/>
    <w:rsid w:val="0046184B"/>
    <w:rsid w:val="00462D90"/>
    <w:rsid w:val="0046675A"/>
    <w:rsid w:val="00467AC3"/>
    <w:rsid w:val="004753BC"/>
    <w:rsid w:val="00487970"/>
    <w:rsid w:val="00492B39"/>
    <w:rsid w:val="00494EBB"/>
    <w:rsid w:val="00496487"/>
    <w:rsid w:val="004B2CF3"/>
    <w:rsid w:val="004B3295"/>
    <w:rsid w:val="004C1116"/>
    <w:rsid w:val="00507667"/>
    <w:rsid w:val="00515459"/>
    <w:rsid w:val="00527EEB"/>
    <w:rsid w:val="00544F3A"/>
    <w:rsid w:val="00550C18"/>
    <w:rsid w:val="0056387C"/>
    <w:rsid w:val="005639A2"/>
    <w:rsid w:val="005650A6"/>
    <w:rsid w:val="005A07D3"/>
    <w:rsid w:val="005B23C7"/>
    <w:rsid w:val="005D4B47"/>
    <w:rsid w:val="005F3E21"/>
    <w:rsid w:val="00603F7D"/>
    <w:rsid w:val="0061047B"/>
    <w:rsid w:val="006111D7"/>
    <w:rsid w:val="00624E60"/>
    <w:rsid w:val="00626CA9"/>
    <w:rsid w:val="00627D66"/>
    <w:rsid w:val="006310D6"/>
    <w:rsid w:val="006311EE"/>
    <w:rsid w:val="00646A21"/>
    <w:rsid w:val="006543DE"/>
    <w:rsid w:val="00686504"/>
    <w:rsid w:val="00692325"/>
    <w:rsid w:val="00695EB6"/>
    <w:rsid w:val="006A7AF0"/>
    <w:rsid w:val="006E444C"/>
    <w:rsid w:val="006F0A78"/>
    <w:rsid w:val="0071294C"/>
    <w:rsid w:val="00724A4C"/>
    <w:rsid w:val="0072689B"/>
    <w:rsid w:val="00730AC2"/>
    <w:rsid w:val="0073331E"/>
    <w:rsid w:val="00750849"/>
    <w:rsid w:val="00777F3C"/>
    <w:rsid w:val="007818C9"/>
    <w:rsid w:val="00785346"/>
    <w:rsid w:val="00792311"/>
    <w:rsid w:val="007A0B10"/>
    <w:rsid w:val="007A7881"/>
    <w:rsid w:val="007B1B5E"/>
    <w:rsid w:val="007C24DB"/>
    <w:rsid w:val="00805A1A"/>
    <w:rsid w:val="00841490"/>
    <w:rsid w:val="0086118C"/>
    <w:rsid w:val="00862D66"/>
    <w:rsid w:val="008640E8"/>
    <w:rsid w:val="00864BCC"/>
    <w:rsid w:val="00890AEE"/>
    <w:rsid w:val="00891DC7"/>
    <w:rsid w:val="00897DB1"/>
    <w:rsid w:val="008A261B"/>
    <w:rsid w:val="008B3C1E"/>
    <w:rsid w:val="008D4EB0"/>
    <w:rsid w:val="008E2737"/>
    <w:rsid w:val="008E360B"/>
    <w:rsid w:val="00901C1E"/>
    <w:rsid w:val="00923DE3"/>
    <w:rsid w:val="0092421C"/>
    <w:rsid w:val="0092504F"/>
    <w:rsid w:val="00933C17"/>
    <w:rsid w:val="00957102"/>
    <w:rsid w:val="00960680"/>
    <w:rsid w:val="00995492"/>
    <w:rsid w:val="009A5963"/>
    <w:rsid w:val="009E5E2E"/>
    <w:rsid w:val="00A33237"/>
    <w:rsid w:val="00A5238E"/>
    <w:rsid w:val="00A609A0"/>
    <w:rsid w:val="00A66F63"/>
    <w:rsid w:val="00A80518"/>
    <w:rsid w:val="00AA16D4"/>
    <w:rsid w:val="00AA6F6B"/>
    <w:rsid w:val="00AD6B41"/>
    <w:rsid w:val="00AE6AA4"/>
    <w:rsid w:val="00B00AB4"/>
    <w:rsid w:val="00B0698E"/>
    <w:rsid w:val="00B125C5"/>
    <w:rsid w:val="00B47727"/>
    <w:rsid w:val="00B53A52"/>
    <w:rsid w:val="00B54D20"/>
    <w:rsid w:val="00B646D2"/>
    <w:rsid w:val="00B718FF"/>
    <w:rsid w:val="00B7678C"/>
    <w:rsid w:val="00BA30CB"/>
    <w:rsid w:val="00BA5CF9"/>
    <w:rsid w:val="00BB6B7E"/>
    <w:rsid w:val="00BC1878"/>
    <w:rsid w:val="00BD1F9A"/>
    <w:rsid w:val="00BD2E1A"/>
    <w:rsid w:val="00BD4F5D"/>
    <w:rsid w:val="00BF385C"/>
    <w:rsid w:val="00BF6E89"/>
    <w:rsid w:val="00C21EB4"/>
    <w:rsid w:val="00C302E3"/>
    <w:rsid w:val="00C40E71"/>
    <w:rsid w:val="00C56EA2"/>
    <w:rsid w:val="00C602BF"/>
    <w:rsid w:val="00C9587A"/>
    <w:rsid w:val="00CD38F9"/>
    <w:rsid w:val="00CD631B"/>
    <w:rsid w:val="00CF2688"/>
    <w:rsid w:val="00CF70C5"/>
    <w:rsid w:val="00D1486A"/>
    <w:rsid w:val="00D253A3"/>
    <w:rsid w:val="00D3322F"/>
    <w:rsid w:val="00D47F4D"/>
    <w:rsid w:val="00D535B7"/>
    <w:rsid w:val="00D53A3B"/>
    <w:rsid w:val="00D6601A"/>
    <w:rsid w:val="00D93189"/>
    <w:rsid w:val="00D9536E"/>
    <w:rsid w:val="00D96E72"/>
    <w:rsid w:val="00DA1542"/>
    <w:rsid w:val="00DB1CD4"/>
    <w:rsid w:val="00DB5E79"/>
    <w:rsid w:val="00DB757B"/>
    <w:rsid w:val="00E1136A"/>
    <w:rsid w:val="00E21432"/>
    <w:rsid w:val="00E2514F"/>
    <w:rsid w:val="00E2742F"/>
    <w:rsid w:val="00E32371"/>
    <w:rsid w:val="00E514B8"/>
    <w:rsid w:val="00E913CD"/>
    <w:rsid w:val="00ED78B9"/>
    <w:rsid w:val="00ED7F00"/>
    <w:rsid w:val="00EE3BDB"/>
    <w:rsid w:val="00F27E82"/>
    <w:rsid w:val="00F46D27"/>
    <w:rsid w:val="00F5229A"/>
    <w:rsid w:val="00F656BC"/>
    <w:rsid w:val="00F819D6"/>
    <w:rsid w:val="00F86E59"/>
    <w:rsid w:val="00F97751"/>
    <w:rsid w:val="00FC5B50"/>
    <w:rsid w:val="00FC71D1"/>
    <w:rsid w:val="00FD08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3C"/>
    <w:pPr>
      <w:ind w:left="720"/>
      <w:contextualSpacing/>
    </w:pPr>
  </w:style>
  <w:style w:type="character" w:styleId="Hyperlink">
    <w:name w:val="Hyperlink"/>
    <w:basedOn w:val="DefaultParagraphFont"/>
    <w:uiPriority w:val="99"/>
    <w:unhideWhenUsed/>
    <w:rsid w:val="00777F3C"/>
    <w:rPr>
      <w:color w:val="0000FF" w:themeColor="hyperlink"/>
      <w:u w:val="single"/>
    </w:rPr>
  </w:style>
  <w:style w:type="paragraph" w:styleId="BalloonText">
    <w:name w:val="Balloon Text"/>
    <w:basedOn w:val="Normal"/>
    <w:link w:val="BalloonTextChar"/>
    <w:uiPriority w:val="99"/>
    <w:semiHidden/>
    <w:unhideWhenUsed/>
    <w:rsid w:val="00631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1EE"/>
    <w:rPr>
      <w:rFonts w:ascii="Tahoma" w:hAnsi="Tahoma" w:cs="Tahoma"/>
      <w:sz w:val="16"/>
      <w:szCs w:val="16"/>
    </w:rPr>
  </w:style>
  <w:style w:type="table" w:styleId="TableGrid">
    <w:name w:val="Table Grid"/>
    <w:basedOn w:val="TableNormal"/>
    <w:uiPriority w:val="59"/>
    <w:rsid w:val="00D33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618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3C"/>
    <w:pPr>
      <w:ind w:left="720"/>
      <w:contextualSpacing/>
    </w:pPr>
  </w:style>
  <w:style w:type="character" w:styleId="Hyperlink">
    <w:name w:val="Hyperlink"/>
    <w:basedOn w:val="DefaultParagraphFont"/>
    <w:uiPriority w:val="99"/>
    <w:unhideWhenUsed/>
    <w:rsid w:val="00777F3C"/>
    <w:rPr>
      <w:color w:val="0000FF" w:themeColor="hyperlink"/>
      <w:u w:val="single"/>
    </w:rPr>
  </w:style>
  <w:style w:type="paragraph" w:styleId="BalloonText">
    <w:name w:val="Balloon Text"/>
    <w:basedOn w:val="Normal"/>
    <w:link w:val="BalloonTextChar"/>
    <w:uiPriority w:val="99"/>
    <w:semiHidden/>
    <w:unhideWhenUsed/>
    <w:rsid w:val="00631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1EE"/>
    <w:rPr>
      <w:rFonts w:ascii="Tahoma" w:hAnsi="Tahoma" w:cs="Tahoma"/>
      <w:sz w:val="16"/>
      <w:szCs w:val="16"/>
    </w:rPr>
  </w:style>
  <w:style w:type="table" w:styleId="TableGrid">
    <w:name w:val="Table Grid"/>
    <w:basedOn w:val="TableNormal"/>
    <w:uiPriority w:val="59"/>
    <w:rsid w:val="00D33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61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85955">
      <w:bodyDiv w:val="1"/>
      <w:marLeft w:val="0"/>
      <w:marRight w:val="0"/>
      <w:marTop w:val="0"/>
      <w:marBottom w:val="0"/>
      <w:divBdr>
        <w:top w:val="none" w:sz="0" w:space="0" w:color="auto"/>
        <w:left w:val="none" w:sz="0" w:space="0" w:color="auto"/>
        <w:bottom w:val="none" w:sz="0" w:space="0" w:color="auto"/>
        <w:right w:val="none" w:sz="0" w:space="0" w:color="auto"/>
      </w:divBdr>
    </w:div>
    <w:div w:id="168620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1605</TotalTime>
  <Pages>9</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Bamber</dc:creator>
  <cp:lastModifiedBy>Geoff Bamber</cp:lastModifiedBy>
  <cp:revision>30</cp:revision>
  <dcterms:created xsi:type="dcterms:W3CDTF">2013-07-24T04:30:00Z</dcterms:created>
  <dcterms:modified xsi:type="dcterms:W3CDTF">2014-02-12T01:21:00Z</dcterms:modified>
</cp:coreProperties>
</file>