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Configuração da integração Google no APMail</w:t>
      </w:r>
    </w:p>
    <w:p>
      <w:pPr>
        <w:pStyle w:val="Subtitle"/>
      </w:pPr>
      <w:r>
        <w:t>Google Meet e Google Agenda</w:t>
      </w:r>
    </w:p>
    <w:p>
      <w:r>
        <w:t>Este guia orienta o administrador a configurar o aplicativo OAuth e o usuário a conectar sua conta. Depois da configuração, o APMail pode solicitar salas reais à API oficial do Google Meet e incluir os links nos convites, atualizações e lembretes.</w:t>
      </w:r>
    </w:p>
    <w:p>
      <w:r>
        <w:t>A Google Agenda possui uma autorização opcional para consulta da agenda principal. Esta entrega não faz sincronização bidirecional entre o calendário interno e o Google.</w:t>
      </w:r>
    </w:p>
    <w:p>
      <w:pPr>
        <w:pStyle w:val="Heading2"/>
      </w:pPr>
      <w:r>
        <w:t>Antes de começar</w:t>
      </w:r>
    </w:p>
    <w:p>
      <w:pPr>
        <w:pStyle w:val="ListBullet"/>
      </w:pPr>
      <w:r>
        <w:t>Tenha acesso a um projeto no Google Cloud e às variáveis de ambiente da API do APMail.</w:t>
      </w:r>
    </w:p>
    <w:p>
      <w:pPr>
        <w:pStyle w:val="ListBullet"/>
      </w:pPr>
      <w:r>
        <w:t>Publique a versão com API, web e worker atualizados e aplique as migrations 0039 a 0041 pelo processo normal de atualização. Não use reset do banco.</w:t>
      </w:r>
    </w:p>
    <w:p>
      <w:pPr>
        <w:pStyle w:val="ListBullet"/>
      </w:pPr>
      <w:r>
        <w:t>Confirme a URL pública do APMail com HTTPS, o funcionamento de PostgreSQL e Redis e uma caixa SMTP ativa para os convites.</w:t>
      </w:r>
    </w:p>
    <w:p>
      <w:pPr>
        <w:pStyle w:val="ListBullet"/>
      </w:pPr>
      <w:r>
        <w:t>Cada usuário autoriza sua própria conta Google dentro da empresa selecionada. A conexão SMTP da caixa de e-mail não substitui essa autorização.</w:t>
      </w:r>
    </w:p>
    <w:p>
      <w:pPr>
        <w:pStyle w:val="Heading2"/>
      </w:pPr>
      <w:r>
        <w:t>1 Criar ou selecionar o projeto Google</w:t>
      </w:r>
    </w:p>
    <w:p>
      <w:r>
        <w:t>Abra o Google Cloud Console, selecione o projeto que ficará responsável pela integração e mantenha esse mesmo projeto nas etapas seguintes. Não é necessário cadastrar uma conta de serviço nem delegação de domínio para este fluxo.</w:t>
      </w:r>
    </w:p>
    <w:p>
      <w:pPr>
        <w:spacing w:before="60" w:after="160"/>
      </w:pPr>
      <w:r>
        <w:rPr>
          <w:rFonts w:ascii="Consolas" w:hAnsi="Consolas"/>
          <w:sz w:val="18"/>
        </w:rPr>
        <w:t>https://console.cloud.google.com/</w:t>
      </w:r>
    </w:p>
    <w:p>
      <w:pPr>
        <w:pStyle w:val="Heading2"/>
      </w:pPr>
      <w:r>
        <w:t>2 Ativar as APIs utilizadas</w:t>
      </w:r>
    </w:p>
    <w:p>
      <w:r>
        <w:t>Em APIs e serviços, abra a Biblioteca e ative Google Meet REST API. Para usar a consulta da Agenda, ative também Google Calendar API. Não é necessário ativar Gmail API para enviar convites, pois o APMail utiliza o SMTP já configurado.</w:t>
      </w:r>
    </w:p>
    <w:p>
      <w:pPr>
        <w:pStyle w:val="Heading2"/>
      </w:pPr>
      <w:r>
        <w:t>3 Definir o público do aplicativo</w:t>
      </w:r>
    </w:p>
    <w:p>
      <w:r>
        <w:t>Abra Google Auth Platform. Preencha Branding com nome do aplicativo, e-mail de suporte e dados solicitados pelo Google. Em Audience, escolha Internal apenas se o aplicativo for restrito à organização Google Workspace elegível. Caso contrário, utilize External e cadastre os usuários de teste enquanto o aplicativo estiver em Testing.</w:t>
      </w:r>
    </w:p>
    <w:p>
      <w:r>
        <w:t>Para disponibilizar a integração além dos usuários de teste, siga a publicação e a eventual verificação exigidas pelo Google para os escopos e o público selecionados. Políticas da organização Workspace podem exigir liberação pelo administrador.</w:t>
      </w:r>
    </w:p>
    <w:p>
      <w:r>
        <w:br w:type="page"/>
      </w:r>
    </w:p>
    <w:p>
      <w:pPr>
        <w:pStyle w:val="Heading1"/>
      </w:pPr>
      <w:r>
        <w:t>Credenciais e configuração do servidor</w:t>
      </w:r>
    </w:p>
    <w:p>
      <w:pPr>
        <w:pStyle w:val="Heading2"/>
      </w:pPr>
      <w:r>
        <w:t>4 Configurar os escopos de acesso</w:t>
      </w:r>
    </w:p>
    <w:p>
      <w:r>
        <w:t>Em Data Access, permita somente os escopos utilizados. A autorização básica do APMail solicita identificação e criação de espaços Meet. A permissão da Agenda é solicitada quando o usuário escolhe Conectar Agenda.</w:t>
      </w:r>
    </w:p>
    <w:p>
      <w:pPr>
        <w:spacing w:before="60" w:after="160"/>
      </w:pPr>
      <w:r>
        <w:rPr>
          <w:rFonts w:ascii="Consolas" w:hAnsi="Consolas"/>
          <w:sz w:val="18"/>
        </w:rPr>
        <w:t>openid</w:t>
        <w:br/>
        <w:t>email</w:t>
        <w:br/>
        <w:t>https://www.googleapis.com/auth/meetings.space.created</w:t>
        <w:br/>
        <w:t>https://www.googleapis.com/auth/calendar.events.readonly</w:t>
      </w:r>
    </w:p>
    <w:p>
      <w:r>
        <w:t>O último escopo é opcional e permite leitura de eventos. O APMail não solicita acesso a arquivos do Drive, mensagens do Gmail, gravações ou escrita na Agenda neste fluxo.</w:t>
      </w:r>
    </w:p>
    <w:p>
      <w:pPr>
        <w:pStyle w:val="Heading2"/>
      </w:pPr>
      <w:r>
        <w:t>5 Criar um cliente OAuth de aplicação web</w:t>
      </w:r>
    </w:p>
    <w:p>
      <w:r>
        <w:t>Em Clients, crie um OAuth client ID do tipo Web application. Informe um nome identificável para o ambiente. Em Authorized redirect URIs, copie exatamente a URI mostrada no APMail em Configurações → Integrações → Google. Inclua protocolo, domínio, porta quando houver e caminho completo.</w:t>
      </w:r>
    </w:p>
    <w:p>
      <w:pPr>
        <w:spacing w:before="60" w:after="160"/>
      </w:pPr>
      <w:r>
        <w:rPr>
          <w:rFonts w:ascii="Consolas" w:hAnsi="Consolas"/>
          <w:sz w:val="18"/>
        </w:rPr>
        <w:t>https://app.apmail.com.br/api/integrations/google/callback</w:t>
      </w:r>
    </w:p>
    <w:p>
      <w:r>
        <w:t>O endereço acima é um exemplo para esse domínio. A URL efetiva é calculada a partir de APP_URL. Em desenvolvimento, use o endereço do frontend com seu proxy para a API, por exemplo:</w:t>
      </w:r>
    </w:p>
    <w:p>
      <w:pPr>
        <w:spacing w:before="60" w:after="160"/>
      </w:pPr>
      <w:r>
        <w:rPr>
          <w:rFonts w:ascii="Consolas" w:hAnsi="Consolas"/>
          <w:sz w:val="18"/>
        </w:rPr>
        <w:t>http://localhost:5173/api/integrations/google/callback</w:t>
      </w:r>
    </w:p>
    <w:p>
      <w:r>
        <w:t>Cadastre as URIs de cada ambiente autorizado. Uma URL com barra final diferente, outro domínio ou outra porta provoca redirect_uri_mismatch. Não use o endereço interno do container nem a porta da API se o usuário acessa o frontend por outro endereço.</w:t>
      </w:r>
    </w:p>
    <w:p>
      <w:pPr>
        <w:pStyle w:val="Heading2"/>
      </w:pPr>
      <w:r>
        <w:t>6 Informar as variáveis na API do APMail</w:t>
      </w:r>
    </w:p>
    <w:p>
      <w:r>
        <w:t>Copie o Client ID e o Client secret gerados pelo Google para o gerenciador de ambiente do servidor ou para o .env local. No Dokploy, configure as variáveis do projeto e recrie o serviço API para carregá-las. O Compose já encaminha as duas variáveis.</w:t>
      </w:r>
    </w:p>
    <w:p>
      <w:pPr>
        <w:spacing w:before="60" w:after="160"/>
      </w:pPr>
      <w:r>
        <w:rPr>
          <w:rFonts w:ascii="Consolas" w:hAnsi="Consolas"/>
          <w:sz w:val="18"/>
        </w:rPr>
        <w:t>APP_URL=https://app.apmail.com.br</w:t>
        <w:br/>
        <w:t>GOOGLE_CLIENT_ID=seu_cliente.apps.googleusercontent.com</w:t>
        <w:br/>
        <w:t>GOOGLE_CLIENT_SECRET=seu_segredo_oauth</w:t>
      </w:r>
    </w:p>
    <w:p>
      <w:r>
        <w:t>Os valores são exemplos. Preserve a CREDENTIALS_ENCRYPTION_KEY existente: ela protege as credenciais já armazenadas e também os tokens Google. Não coloque Client secret no frontend, em capturas de tela, em mensagens ou no Git.</w:t>
      </w:r>
    </w:p>
    <w:p>
      <w:r>
        <w:t>Após a atualização, abra Integrações e confira se Conectar Google está habilitado. Se continuar desabilitado, verifique se as variáveis chegaram ao processo da API e se o serviço foi recriado.</w:t>
      </w:r>
    </w:p>
    <w:p>
      <w:r>
        <w:br w:type="page"/>
      </w:r>
    </w:p>
    <w:p>
      <w:pPr>
        <w:pStyle w:val="Heading1"/>
      </w:pPr>
      <w:r>
        <w:t>Conectar a conta e usar os serviços</w:t>
      </w:r>
    </w:p>
    <w:p>
      <w:pPr>
        <w:pStyle w:val="Heading2"/>
      </w:pPr>
      <w:r>
        <w:t>7 Autorizar a conta Google</w:t>
      </w:r>
    </w:p>
    <w:p>
      <w:r>
        <w:t>Entre no APMail, selecione a empresa correta e abra Configurações → Integrações. Na seção Google, clique em Conectar Google. Selecione a conta, confira as permissões e aceite. O Google retorna ao APMail, que informa a conexão e mostra o e-mail autorizado.</w:t>
      </w:r>
    </w:p>
    <w:p>
      <w:r>
        <w:t>Conclua a autorização na mesma sessão e empresa em que ela começou. O pedido expira em dez minutos e só pode ser utilizado uma vez. Se cancelar, a conexão anterior é preservada. Se a conta não estiver entre os usuários de teste autorizados, volte à configuração de Audience.</w:t>
      </w:r>
    </w:p>
    <w:p>
      <w:pPr>
        <w:pStyle w:val="Heading2"/>
      </w:pPr>
      <w:r>
        <w:t>8 Criar uma sala real do Google Meet</w:t>
      </w:r>
    </w:p>
    <w:p>
      <w:r>
        <w:t>Abra um novo compromisso ou edite um existente. Escolha a caixa remetente, informe os participantes e clique em Adicionar Meet. O botão usa a API oficial e só apresenta sucesso quando o Google devolve uma sala válida. Salve o evento ou envie o convite para persistir e compartilhar o link.</w:t>
      </w:r>
    </w:p>
    <w:p>
      <w:r>
        <w:t>A conta Google conectada cria a sala; a caixa no campo De envia o convite de calendário. Essas identidades podem ser diferentes. O organizador deve entrar com a conta Google autorizada, respeitando as políticas de acesso e admissão de participantes do próprio Google.</w:t>
      </w:r>
    </w:p>
    <w:p>
      <w:r>
        <w:t>Para incluir um link já existente, use Usar um link existente e cole o endereço real do Meet. O APMail não inventa códigos de sala. Os controles permitem copiar o link, abrir a reunião e remover a associação do evento.</w:t>
      </w:r>
    </w:p>
    <w:p>
      <w:pPr>
        <w:pStyle w:val="Heading2"/>
      </w:pPr>
      <w:r>
        <w:t>9 Adicionar Meet depois da confirmação</w:t>
      </w:r>
    </w:p>
    <w:p>
      <w:r>
        <w:t>Abra o evento confirmado, adicione o Meet e mantenha Enviar atualização aos participantes marcado para avisá-los. A atualização conserva o UID da reunião. Adicionar somente o link preserva as respostas já recebidas; mudar data, horário ou recorrência pode exigir nova confirmação.</w:t>
      </w:r>
    </w:p>
    <w:p>
      <w:r>
        <w:t>Desmarcar o envio salva a mudança somente no APMail. Os participantes só recebem a alteração quando uma atualização é enviada. Cancelamentos e convites utilizam MIME de calendário com métodos REQUEST, REPLY e CANCEL, compatíveis com clientes que implementam esses padrões.</w:t>
      </w:r>
    </w:p>
    <w:p>
      <w:pPr>
        <w:pStyle w:val="Heading2"/>
      </w:pPr>
      <w:r>
        <w:t>10 Configurar o pop-up de lembrete</w:t>
      </w:r>
    </w:p>
    <w:p>
      <w:r>
        <w:t>No convite, ajuste Exibir pop-up de lembrete: no horário, 5, 10, 15 ou 30 minutos, 1 hora, 1 dia, ou um valor personalizado em minutos. A configuração pertence a esse evento. Sem lembrete desativa o aviso.</w:t>
      </w:r>
    </w:p>
    <w:p>
      <w:r>
        <w:t>O worker processa os lembretes a cada 30 segundos. Com o APMail aberto, o pop-up pode aparecer na caixa de entrada ou em outra seção. Ele permite abrir o evento, entrar no Meet, adiar ou dispensar. Vários avisos são agrupados; uma concessão temporária no servidor evita que abas simultâneas apresentem o mesmo aviso. O estado fica no banco após recarregar.</w:t>
      </w:r>
    </w:p>
    <w:p>
      <w:pPr>
        <w:pStyle w:val="Heading2"/>
      </w:pPr>
      <w:r>
        <w:t>11 Consultar a Google Agenda</w:t>
      </w:r>
    </w:p>
    <w:p>
      <w:r>
        <w:t>Em Integrações → Google Agenda, clique em Conectar Agenda e autorize a leitura. Em Consultar agenda, veja até 100 eventos dos próximos 90 dias da agenda principal e atualize a consulta quando necessário. Não há cópia automática para o calendário interno nem sincronização de alterações nos dois sentidos.</w:t>
      </w:r>
    </w:p>
    <w:p>
      <w:r>
        <w:br w:type="page"/>
      </w:r>
    </w:p>
    <w:p>
      <w:pPr>
        <w:pStyle w:val="Heading1"/>
      </w:pPr>
      <w:r>
        <w:t>Validação e solução de problemas</w:t>
      </w:r>
    </w:p>
    <w:p>
      <w:pPr>
        <w:pStyle w:val="Heading2"/>
      </w:pPr>
      <w:r>
        <w:t>Checklist de ativação real</w:t>
      </w:r>
    </w:p>
    <w:p>
      <w:pPr>
        <w:pStyle w:val="ListBullet"/>
      </w:pPr>
      <w:r>
        <w:t>Conectar uma conta Google autorizada e confirmar o e-mail mostrado em Integrações.</w:t>
      </w:r>
    </w:p>
    <w:p>
      <w:pPr>
        <w:pStyle w:val="ListBullet"/>
      </w:pPr>
      <w:r>
        <w:t>Criar um evento de teste, adicionar Meet e abrir a sala devolvida pelo Google.</w:t>
      </w:r>
    </w:p>
    <w:p>
      <w:pPr>
        <w:pStyle w:val="ListBullet"/>
      </w:pPr>
      <w:r>
        <w:t>Enviar um convite apenas para destinatários de teste autorizados e conferir data, fuso, descrição, participantes e link.</w:t>
      </w:r>
    </w:p>
    <w:p>
      <w:pPr>
        <w:pStyle w:val="ListBullet"/>
      </w:pPr>
      <w:r>
        <w:t>Responder pelo cliente externo, verificar o status no APMail e testar uma atualização do mesmo evento.</w:t>
      </w:r>
    </w:p>
    <w:p>
      <w:pPr>
        <w:pStyle w:val="ListBullet"/>
      </w:pPr>
      <w:r>
        <w:t>Configurar um lembrete próximo, navegar à caixa de entrada e verificar o pop-up; adiar e recarregar para conferir a persistência.</w:t>
      </w:r>
    </w:p>
    <w:p>
      <w:pPr>
        <w:pStyle w:val="Heading2"/>
      </w:pPr>
      <w:r>
        <w:t>Problemas comuns</w:t>
      </w:r>
    </w:p>
    <w:p>
      <w:r>
        <w:t>redirect_uri_mismatch: compare a URI cadastrada no Google com o endereço mostrado no APMail, incluindo HTTPS e caminho. Corrija APP_URL se ele não representar o endereço público do ambiente.</w:t>
      </w:r>
    </w:p>
    <w:p>
      <w:r>
        <w:t>Acesso negado ou aplicativo não verificado: confira Audience, usuários de teste, escopos e requisitos de publicação. Em Google Workspace, verifique também as políticas de acesso a aplicativos e ao Meet.</w:t>
      </w:r>
    </w:p>
    <w:p>
      <w:r>
        <w:t>Google recusou a operação: confirme que a API correspondente foi ativada no mesmo projeto do cliente OAuth e que a conta concedeu a permissão necessária. Para Agenda, conecte especificamente o serviço Agenda.</w:t>
      </w:r>
    </w:p>
    <w:p>
      <w:r>
        <w:t>Reconecte sua conta: a autorização pode ter expirado ou sido revogada. Aplicativos External em Testing normalmente recebem refresh tokens com validade de sete dias para os escopos usados aqui. Publique ou ajuste o público conforme as regras do Google e reconecte.</w:t>
      </w:r>
    </w:p>
    <w:p>
      <w:r>
        <w:t>Solicitação em andamento ou resultado incerto: não clique repetidamente para criar novas salas. O APMail protege a criação com uma chave por solicitação. Se a resposta do Google não chegar, confira a conexão antes de iniciar outra geração; uma sala remota pode ter sido criada sem que a resposta tenha sido recebida.</w:t>
      </w:r>
    </w:p>
    <w:p>
      <w:r>
        <w:t>Pop-up não apareceu: confirme a antecedência salva, a data e o fuso do evento, a execução do worker e a conexão do navegador. Outra aba pode estar responsável pelo aviso. Avisos dispensados não reaparecem automaticamente; o APMail fechado não pode mostrar uma janela dentro do navegador.</w:t>
      </w:r>
    </w:p>
    <w:p>
      <w:pPr>
        <w:pStyle w:val="Heading2"/>
      </w:pPr>
      <w:r>
        <w:t>Segurança e desconexão</w:t>
      </w:r>
    </w:p>
    <w:p>
      <w:r>
        <w:t>Os tokens de acesso e renovação ficam cifrados no servidor com AES 256 GCM. A resposta de configuração não devolve tokens nem Client secret. OAuth utiliza state de uso único, vínculo à sessão e PKCE. A conexão é isolada por usuário e empresa.</w:t>
      </w:r>
    </w:p>
    <w:p>
      <w:r>
        <w:t>Desconectar remove as credenciais locais e tenta revogar a autorização no Google. Se o serviço de revogação estiver indisponível, remova também o acesso do aplicativo na conta Google. Links já salvos nos eventos são preservados; desconectar não cancela reuniões no Google.</w:t>
      </w:r>
    </w:p>
    <w:p>
      <w:pPr>
        <w:pStyle w:val="Heading2"/>
      </w:pPr>
      <w:r>
        <w:t>O que já foi verificado</w:t>
      </w:r>
    </w:p>
    <w:p>
      <w:r>
        <w:t>O código foi testado com PostgreSQL, Redis, SMTP local e respostas controladas das APIs Google. Foram cobertos OAuth, isolamento, renovação, desconexão, criação idempotente e permissões da Agenda. A autorização e a criação em uma conta Google real ainda exigem o cliente OAuth e o consentimento do usuário; não foram simuladas como sucesso em produção.</w:t>
      </w:r>
    </w:p>
    <w:p>
      <w:r>
        <w:t>Referências oficiais: developers.google.com/identity/protocols/oauth2/web-server • developers.google.com/workspace/meet/api/reference/rest/v2/spaces/create • developers.google.com/workspace/calendar/api/auth • developers.google.com/identity/protocols/oauth2/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APMail  •  16 de outubro de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APMail  /  Guia de configuração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2B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2B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Configuração da integração Google no APMail</dc:title>
  <dc:subject>OAuth Google Meet e consulta da Google Agenda</dc:subject>
  <dc:creator>APMail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