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80B" w:rsidRDefault="009B780B" w:rsidP="00C479BE">
      <w:pPr>
        <w:numPr>
          <w:ilvl w:val="0"/>
          <w:numId w:val="1"/>
        </w:numPr>
        <w:shd w:val="clear" w:color="auto" w:fill="FFFFFF"/>
        <w:spacing w:after="120" w:line="240" w:lineRule="auto"/>
        <w:ind w:left="0"/>
        <w:rPr>
          <w:rFonts w:ascii="Arial" w:eastAsia="Times New Roman" w:hAnsi="Arial" w:cs="Arial"/>
          <w:b/>
          <w:bCs/>
          <w:color w:val="000000"/>
          <w:kern w:val="36"/>
          <w:sz w:val="38"/>
          <w:szCs w:val="38"/>
        </w:rPr>
      </w:pPr>
      <w:bookmarkStart w:id="0" w:name="_GoBack"/>
      <w:bookmarkEnd w:id="0"/>
      <w:r>
        <w:rPr>
          <w:rFonts w:ascii="Arial" w:eastAsia="Times New Roman" w:hAnsi="Arial" w:cs="Arial"/>
          <w:b/>
          <w:bCs/>
          <w:color w:val="000000"/>
          <w:kern w:val="36"/>
          <w:sz w:val="38"/>
          <w:szCs w:val="38"/>
        </w:rPr>
        <w:t>Ví dụ câu</w:t>
      </w:r>
    </w:p>
    <w:p w:rsidR="009B780B" w:rsidRDefault="009B780B" w:rsidP="00C479BE">
      <w:pPr>
        <w:numPr>
          <w:ilvl w:val="0"/>
          <w:numId w:val="1"/>
        </w:numPr>
        <w:shd w:val="clear" w:color="auto" w:fill="FFFFFF"/>
        <w:spacing w:after="120" w:line="240" w:lineRule="auto"/>
        <w:ind w:left="0"/>
        <w:rPr>
          <w:rFonts w:ascii="Arial" w:eastAsia="Times New Roman" w:hAnsi="Arial" w:cs="Arial"/>
          <w:color w:val="000000"/>
          <w:sz w:val="20"/>
          <w:szCs w:val="20"/>
        </w:rPr>
      </w:pPr>
      <w:r>
        <w:rPr>
          <w:rFonts w:ascii="Arial" w:eastAsia="Times New Roman" w:hAnsi="Arial" w:cs="Arial"/>
          <w:color w:val="000000"/>
          <w:sz w:val="20"/>
          <w:szCs w:val="20"/>
        </w:rPr>
        <w:t>Macmillan từ điển có sự tập trung đặc biệt vào thường xuyên nhất 7.500 từ tiếng Anh. Đây là những từ mà người học cần phải hiểu. Quan trọng hơn nữa, họ cần phải biết làm thế nào để sử dụng chúng.</w:t>
      </w:r>
    </w:p>
    <w:p w:rsidR="009B780B" w:rsidRDefault="009B780B" w:rsidP="00C479BE">
      <w:pPr>
        <w:numPr>
          <w:ilvl w:val="0"/>
          <w:numId w:val="1"/>
        </w:numPr>
        <w:shd w:val="clear" w:color="auto" w:fill="FFFFFF"/>
        <w:spacing w:after="120" w:line="240" w:lineRule="auto"/>
        <w:ind w:left="0"/>
        <w:rPr>
          <w:rFonts w:ascii="Arial" w:eastAsia="Times New Roman" w:hAnsi="Arial" w:cs="Arial"/>
          <w:color w:val="000000"/>
          <w:sz w:val="20"/>
          <w:szCs w:val="20"/>
        </w:rPr>
      </w:pPr>
      <w:r>
        <w:rPr>
          <w:rFonts w:ascii="Arial" w:eastAsia="Times New Roman" w:hAnsi="Arial" w:cs="Arial"/>
          <w:color w:val="000000"/>
          <w:sz w:val="20"/>
          <w:szCs w:val="20"/>
        </w:rPr>
        <w:t>Các định nghĩa rõ ràng và làm rõ ý nghĩa. Nhưng để được giúp đỡ với việc sử dụng ngôn ngữ, các ví dụ đặc biệt quan trọng, và 7.500 từ thường xuyên được đi kèm với một sự giàu có của các ví dụ. Những ví dụ này cho thấy một loạt các tính năng quan trọng:</w:t>
      </w:r>
    </w:p>
    <w:p w:rsidR="009B780B" w:rsidRDefault="009B780B" w:rsidP="00C479BE">
      <w:pPr>
        <w:numPr>
          <w:ilvl w:val="0"/>
          <w:numId w:val="1"/>
        </w:numPr>
        <w:shd w:val="clear" w:color="auto" w:fill="FFFFFF"/>
        <w:spacing w:after="120" w:line="240" w:lineRule="auto"/>
        <w:ind w:left="0"/>
        <w:rPr>
          <w:rFonts w:ascii="Arial" w:eastAsia="Times New Roman" w:hAnsi="Arial" w:cs="Arial"/>
          <w:color w:val="000000"/>
          <w:sz w:val="20"/>
          <w:szCs w:val="20"/>
        </w:rPr>
      </w:pPr>
      <w:r>
        <w:rPr>
          <w:rFonts w:ascii="Arial" w:eastAsia="Times New Roman" w:hAnsi="Arial" w:cs="Arial"/>
          <w:color w:val="000000"/>
          <w:sz w:val="20"/>
          <w:szCs w:val="20"/>
        </w:rPr>
        <w:t>cấu trúc ngữ pháp điển hình</w:t>
      </w:r>
    </w:p>
    <w:p w:rsidR="009B780B" w:rsidRDefault="009B780B" w:rsidP="00C479BE">
      <w:pPr>
        <w:numPr>
          <w:ilvl w:val="0"/>
          <w:numId w:val="1"/>
        </w:numPr>
        <w:shd w:val="clear" w:color="auto" w:fill="FFFFFF"/>
        <w:spacing w:after="120" w:line="240" w:lineRule="auto"/>
        <w:ind w:left="0"/>
        <w:rPr>
          <w:rFonts w:ascii="Arial" w:eastAsia="Times New Roman" w:hAnsi="Arial" w:cs="Arial"/>
          <w:color w:val="000000"/>
          <w:sz w:val="20"/>
          <w:szCs w:val="20"/>
        </w:rPr>
      </w:pPr>
      <w:r>
        <w:rPr>
          <w:rFonts w:ascii="Arial" w:eastAsia="Times New Roman" w:hAnsi="Arial" w:cs="Arial"/>
          <w:color w:val="000000"/>
          <w:sz w:val="20"/>
          <w:szCs w:val="20"/>
        </w:rPr>
        <w:t>collocations điển hình</w:t>
      </w:r>
    </w:p>
    <w:p w:rsidR="009B780B" w:rsidRDefault="009B780B" w:rsidP="00C479BE">
      <w:pPr>
        <w:shd w:val="clear" w:color="auto" w:fill="FFFFFF"/>
        <w:spacing w:after="240" w:line="360" w:lineRule="atLeast"/>
        <w:rPr>
          <w:rFonts w:ascii="Arial" w:eastAsia="Times New Roman" w:hAnsi="Arial" w:cs="Arial"/>
          <w:color w:val="000000"/>
          <w:sz w:val="20"/>
          <w:szCs w:val="20"/>
        </w:rPr>
      </w:pPr>
      <w:r>
        <w:rPr>
          <w:rFonts w:ascii="Arial" w:eastAsia="Times New Roman" w:hAnsi="Arial" w:cs="Arial"/>
          <w:color w:val="000000"/>
          <w:sz w:val="20"/>
          <w:szCs w:val="20"/>
        </w:rPr>
        <w:t>bối cảnh điển hình</w:t>
      </w:r>
    </w:p>
    <w:p w:rsidR="009B780B" w:rsidRDefault="009B780B" w:rsidP="00C479BE">
      <w:pPr>
        <w:shd w:val="clear" w:color="auto" w:fill="FFFFFF"/>
        <w:spacing w:after="240" w:line="360" w:lineRule="atLeast"/>
        <w:rPr>
          <w:rFonts w:ascii="Arial" w:eastAsia="Times New Roman" w:hAnsi="Arial" w:cs="Arial"/>
          <w:color w:val="000000"/>
          <w:sz w:val="20"/>
          <w:szCs w:val="20"/>
        </w:rPr>
      </w:pPr>
      <w:r>
        <w:rPr>
          <w:rFonts w:ascii="Arial" w:eastAsia="Times New Roman" w:hAnsi="Arial" w:cs="Arial"/>
          <w:color w:val="000000"/>
          <w:sz w:val="20"/>
          <w:szCs w:val="20"/>
        </w:rPr>
        <w:t>Các ví dụ hỗ trợ các mô tả về ngữ pháp và chứng minh làm thế nào những đặc điểm ngữ pháp thực sự làm việc. Vì vậy, khi các mục nhập cho likesays rằng động từ xảy ra trong cấu trúc</w:t>
      </w:r>
    </w:p>
    <w:p w:rsidR="009B780B" w:rsidRDefault="009B780B" w:rsidP="00C479BE">
      <w:pPr>
        <w:shd w:val="clear" w:color="auto" w:fill="FFFFFF"/>
        <w:spacing w:after="240" w:line="360" w:lineRule="atLeast"/>
        <w:rPr>
          <w:rFonts w:ascii="Arial" w:eastAsia="Times New Roman" w:hAnsi="Arial" w:cs="Arial"/>
          <w:b/>
          <w:bCs/>
          <w:color w:val="000000"/>
          <w:sz w:val="20"/>
          <w:szCs w:val="20"/>
        </w:rPr>
      </w:pPr>
      <w:r>
        <w:rPr>
          <w:rFonts w:ascii="Arial" w:eastAsia="Times New Roman" w:hAnsi="Arial" w:cs="Arial"/>
          <w:b/>
          <w:bCs/>
          <w:color w:val="000000"/>
          <w:sz w:val="20"/>
          <w:szCs w:val="20"/>
        </w:rPr>
        <w:t>thích làm một cái gì đó</w:t>
      </w:r>
    </w:p>
    <w:p w:rsidR="009B780B" w:rsidRDefault="009B780B" w:rsidP="00C479BE">
      <w:pPr>
        <w:shd w:val="clear" w:color="auto" w:fill="FFFFFF"/>
        <w:spacing w:after="240" w:line="360" w:lineRule="atLeast"/>
        <w:rPr>
          <w:rFonts w:ascii="Arial" w:eastAsia="Times New Roman" w:hAnsi="Arial" w:cs="Arial"/>
          <w:color w:val="000000"/>
          <w:sz w:val="20"/>
          <w:szCs w:val="20"/>
        </w:rPr>
      </w:pPr>
      <w:r>
        <w:rPr>
          <w:rFonts w:ascii="Arial" w:eastAsia="Times New Roman" w:hAnsi="Arial" w:cs="Arial"/>
          <w:color w:val="000000"/>
          <w:sz w:val="20"/>
          <w:szCs w:val="20"/>
        </w:rPr>
        <w:t>ví dụ làm rõ cấu trúc bằng cách hiển thị</w:t>
      </w:r>
    </w:p>
    <w:p w:rsidR="009B780B" w:rsidRDefault="009B780B" w:rsidP="00C479BE">
      <w:pPr>
        <w:shd w:val="clear" w:color="auto" w:fill="FFFFFF"/>
        <w:spacing w:after="240" w:line="360" w:lineRule="atLeast"/>
        <w:rPr>
          <w:rFonts w:ascii="Arial" w:eastAsia="Times New Roman" w:hAnsi="Arial" w:cs="Arial"/>
          <w:i/>
          <w:iCs/>
          <w:color w:val="003399"/>
          <w:sz w:val="20"/>
          <w:szCs w:val="20"/>
        </w:rPr>
      </w:pPr>
      <w:r>
        <w:rPr>
          <w:rFonts w:ascii="Arial" w:eastAsia="Times New Roman" w:hAnsi="Arial" w:cs="Arial"/>
          <w:i/>
          <w:iCs/>
          <w:color w:val="003399"/>
          <w:sz w:val="20"/>
          <w:szCs w:val="20"/>
        </w:rPr>
        <w:t>Tôi thích đi ra ngoài để bên với bạn bè hoặc xem TV.</w:t>
      </w:r>
    </w:p>
    <w:p w:rsidR="009B780B" w:rsidRDefault="009B780B" w:rsidP="00C479BE">
      <w:pPr>
        <w:shd w:val="clear" w:color="auto" w:fill="FFFFFF"/>
        <w:spacing w:after="240" w:line="360" w:lineRule="atLeast"/>
        <w:rPr>
          <w:rFonts w:ascii="Arial" w:eastAsia="Times New Roman" w:hAnsi="Arial" w:cs="Arial"/>
          <w:color w:val="000000"/>
          <w:sz w:val="20"/>
          <w:szCs w:val="20"/>
        </w:rPr>
      </w:pPr>
      <w:r>
        <w:rPr>
          <w:rFonts w:ascii="Arial" w:eastAsia="Times New Roman" w:hAnsi="Arial" w:cs="Arial"/>
          <w:color w:val="000000"/>
          <w:sz w:val="20"/>
          <w:szCs w:val="20"/>
        </w:rPr>
        <w:t>Tương tự như vậy, tại mục nhập cho muốn các cấu trúc ngữ pháp</w:t>
      </w:r>
    </w:p>
    <w:p w:rsidR="009B780B" w:rsidRDefault="009B780B" w:rsidP="00C479BE">
      <w:pPr>
        <w:shd w:val="clear" w:color="auto" w:fill="FFFFFF"/>
        <w:spacing w:after="0" w:line="360" w:lineRule="atLeast"/>
        <w:rPr>
          <w:rFonts w:ascii="Arial" w:eastAsia="Times New Roman" w:hAnsi="Arial" w:cs="Arial"/>
          <w:b/>
          <w:bCs/>
          <w:color w:val="000000"/>
          <w:sz w:val="20"/>
          <w:szCs w:val="20"/>
        </w:rPr>
      </w:pPr>
      <w:r>
        <w:rPr>
          <w:rFonts w:ascii="Arial" w:eastAsia="Times New Roman" w:hAnsi="Arial" w:cs="Arial"/>
          <w:b/>
          <w:bCs/>
          <w:color w:val="000000"/>
          <w:sz w:val="20"/>
          <w:szCs w:val="20"/>
        </w:rPr>
        <w:t>muốn một cái gì đó thực hiện</w:t>
      </w:r>
    </w:p>
    <w:p w:rsidR="009B780B" w:rsidRDefault="009B780B" w:rsidP="00C479BE">
      <w:pPr>
        <w:shd w:val="clear" w:color="auto" w:fill="FFFFFF"/>
        <w:spacing w:after="0" w:line="360" w:lineRule="atLeast"/>
        <w:rPr>
          <w:rFonts w:ascii="Arial" w:eastAsia="Times New Roman" w:hAnsi="Arial" w:cs="Arial"/>
          <w:color w:val="000000"/>
          <w:sz w:val="20"/>
          <w:szCs w:val="20"/>
        </w:rPr>
      </w:pPr>
      <w:r>
        <w:rPr>
          <w:rFonts w:ascii="Arial" w:eastAsia="Times New Roman" w:hAnsi="Arial" w:cs="Arial"/>
          <w:color w:val="000000"/>
          <w:sz w:val="20"/>
          <w:szCs w:val="20"/>
        </w:rPr>
        <w:t>được minh họa bằng các ví dụ</w:t>
      </w:r>
    </w:p>
    <w:p w:rsidR="009B780B" w:rsidRDefault="009B780B" w:rsidP="00C479BE">
      <w:pPr>
        <w:shd w:val="clear" w:color="auto" w:fill="FFFFFF"/>
        <w:spacing w:after="0" w:line="360" w:lineRule="atLeast"/>
        <w:rPr>
          <w:rFonts w:ascii="Arial" w:eastAsia="Times New Roman" w:hAnsi="Arial" w:cs="Arial"/>
          <w:i/>
          <w:iCs/>
          <w:color w:val="003399"/>
          <w:sz w:val="20"/>
          <w:szCs w:val="20"/>
        </w:rPr>
      </w:pPr>
      <w:r>
        <w:rPr>
          <w:rFonts w:ascii="Arial" w:eastAsia="Times New Roman" w:hAnsi="Arial" w:cs="Arial"/>
          <w:i/>
          <w:iCs/>
          <w:color w:val="003399"/>
          <w:sz w:val="20"/>
          <w:szCs w:val="20"/>
        </w:rPr>
        <w:t>Bà Miller muốn toàn bộ ngôi nhà sơn lại.</w:t>
      </w:r>
    </w:p>
    <w:p w:rsidR="009B780B" w:rsidRDefault="009B780B">
      <w:pPr>
        <w:rPr>
          <w:rFonts w:ascii="Arial" w:eastAsia="Times New Roman" w:hAnsi="Arial" w:cs="Arial"/>
          <w:color w:val="000000"/>
          <w:sz w:val="20"/>
          <w:szCs w:val="20"/>
        </w:rPr>
      </w:pPr>
      <w:r>
        <w:rPr>
          <w:rFonts w:ascii="Arial" w:eastAsia="Times New Roman" w:hAnsi="Arial" w:cs="Arial"/>
          <w:color w:val="000000"/>
          <w:sz w:val="20"/>
          <w:szCs w:val="20"/>
        </w:rPr>
        <w:t>Collocations cũng được hiển thị trong ví dụ. Ví dụ, tại các mục nhập cho lành mạnh, sắp xếp thứ tự hiển nhiên không được hiển thị, tiếp theo là các ví dụ này là hiển nhiên không công bằng để cho thấy rằng các trường chịu trách nhiệm về tai nạn.</w:t>
      </w:r>
    </w:p>
    <w:p w:rsidR="009B780B" w:rsidRDefault="009B780B">
      <w:pPr>
        <w:rPr>
          <w:rFonts w:ascii="Arial" w:eastAsia="Times New Roman" w:hAnsi="Arial" w:cs="Arial"/>
          <w:color w:val="000000"/>
          <w:sz w:val="20"/>
          <w:szCs w:val="20"/>
        </w:rPr>
      </w:pPr>
      <w:r>
        <w:rPr>
          <w:rFonts w:ascii="Arial" w:eastAsia="Times New Roman" w:hAnsi="Arial" w:cs="Arial"/>
          <w:color w:val="000000"/>
          <w:sz w:val="20"/>
          <w:szCs w:val="20"/>
        </w:rPr>
        <w:t>Các ví dụ này đều được lấy từ những bản văn thực sự trong thế giới tiếng Anh Corpus. Chúng tôi không ngồi ở bàn làm việc của chúng tôi và làm cho họ lên - chúng tôi nghiên cứu ngôn ngữ và có những ứng dụng điển hình nhất và nhúng chúng trong các mục. Người sử dụng của MacmillanDictionary.com có thể chắc chắn rằng các ngôn ngữ mà họ gặp phải ở đây là up-to-date, chính xác và phản ánh các ngôn ngữ như là nó được sử dụng trong thế kỷ 21.</w:t>
      </w:r>
    </w:p>
    <w:p w:rsidR="004B5C15" w:rsidRDefault="009B780B"/>
    <w:sectPr w:rsidR="004B5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34EF8"/>
    <w:multiLevelType w:val="multilevel"/>
    <w:tmpl w:val="86B8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9BE"/>
    <w:rsid w:val="006B3437"/>
    <w:rsid w:val="00907214"/>
    <w:rsid w:val="009B780B"/>
    <w:rsid w:val="00C47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2B04F-48EC-4DFA-87CF-5917EC24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79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9B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47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479BE"/>
  </w:style>
  <w:style w:type="character" w:styleId="Hyperlink">
    <w:name w:val="Hyperlink"/>
    <w:basedOn w:val="DefaultParagraphFont"/>
    <w:uiPriority w:val="99"/>
    <w:semiHidden/>
    <w:unhideWhenUsed/>
    <w:rsid w:val="00C479BE"/>
    <w:rPr>
      <w:color w:val="0000FF"/>
      <w:u w:val="single"/>
    </w:rPr>
  </w:style>
  <w:style w:type="character" w:styleId="Strong">
    <w:name w:val="Strong"/>
    <w:basedOn w:val="DefaultParagraphFont"/>
    <w:uiPriority w:val="22"/>
    <w:qFormat/>
    <w:rsid w:val="00C479BE"/>
    <w:rPr>
      <w:b/>
      <w:bCs/>
    </w:rPr>
  </w:style>
  <w:style w:type="character" w:styleId="Emphasis">
    <w:name w:val="Emphasis"/>
    <w:basedOn w:val="DefaultParagraphFont"/>
    <w:uiPriority w:val="20"/>
    <w:qFormat/>
    <w:rsid w:val="00C479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552007">
      <w:bodyDiv w:val="1"/>
      <w:marLeft w:val="0"/>
      <w:marRight w:val="0"/>
      <w:marTop w:val="0"/>
      <w:marBottom w:val="0"/>
      <w:divBdr>
        <w:top w:val="none" w:sz="0" w:space="0" w:color="auto"/>
        <w:left w:val="none" w:sz="0" w:space="0" w:color="auto"/>
        <w:bottom w:val="none" w:sz="0" w:space="0" w:color="auto"/>
        <w:right w:val="none" w:sz="0" w:space="0" w:color="auto"/>
      </w:divBdr>
      <w:divsChild>
        <w:div w:id="845827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Dinh BACH</dc:creator>
  <cp:keywords/>
  <dc:description/>
  <cp:lastModifiedBy>Bui Dinh BACH</cp:lastModifiedBy>
  <cp:revision>2</cp:revision>
  <dcterms:created xsi:type="dcterms:W3CDTF">2016-10-18T07:26:00Z</dcterms:created>
  <dcterms:modified xsi:type="dcterms:W3CDTF">2016-10-18T07:27:00Z</dcterms:modified>
</cp:coreProperties>
</file>