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F15" w:rsidRDefault="00D54A99">
      <w:pPr>
        <w:rPr>
          <w:b/>
          <w:sz w:val="52"/>
          <w:szCs w:val="52"/>
        </w:rPr>
      </w:pPr>
      <w:r w:rsidRPr="00D54A99">
        <w:rPr>
          <w:b/>
          <w:sz w:val="52"/>
          <w:szCs w:val="52"/>
        </w:rPr>
        <w:t>SISTEMAS ELECTRÓNICOS DIGITALES</w:t>
      </w:r>
    </w:p>
    <w:p w:rsidR="00D54A99" w:rsidRDefault="00D54A99">
      <w:pPr>
        <w:rPr>
          <w:b/>
          <w:sz w:val="52"/>
          <w:szCs w:val="52"/>
        </w:rPr>
      </w:pPr>
    </w:p>
    <w:p w:rsidR="00D54A99" w:rsidRDefault="00D54A99" w:rsidP="00D54A99">
      <w:pPr>
        <w:jc w:val="center"/>
        <w:rPr>
          <w:b/>
          <w:sz w:val="52"/>
          <w:szCs w:val="52"/>
        </w:rPr>
      </w:pPr>
      <w:r>
        <w:rPr>
          <w:b/>
          <w:sz w:val="52"/>
          <w:szCs w:val="52"/>
        </w:rPr>
        <w:t>Cruce de semáforos</w:t>
      </w:r>
    </w:p>
    <w:p w:rsidR="00D54A99" w:rsidRDefault="00D54A99">
      <w:pPr>
        <w:rPr>
          <w:b/>
          <w:sz w:val="52"/>
          <w:szCs w:val="52"/>
        </w:rPr>
      </w:pPr>
      <w:r>
        <w:rPr>
          <w:b/>
          <w:sz w:val="52"/>
          <w:szCs w:val="52"/>
        </w:rPr>
        <w:br w:type="page"/>
      </w:r>
    </w:p>
    <w:p w:rsidR="00D54A99" w:rsidRDefault="00D54A99" w:rsidP="00D54A99">
      <w:pPr>
        <w:rPr>
          <w:b/>
          <w:sz w:val="36"/>
          <w:szCs w:val="36"/>
        </w:rPr>
      </w:pPr>
      <w:r>
        <w:rPr>
          <w:b/>
          <w:sz w:val="36"/>
          <w:szCs w:val="36"/>
        </w:rPr>
        <w:lastRenderedPageBreak/>
        <w:t>Introducción</w:t>
      </w:r>
    </w:p>
    <w:p w:rsidR="00D54A99" w:rsidRDefault="00D54A99" w:rsidP="00D54A99">
      <w:pPr>
        <w:rPr>
          <w:sz w:val="24"/>
          <w:szCs w:val="24"/>
        </w:rPr>
      </w:pPr>
      <w:r w:rsidRPr="00D54A99">
        <w:rPr>
          <w:sz w:val="24"/>
          <w:szCs w:val="24"/>
        </w:rPr>
        <w:t>En este trabajo</w:t>
      </w:r>
      <w:r>
        <w:rPr>
          <w:sz w:val="24"/>
          <w:szCs w:val="24"/>
        </w:rPr>
        <w:t xml:space="preserve"> programaremos en lenguaje VHDL un cruce de semáforos </w:t>
      </w:r>
      <w:r w:rsidR="00267A4F">
        <w:rPr>
          <w:sz w:val="24"/>
          <w:szCs w:val="24"/>
        </w:rPr>
        <w:t xml:space="preserve">y lo implementaremos en una FPGA Spartan3 y un </w:t>
      </w:r>
      <w:r w:rsidR="00D57818">
        <w:rPr>
          <w:sz w:val="24"/>
          <w:szCs w:val="24"/>
        </w:rPr>
        <w:t xml:space="preserve">módulo externo que simula mediante botones y </w:t>
      </w:r>
      <w:proofErr w:type="spellStart"/>
      <w:r w:rsidR="00D57818">
        <w:rPr>
          <w:sz w:val="24"/>
          <w:szCs w:val="24"/>
        </w:rPr>
        <w:t>LEDs</w:t>
      </w:r>
      <w:proofErr w:type="spellEnd"/>
      <w:r w:rsidR="00D57818">
        <w:rPr>
          <w:sz w:val="24"/>
          <w:szCs w:val="24"/>
        </w:rPr>
        <w:t xml:space="preserve"> el cruce.</w:t>
      </w:r>
    </w:p>
    <w:p w:rsidR="00267A4F" w:rsidRDefault="00066F82" w:rsidP="00D54A99">
      <w:pPr>
        <w:rPr>
          <w:sz w:val="24"/>
          <w:szCs w:val="24"/>
        </w:rPr>
      </w:pPr>
      <w:r>
        <w:rPr>
          <w:sz w:val="24"/>
          <w:szCs w:val="24"/>
        </w:rPr>
        <w:t xml:space="preserve">El cruce será la intersección entre una carretera principal y una secundaria, cada una de ellos con su correspondiente paso de peatones, </w:t>
      </w:r>
      <w:r w:rsidR="00267A4F">
        <w:rPr>
          <w:sz w:val="24"/>
          <w:szCs w:val="24"/>
        </w:rPr>
        <w:t xml:space="preserve">Para dificultar el enunciado inicial, lo hemos complementado con la adición de un tren en el mismo cruce, que tendrá completa prioridad ante el paso de los coches. </w:t>
      </w:r>
    </w:p>
    <w:p w:rsidR="00A7659F" w:rsidRDefault="00A7659F" w:rsidP="00D54A99">
      <w:pPr>
        <w:rPr>
          <w:sz w:val="24"/>
          <w:szCs w:val="24"/>
        </w:rPr>
      </w:pPr>
      <w:r>
        <w:rPr>
          <w:sz w:val="24"/>
          <w:szCs w:val="24"/>
        </w:rPr>
        <w:t xml:space="preserve">Cambiamos el uso previsto de los 4 botones </w:t>
      </w:r>
      <w:r w:rsidR="00D57818">
        <w:rPr>
          <w:sz w:val="24"/>
          <w:szCs w:val="24"/>
        </w:rPr>
        <w:t>del módulo externo.</w:t>
      </w:r>
      <w:r>
        <w:rPr>
          <w:sz w:val="24"/>
          <w:szCs w:val="24"/>
        </w:rPr>
        <w:t xml:space="preserve"> Dos de los botones serán los que indiquen la presencia de peatones que quieren cruzar, otro botón indicará que hay un coche en la vía secundaria y el último botón, del que nos interesa si su estado es alto o bajo, indicará cuando, o cuando no, hay un tren en el cruce.</w:t>
      </w:r>
    </w:p>
    <w:p w:rsidR="004765E8" w:rsidRDefault="004765E8" w:rsidP="00D54A99">
      <w:pPr>
        <w:rPr>
          <w:sz w:val="24"/>
          <w:szCs w:val="24"/>
        </w:rPr>
      </w:pPr>
      <w:r>
        <w:rPr>
          <w:sz w:val="24"/>
          <w:szCs w:val="24"/>
        </w:rPr>
        <w:t xml:space="preserve">Por la adición del tren, las dos luces auxiliares del </w:t>
      </w:r>
      <w:r w:rsidR="00D57818">
        <w:rPr>
          <w:sz w:val="24"/>
          <w:szCs w:val="24"/>
        </w:rPr>
        <w:t>módulo externo</w:t>
      </w:r>
      <w:r>
        <w:rPr>
          <w:sz w:val="24"/>
          <w:szCs w:val="24"/>
        </w:rPr>
        <w:t xml:space="preserve"> las usaremos para identificar el estado del tren, si éste está llegando, se está yendo o si no hay tren.</w:t>
      </w:r>
    </w:p>
    <w:p w:rsidR="00E42BA0" w:rsidRDefault="00E42BA0" w:rsidP="00D54A99">
      <w:pPr>
        <w:rPr>
          <w:sz w:val="24"/>
          <w:szCs w:val="24"/>
        </w:rPr>
      </w:pPr>
    </w:p>
    <w:p w:rsidR="00E42BA0" w:rsidRDefault="00E42BA0" w:rsidP="00D54A99">
      <w:pPr>
        <w:rPr>
          <w:sz w:val="24"/>
          <w:szCs w:val="24"/>
        </w:rPr>
      </w:pPr>
      <w:r>
        <w:rPr>
          <w:sz w:val="24"/>
          <w:szCs w:val="24"/>
        </w:rPr>
        <w:t xml:space="preserve">Debido a que la </w:t>
      </w:r>
      <w:r w:rsidR="005D18C8">
        <w:rPr>
          <w:sz w:val="24"/>
          <w:szCs w:val="24"/>
        </w:rPr>
        <w:t>FPGA</w:t>
      </w:r>
      <w:r>
        <w:rPr>
          <w:sz w:val="24"/>
          <w:szCs w:val="24"/>
        </w:rPr>
        <w:t xml:space="preserve"> funciona a 3,3V mientras que el módulo de semáforos externo funciona a 5V, hemos optado por cambiar los buffer del módulo externo por unos de tecnología TTL CMOS disponibles en el laboratorio. Estos buffer incluyen puertas NOT, por lo que para la programación en VHDL hemos tenido que optar por usar lógica negativa, es decir, el valor 0 como valor lógico alto.</w:t>
      </w:r>
    </w:p>
    <w:p w:rsidR="009E38AB" w:rsidRDefault="009E38AB" w:rsidP="00D54A99">
      <w:pPr>
        <w:rPr>
          <w:sz w:val="24"/>
          <w:szCs w:val="24"/>
        </w:rPr>
      </w:pPr>
    </w:p>
    <w:p w:rsidR="009E38AB" w:rsidRDefault="009E38AB" w:rsidP="009E38AB">
      <w:pPr>
        <w:rPr>
          <w:b/>
          <w:sz w:val="36"/>
          <w:szCs w:val="36"/>
        </w:rPr>
      </w:pPr>
      <w:r>
        <w:rPr>
          <w:b/>
          <w:sz w:val="36"/>
          <w:szCs w:val="36"/>
        </w:rPr>
        <w:t>Top</w:t>
      </w:r>
    </w:p>
    <w:p w:rsidR="009E38AB" w:rsidRDefault="009E38AB" w:rsidP="00D54A99">
      <w:pPr>
        <w:rPr>
          <w:sz w:val="24"/>
          <w:szCs w:val="24"/>
        </w:rPr>
      </w:pPr>
      <w:r>
        <w:rPr>
          <w:sz w:val="24"/>
          <w:szCs w:val="24"/>
        </w:rPr>
        <w:t xml:space="preserve">En la entidad Top, la más genérica de todas, agrupamos </w:t>
      </w:r>
      <w:r w:rsidR="005457BF">
        <w:rPr>
          <w:sz w:val="24"/>
          <w:szCs w:val="24"/>
        </w:rPr>
        <w:t>todos los componentes necesarios para la realización del proyecto. Asignamos las entradas y salidas de cada componente, además del valor de los genéricos necesarios para el correcto funcionamiento.</w:t>
      </w:r>
    </w:p>
    <w:p w:rsidR="005D18C8" w:rsidRDefault="005D18C8" w:rsidP="00D54A99">
      <w:pPr>
        <w:rPr>
          <w:sz w:val="24"/>
          <w:szCs w:val="24"/>
        </w:rPr>
      </w:pPr>
      <w:r>
        <w:rPr>
          <w:sz w:val="24"/>
          <w:szCs w:val="24"/>
        </w:rPr>
        <w:t>El esquemático de las entradas y salidas de esta entidad es el siguiente.</w:t>
      </w:r>
    </w:p>
    <w:p w:rsidR="005D18C8" w:rsidRDefault="005D18C8" w:rsidP="00D54A99">
      <w:pPr>
        <w:rPr>
          <w:sz w:val="24"/>
          <w:szCs w:val="24"/>
        </w:rPr>
      </w:pPr>
    </w:p>
    <w:p w:rsidR="005D18C8" w:rsidRDefault="005D18C8" w:rsidP="00D54A99">
      <w:pPr>
        <w:rPr>
          <w:sz w:val="24"/>
          <w:szCs w:val="24"/>
        </w:rPr>
      </w:pPr>
    </w:p>
    <w:p w:rsidR="005D18C8" w:rsidRDefault="005D18C8" w:rsidP="00D54A99">
      <w:pPr>
        <w:rPr>
          <w:sz w:val="24"/>
          <w:szCs w:val="24"/>
        </w:rPr>
      </w:pPr>
    </w:p>
    <w:p w:rsidR="005D18C8" w:rsidRDefault="005D18C8" w:rsidP="00D54A99">
      <w:pPr>
        <w:rPr>
          <w:sz w:val="24"/>
          <w:szCs w:val="24"/>
        </w:rPr>
      </w:pPr>
    </w:p>
    <w:p w:rsidR="005D18C8" w:rsidRDefault="005D18C8" w:rsidP="005D18C8">
      <w:pPr>
        <w:jc w:val="center"/>
        <w:rPr>
          <w:sz w:val="24"/>
          <w:szCs w:val="24"/>
        </w:rPr>
      </w:pPr>
      <w:r>
        <w:rPr>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76.25pt;height:214.55pt">
            <v:imagedata r:id="rId4" o:title="top"/>
          </v:shape>
        </w:pict>
      </w:r>
    </w:p>
    <w:p w:rsidR="005457BF" w:rsidRDefault="005457BF" w:rsidP="00D54A99">
      <w:pPr>
        <w:rPr>
          <w:sz w:val="24"/>
          <w:szCs w:val="24"/>
        </w:rPr>
      </w:pPr>
      <w:r>
        <w:rPr>
          <w:sz w:val="24"/>
          <w:szCs w:val="24"/>
        </w:rPr>
        <w:t xml:space="preserve">Al final de la memoria añadiremos un esquemático </w:t>
      </w:r>
      <w:r w:rsidR="005D18C8">
        <w:rPr>
          <w:sz w:val="24"/>
          <w:szCs w:val="24"/>
        </w:rPr>
        <w:t>interno de la entidad.</w:t>
      </w:r>
    </w:p>
    <w:p w:rsidR="005457BF" w:rsidRDefault="005457BF" w:rsidP="00D54A99">
      <w:pPr>
        <w:rPr>
          <w:sz w:val="24"/>
          <w:szCs w:val="24"/>
        </w:rPr>
      </w:pPr>
      <w:r>
        <w:rPr>
          <w:sz w:val="24"/>
          <w:szCs w:val="24"/>
        </w:rPr>
        <w:t>La entidad Top está conformada por componentes de las siguientes identidades:</w:t>
      </w:r>
    </w:p>
    <w:p w:rsidR="005457BF" w:rsidRDefault="005457BF" w:rsidP="00D54A99">
      <w:pPr>
        <w:rPr>
          <w:sz w:val="24"/>
          <w:szCs w:val="24"/>
        </w:rPr>
      </w:pPr>
    </w:p>
    <w:p w:rsidR="00267A4F" w:rsidRDefault="00267A4F" w:rsidP="00D54A99">
      <w:pPr>
        <w:rPr>
          <w:sz w:val="24"/>
          <w:szCs w:val="24"/>
        </w:rPr>
      </w:pPr>
    </w:p>
    <w:p w:rsidR="00267A4F" w:rsidRDefault="00267A4F" w:rsidP="00D54A99">
      <w:pPr>
        <w:rPr>
          <w:b/>
          <w:sz w:val="36"/>
          <w:szCs w:val="36"/>
        </w:rPr>
      </w:pPr>
      <w:r>
        <w:rPr>
          <w:b/>
          <w:sz w:val="36"/>
          <w:szCs w:val="36"/>
        </w:rPr>
        <w:t>Máquina de estados</w:t>
      </w:r>
    </w:p>
    <w:p w:rsidR="007F4886" w:rsidRDefault="00267A4F" w:rsidP="00D54A99">
      <w:pPr>
        <w:rPr>
          <w:sz w:val="24"/>
          <w:szCs w:val="24"/>
        </w:rPr>
      </w:pPr>
      <w:r>
        <w:rPr>
          <w:sz w:val="24"/>
          <w:szCs w:val="24"/>
        </w:rPr>
        <w:t xml:space="preserve">Para </w:t>
      </w:r>
      <w:r w:rsidR="003C1783">
        <w:rPr>
          <w:sz w:val="24"/>
          <w:szCs w:val="24"/>
        </w:rPr>
        <w:t xml:space="preserve">este proyecto usaremos un total de </w:t>
      </w:r>
      <w:r w:rsidR="00707BF8">
        <w:rPr>
          <w:sz w:val="24"/>
          <w:szCs w:val="24"/>
        </w:rPr>
        <w:t>13</w:t>
      </w:r>
      <w:r w:rsidR="003C1783">
        <w:rPr>
          <w:sz w:val="24"/>
          <w:szCs w:val="24"/>
        </w:rPr>
        <w:t xml:space="preserve"> estados. </w:t>
      </w:r>
      <w:r w:rsidR="00707BF8">
        <w:rPr>
          <w:sz w:val="24"/>
          <w:szCs w:val="24"/>
        </w:rPr>
        <w:t xml:space="preserve">6 de esos estados se podrían considerar principales, mientras que el resto son estados auxiliares usados para </w:t>
      </w:r>
      <w:r w:rsidR="007F4886">
        <w:rPr>
          <w:sz w:val="24"/>
          <w:szCs w:val="24"/>
        </w:rPr>
        <w:t xml:space="preserve">resolver la problemática de contabilizar el tiempo a partir de un estímulo externo y para generar un flanco en el </w:t>
      </w:r>
      <w:proofErr w:type="spellStart"/>
      <w:r w:rsidR="007F4886">
        <w:rPr>
          <w:sz w:val="24"/>
          <w:szCs w:val="24"/>
        </w:rPr>
        <w:t>reset</w:t>
      </w:r>
      <w:proofErr w:type="spellEnd"/>
      <w:r w:rsidR="007F4886">
        <w:rPr>
          <w:sz w:val="24"/>
          <w:szCs w:val="24"/>
        </w:rPr>
        <w:t xml:space="preserve"> de los contadores entre dos estados temporizados.</w:t>
      </w:r>
    </w:p>
    <w:p w:rsidR="007F4886" w:rsidRDefault="00707BF8" w:rsidP="00D54A99">
      <w:pPr>
        <w:rPr>
          <w:sz w:val="24"/>
          <w:szCs w:val="24"/>
        </w:rPr>
      </w:pPr>
      <w:r>
        <w:rPr>
          <w:sz w:val="24"/>
          <w:szCs w:val="24"/>
        </w:rPr>
        <w:t xml:space="preserve">Estos estados principales son </w:t>
      </w:r>
      <w:r w:rsidRPr="00707BF8">
        <w:rPr>
          <w:i/>
          <w:sz w:val="24"/>
          <w:szCs w:val="24"/>
        </w:rPr>
        <w:t>S0, S1, S2, S3, T1 y T2</w:t>
      </w:r>
      <w:r>
        <w:rPr>
          <w:sz w:val="24"/>
          <w:szCs w:val="24"/>
        </w:rPr>
        <w:t>.</w:t>
      </w:r>
    </w:p>
    <w:p w:rsidR="003C1783" w:rsidRDefault="003C1783" w:rsidP="00D54A99">
      <w:pPr>
        <w:rPr>
          <w:sz w:val="24"/>
          <w:szCs w:val="24"/>
        </w:rPr>
      </w:pPr>
      <w:r>
        <w:rPr>
          <w:sz w:val="24"/>
          <w:szCs w:val="24"/>
        </w:rPr>
        <w:t xml:space="preserve">El estado </w:t>
      </w:r>
      <w:r w:rsidR="00707BF8" w:rsidRPr="00707BF8">
        <w:rPr>
          <w:i/>
          <w:sz w:val="24"/>
          <w:szCs w:val="24"/>
        </w:rPr>
        <w:t>S</w:t>
      </w:r>
      <w:r w:rsidRPr="00707BF8">
        <w:rPr>
          <w:i/>
          <w:sz w:val="24"/>
          <w:szCs w:val="24"/>
        </w:rPr>
        <w:t>0</w:t>
      </w:r>
      <w:r>
        <w:rPr>
          <w:sz w:val="24"/>
          <w:szCs w:val="24"/>
        </w:rPr>
        <w:t xml:space="preserve"> corresponde al tránsito "normal" de la vía, en el que los coches de la vía principal podrán seguir su camino de forma usual.</w:t>
      </w:r>
    </w:p>
    <w:p w:rsidR="003C1783" w:rsidRDefault="003C1783" w:rsidP="00D54A99">
      <w:pPr>
        <w:rPr>
          <w:sz w:val="24"/>
          <w:szCs w:val="24"/>
        </w:rPr>
      </w:pPr>
      <w:r>
        <w:rPr>
          <w:sz w:val="24"/>
          <w:szCs w:val="24"/>
        </w:rPr>
        <w:t xml:space="preserve">El estado </w:t>
      </w:r>
      <w:r w:rsidR="00707BF8" w:rsidRPr="00707BF8">
        <w:rPr>
          <w:i/>
          <w:sz w:val="24"/>
          <w:szCs w:val="24"/>
        </w:rPr>
        <w:t>S</w:t>
      </w:r>
      <w:r w:rsidRPr="00707BF8">
        <w:rPr>
          <w:i/>
          <w:sz w:val="24"/>
          <w:szCs w:val="24"/>
        </w:rPr>
        <w:t>1</w:t>
      </w:r>
      <w:r>
        <w:rPr>
          <w:sz w:val="24"/>
          <w:szCs w:val="24"/>
        </w:rPr>
        <w:t xml:space="preserve"> corresponde a un estado de transición entre el </w:t>
      </w:r>
      <w:r w:rsidR="00707BF8" w:rsidRPr="00707BF8">
        <w:rPr>
          <w:i/>
          <w:sz w:val="24"/>
          <w:szCs w:val="24"/>
        </w:rPr>
        <w:t>S</w:t>
      </w:r>
      <w:r w:rsidRPr="00707BF8">
        <w:rPr>
          <w:i/>
          <w:sz w:val="24"/>
          <w:szCs w:val="24"/>
        </w:rPr>
        <w:t>0</w:t>
      </w:r>
      <w:r>
        <w:rPr>
          <w:sz w:val="24"/>
          <w:szCs w:val="24"/>
        </w:rPr>
        <w:t xml:space="preserve"> y el </w:t>
      </w:r>
      <w:r w:rsidR="00707BF8" w:rsidRPr="00707BF8">
        <w:rPr>
          <w:i/>
          <w:sz w:val="24"/>
          <w:szCs w:val="24"/>
        </w:rPr>
        <w:t>S</w:t>
      </w:r>
      <w:r w:rsidRPr="00707BF8">
        <w:rPr>
          <w:i/>
          <w:sz w:val="24"/>
          <w:szCs w:val="24"/>
        </w:rPr>
        <w:t>2</w:t>
      </w:r>
      <w:r w:rsidR="00707BF8">
        <w:rPr>
          <w:sz w:val="24"/>
          <w:szCs w:val="24"/>
        </w:rPr>
        <w:t>, en el que el semáforo principal pasa a ser ámbar.</w:t>
      </w:r>
    </w:p>
    <w:p w:rsidR="003C1783" w:rsidRDefault="003C1783" w:rsidP="00D54A99">
      <w:pPr>
        <w:rPr>
          <w:sz w:val="24"/>
          <w:szCs w:val="24"/>
        </w:rPr>
      </w:pPr>
      <w:r>
        <w:rPr>
          <w:sz w:val="24"/>
          <w:szCs w:val="24"/>
        </w:rPr>
        <w:t xml:space="preserve">El estado </w:t>
      </w:r>
      <w:r w:rsidR="00707BF8" w:rsidRPr="00707BF8">
        <w:rPr>
          <w:i/>
          <w:sz w:val="24"/>
          <w:szCs w:val="24"/>
        </w:rPr>
        <w:t>S</w:t>
      </w:r>
      <w:r w:rsidRPr="00707BF8">
        <w:rPr>
          <w:i/>
          <w:sz w:val="24"/>
          <w:szCs w:val="24"/>
        </w:rPr>
        <w:t>2</w:t>
      </w:r>
      <w:r>
        <w:rPr>
          <w:sz w:val="24"/>
          <w:szCs w:val="24"/>
        </w:rPr>
        <w:t xml:space="preserve"> corresponde al estado en el que los vehículos del camino secundario tienen preferencia. </w:t>
      </w:r>
    </w:p>
    <w:p w:rsidR="003C1783" w:rsidRDefault="003C1783" w:rsidP="00D54A99">
      <w:pPr>
        <w:rPr>
          <w:sz w:val="24"/>
          <w:szCs w:val="24"/>
        </w:rPr>
      </w:pPr>
      <w:r>
        <w:rPr>
          <w:sz w:val="24"/>
          <w:szCs w:val="24"/>
        </w:rPr>
        <w:t xml:space="preserve">El estado </w:t>
      </w:r>
      <w:r w:rsidR="00707BF8" w:rsidRPr="00707BF8">
        <w:rPr>
          <w:i/>
          <w:sz w:val="24"/>
          <w:szCs w:val="24"/>
        </w:rPr>
        <w:t>S</w:t>
      </w:r>
      <w:r w:rsidRPr="00707BF8">
        <w:rPr>
          <w:i/>
          <w:sz w:val="24"/>
          <w:szCs w:val="24"/>
        </w:rPr>
        <w:t>3</w:t>
      </w:r>
      <w:r>
        <w:rPr>
          <w:sz w:val="24"/>
          <w:szCs w:val="24"/>
        </w:rPr>
        <w:t xml:space="preserve"> corresponde a un estado de transición entre el </w:t>
      </w:r>
      <w:r w:rsidR="00707BF8" w:rsidRPr="00707BF8">
        <w:rPr>
          <w:i/>
          <w:sz w:val="24"/>
          <w:szCs w:val="24"/>
        </w:rPr>
        <w:t>S</w:t>
      </w:r>
      <w:r w:rsidRPr="00707BF8">
        <w:rPr>
          <w:i/>
          <w:sz w:val="24"/>
          <w:szCs w:val="24"/>
        </w:rPr>
        <w:t>2</w:t>
      </w:r>
      <w:r>
        <w:rPr>
          <w:sz w:val="24"/>
          <w:szCs w:val="24"/>
        </w:rPr>
        <w:t xml:space="preserve"> y el </w:t>
      </w:r>
      <w:r w:rsidR="00707BF8" w:rsidRPr="00707BF8">
        <w:rPr>
          <w:i/>
          <w:sz w:val="24"/>
          <w:szCs w:val="24"/>
        </w:rPr>
        <w:t>S</w:t>
      </w:r>
      <w:r w:rsidRPr="00707BF8">
        <w:rPr>
          <w:i/>
          <w:sz w:val="24"/>
          <w:szCs w:val="24"/>
        </w:rPr>
        <w:t>0</w:t>
      </w:r>
      <w:r w:rsidR="00F60924">
        <w:rPr>
          <w:sz w:val="24"/>
          <w:szCs w:val="24"/>
        </w:rPr>
        <w:t>, en el que el semáforo secundario pasa a ser ámbar.</w:t>
      </w:r>
    </w:p>
    <w:p w:rsidR="003C1783" w:rsidRDefault="003C1783" w:rsidP="00D54A99">
      <w:pPr>
        <w:rPr>
          <w:sz w:val="24"/>
          <w:szCs w:val="24"/>
        </w:rPr>
      </w:pPr>
      <w:r>
        <w:rPr>
          <w:sz w:val="24"/>
          <w:szCs w:val="24"/>
        </w:rPr>
        <w:t xml:space="preserve">El estado </w:t>
      </w:r>
      <w:r w:rsidRPr="00707BF8">
        <w:rPr>
          <w:i/>
          <w:sz w:val="24"/>
          <w:szCs w:val="24"/>
        </w:rPr>
        <w:t>T1</w:t>
      </w:r>
      <w:r>
        <w:rPr>
          <w:sz w:val="24"/>
          <w:szCs w:val="24"/>
        </w:rPr>
        <w:t xml:space="preserve"> corresponde a la llegada y paso del tren. Ningún vehículo podrá moverse en este momento, aunque los peatones podrán cruzar con seguridad.</w:t>
      </w:r>
    </w:p>
    <w:p w:rsidR="003C1783" w:rsidRDefault="003C1783" w:rsidP="00D54A99">
      <w:pPr>
        <w:rPr>
          <w:sz w:val="24"/>
          <w:szCs w:val="24"/>
        </w:rPr>
      </w:pPr>
      <w:r>
        <w:rPr>
          <w:sz w:val="24"/>
          <w:szCs w:val="24"/>
        </w:rPr>
        <w:lastRenderedPageBreak/>
        <w:t xml:space="preserve">El estado </w:t>
      </w:r>
      <w:r w:rsidRPr="00707BF8">
        <w:rPr>
          <w:i/>
          <w:sz w:val="24"/>
          <w:szCs w:val="24"/>
        </w:rPr>
        <w:t>T2</w:t>
      </w:r>
      <w:r>
        <w:rPr>
          <w:sz w:val="24"/>
          <w:szCs w:val="24"/>
        </w:rPr>
        <w:t xml:space="preserve"> corresponde a un estado de transición entre </w:t>
      </w:r>
      <w:r w:rsidRPr="00707BF8">
        <w:rPr>
          <w:i/>
          <w:sz w:val="24"/>
          <w:szCs w:val="24"/>
        </w:rPr>
        <w:t>T1</w:t>
      </w:r>
      <w:r>
        <w:rPr>
          <w:sz w:val="24"/>
          <w:szCs w:val="24"/>
        </w:rPr>
        <w:t xml:space="preserve"> y el estado </w:t>
      </w:r>
      <w:r w:rsidR="00707BF8" w:rsidRPr="00707BF8">
        <w:rPr>
          <w:i/>
          <w:sz w:val="24"/>
          <w:szCs w:val="24"/>
        </w:rPr>
        <w:t>S</w:t>
      </w:r>
      <w:r w:rsidRPr="00707BF8">
        <w:rPr>
          <w:i/>
          <w:sz w:val="24"/>
          <w:szCs w:val="24"/>
        </w:rPr>
        <w:t>0</w:t>
      </w:r>
      <w:r>
        <w:rPr>
          <w:sz w:val="24"/>
          <w:szCs w:val="24"/>
        </w:rPr>
        <w:t>.</w:t>
      </w:r>
    </w:p>
    <w:p w:rsidR="00A7659F" w:rsidRPr="00A7659F" w:rsidRDefault="004765E8" w:rsidP="00D54A99">
      <w:pPr>
        <w:rPr>
          <w:i/>
          <w:sz w:val="24"/>
          <w:szCs w:val="24"/>
        </w:rPr>
      </w:pPr>
      <w:r>
        <w:rPr>
          <w:sz w:val="24"/>
          <w:szCs w:val="24"/>
        </w:rPr>
        <w:t xml:space="preserve">Resumimos los estados en la siguiente tabla, en la que las siglas </w:t>
      </w:r>
      <w:r w:rsidRPr="004765E8">
        <w:rPr>
          <w:i/>
          <w:sz w:val="24"/>
          <w:szCs w:val="24"/>
        </w:rPr>
        <w:t>SVP</w:t>
      </w:r>
      <w:r>
        <w:rPr>
          <w:sz w:val="24"/>
          <w:szCs w:val="24"/>
        </w:rPr>
        <w:t xml:space="preserve"> corresponde a </w:t>
      </w:r>
      <w:r w:rsidRPr="00A7659F">
        <w:rPr>
          <w:i/>
          <w:sz w:val="24"/>
          <w:szCs w:val="24"/>
        </w:rPr>
        <w:t>Semáforo Vía Principal</w:t>
      </w:r>
      <w:r>
        <w:rPr>
          <w:sz w:val="24"/>
          <w:szCs w:val="24"/>
        </w:rPr>
        <w:t xml:space="preserve">, </w:t>
      </w:r>
      <w:r w:rsidRPr="00A7659F">
        <w:rPr>
          <w:i/>
          <w:sz w:val="24"/>
          <w:szCs w:val="24"/>
        </w:rPr>
        <w:t>SVS</w:t>
      </w:r>
      <w:r>
        <w:rPr>
          <w:sz w:val="24"/>
          <w:szCs w:val="24"/>
        </w:rPr>
        <w:t xml:space="preserve"> corresponde a </w:t>
      </w:r>
      <w:r w:rsidRPr="00A7659F">
        <w:rPr>
          <w:i/>
          <w:sz w:val="24"/>
          <w:szCs w:val="24"/>
        </w:rPr>
        <w:t>Semáforo Vía Secundaria</w:t>
      </w:r>
      <w:r>
        <w:rPr>
          <w:sz w:val="24"/>
          <w:szCs w:val="24"/>
        </w:rPr>
        <w:t xml:space="preserve">, </w:t>
      </w:r>
      <w:r w:rsidRPr="00A7659F">
        <w:rPr>
          <w:i/>
          <w:sz w:val="24"/>
          <w:szCs w:val="24"/>
        </w:rPr>
        <w:t>PPVP</w:t>
      </w:r>
      <w:r>
        <w:rPr>
          <w:sz w:val="24"/>
          <w:szCs w:val="24"/>
        </w:rPr>
        <w:t xml:space="preserve"> a </w:t>
      </w:r>
      <w:r w:rsidRPr="00A7659F">
        <w:rPr>
          <w:i/>
          <w:sz w:val="24"/>
          <w:szCs w:val="24"/>
        </w:rPr>
        <w:t>Paso Peatones de la Vía Principal</w:t>
      </w:r>
      <w:r w:rsidR="00A7659F">
        <w:rPr>
          <w:sz w:val="24"/>
          <w:szCs w:val="24"/>
        </w:rPr>
        <w:t>,</w:t>
      </w:r>
      <w:r>
        <w:rPr>
          <w:sz w:val="24"/>
          <w:szCs w:val="24"/>
        </w:rPr>
        <w:t xml:space="preserve"> </w:t>
      </w:r>
      <w:r w:rsidRPr="00A7659F">
        <w:rPr>
          <w:i/>
          <w:sz w:val="24"/>
          <w:szCs w:val="24"/>
        </w:rPr>
        <w:t>PPVS</w:t>
      </w:r>
      <w:r>
        <w:rPr>
          <w:sz w:val="24"/>
          <w:szCs w:val="24"/>
        </w:rPr>
        <w:t xml:space="preserve"> </w:t>
      </w:r>
      <w:r w:rsidRPr="00A7659F">
        <w:rPr>
          <w:i/>
          <w:sz w:val="24"/>
          <w:szCs w:val="24"/>
        </w:rPr>
        <w:t>a Paso Peatones de la Vía Secundari</w:t>
      </w:r>
      <w:r w:rsidR="00A7659F">
        <w:rPr>
          <w:i/>
          <w:sz w:val="24"/>
          <w:szCs w:val="24"/>
        </w:rPr>
        <w:t xml:space="preserve">a </w:t>
      </w:r>
      <w:r w:rsidR="00A7659F">
        <w:rPr>
          <w:sz w:val="24"/>
          <w:szCs w:val="24"/>
        </w:rPr>
        <w:t xml:space="preserve">y </w:t>
      </w:r>
      <w:r w:rsidR="00A7659F">
        <w:rPr>
          <w:i/>
          <w:sz w:val="24"/>
          <w:szCs w:val="24"/>
        </w:rPr>
        <w:t>P</w:t>
      </w:r>
      <w:r w:rsidR="00A7659F">
        <w:rPr>
          <w:sz w:val="24"/>
          <w:szCs w:val="24"/>
        </w:rPr>
        <w:t xml:space="preserve"> a </w:t>
      </w:r>
      <w:r w:rsidR="00A7659F">
        <w:rPr>
          <w:i/>
          <w:sz w:val="24"/>
          <w:szCs w:val="24"/>
        </w:rPr>
        <w:t>Parpadeando.</w:t>
      </w:r>
    </w:p>
    <w:tbl>
      <w:tblPr>
        <w:tblStyle w:val="Tablaconcuadrcula"/>
        <w:tblW w:w="0" w:type="auto"/>
        <w:tblLook w:val="04A0"/>
      </w:tblPr>
      <w:tblGrid>
        <w:gridCol w:w="1234"/>
        <w:gridCol w:w="1235"/>
        <w:gridCol w:w="1235"/>
        <w:gridCol w:w="1235"/>
        <w:gridCol w:w="1235"/>
        <w:gridCol w:w="1235"/>
        <w:gridCol w:w="1235"/>
      </w:tblGrid>
      <w:tr w:rsidR="004765E8" w:rsidTr="007F4886">
        <w:tc>
          <w:tcPr>
            <w:tcW w:w="1234" w:type="dxa"/>
            <w:tcBorders>
              <w:top w:val="nil"/>
              <w:left w:val="nil"/>
            </w:tcBorders>
          </w:tcPr>
          <w:p w:rsidR="004765E8" w:rsidRDefault="004765E8" w:rsidP="00D54A99">
            <w:pPr>
              <w:rPr>
                <w:sz w:val="24"/>
                <w:szCs w:val="24"/>
              </w:rPr>
            </w:pPr>
          </w:p>
        </w:tc>
        <w:tc>
          <w:tcPr>
            <w:tcW w:w="1235" w:type="dxa"/>
          </w:tcPr>
          <w:p w:rsidR="004765E8" w:rsidRDefault="004765E8" w:rsidP="00D54A99">
            <w:pPr>
              <w:rPr>
                <w:sz w:val="24"/>
                <w:szCs w:val="24"/>
              </w:rPr>
            </w:pPr>
            <w:r>
              <w:rPr>
                <w:sz w:val="24"/>
                <w:szCs w:val="24"/>
              </w:rPr>
              <w:t>Estado S0</w:t>
            </w:r>
          </w:p>
        </w:tc>
        <w:tc>
          <w:tcPr>
            <w:tcW w:w="1235" w:type="dxa"/>
          </w:tcPr>
          <w:p w:rsidR="004765E8" w:rsidRDefault="004765E8" w:rsidP="00D54A99">
            <w:pPr>
              <w:rPr>
                <w:sz w:val="24"/>
                <w:szCs w:val="24"/>
              </w:rPr>
            </w:pPr>
            <w:r>
              <w:rPr>
                <w:sz w:val="24"/>
                <w:szCs w:val="24"/>
              </w:rPr>
              <w:t>Estado S1</w:t>
            </w:r>
          </w:p>
        </w:tc>
        <w:tc>
          <w:tcPr>
            <w:tcW w:w="1235" w:type="dxa"/>
          </w:tcPr>
          <w:p w:rsidR="004765E8" w:rsidRDefault="004765E8" w:rsidP="00D54A99">
            <w:pPr>
              <w:rPr>
                <w:sz w:val="24"/>
                <w:szCs w:val="24"/>
              </w:rPr>
            </w:pPr>
            <w:r>
              <w:rPr>
                <w:sz w:val="24"/>
                <w:szCs w:val="24"/>
              </w:rPr>
              <w:t>Estado S2</w:t>
            </w:r>
          </w:p>
        </w:tc>
        <w:tc>
          <w:tcPr>
            <w:tcW w:w="1235" w:type="dxa"/>
          </w:tcPr>
          <w:p w:rsidR="004765E8" w:rsidRDefault="004765E8" w:rsidP="00D54A99">
            <w:pPr>
              <w:rPr>
                <w:sz w:val="24"/>
                <w:szCs w:val="24"/>
              </w:rPr>
            </w:pPr>
            <w:r>
              <w:rPr>
                <w:sz w:val="24"/>
                <w:szCs w:val="24"/>
              </w:rPr>
              <w:t>Estado S3</w:t>
            </w:r>
          </w:p>
        </w:tc>
        <w:tc>
          <w:tcPr>
            <w:tcW w:w="1235" w:type="dxa"/>
          </w:tcPr>
          <w:p w:rsidR="004765E8" w:rsidRDefault="004765E8" w:rsidP="00D54A99">
            <w:pPr>
              <w:rPr>
                <w:sz w:val="24"/>
                <w:szCs w:val="24"/>
              </w:rPr>
            </w:pPr>
            <w:r>
              <w:rPr>
                <w:sz w:val="24"/>
                <w:szCs w:val="24"/>
              </w:rPr>
              <w:t>Estado T1</w:t>
            </w:r>
          </w:p>
        </w:tc>
        <w:tc>
          <w:tcPr>
            <w:tcW w:w="1235" w:type="dxa"/>
          </w:tcPr>
          <w:p w:rsidR="004765E8" w:rsidRDefault="004765E8" w:rsidP="00D54A99">
            <w:pPr>
              <w:rPr>
                <w:sz w:val="24"/>
                <w:szCs w:val="24"/>
              </w:rPr>
            </w:pPr>
            <w:r>
              <w:rPr>
                <w:sz w:val="24"/>
                <w:szCs w:val="24"/>
              </w:rPr>
              <w:t>Estado T2</w:t>
            </w:r>
          </w:p>
        </w:tc>
      </w:tr>
      <w:tr w:rsidR="004765E8" w:rsidTr="004765E8">
        <w:tc>
          <w:tcPr>
            <w:tcW w:w="1234" w:type="dxa"/>
          </w:tcPr>
          <w:p w:rsidR="004765E8" w:rsidRDefault="004765E8" w:rsidP="00D54A99">
            <w:pPr>
              <w:rPr>
                <w:sz w:val="24"/>
                <w:szCs w:val="24"/>
              </w:rPr>
            </w:pPr>
            <w:r>
              <w:rPr>
                <w:sz w:val="24"/>
                <w:szCs w:val="24"/>
              </w:rPr>
              <w:t>SVP</w:t>
            </w:r>
          </w:p>
        </w:tc>
        <w:tc>
          <w:tcPr>
            <w:tcW w:w="1235" w:type="dxa"/>
          </w:tcPr>
          <w:p w:rsidR="004765E8" w:rsidRDefault="00A7659F" w:rsidP="00D54A99">
            <w:pPr>
              <w:rPr>
                <w:sz w:val="24"/>
                <w:szCs w:val="24"/>
              </w:rPr>
            </w:pPr>
            <w:r>
              <w:rPr>
                <w:sz w:val="24"/>
                <w:szCs w:val="24"/>
              </w:rPr>
              <w:t>Verde</w:t>
            </w:r>
          </w:p>
        </w:tc>
        <w:tc>
          <w:tcPr>
            <w:tcW w:w="1235" w:type="dxa"/>
          </w:tcPr>
          <w:p w:rsidR="004765E8" w:rsidRDefault="00A7659F" w:rsidP="00D54A99">
            <w:pPr>
              <w:rPr>
                <w:sz w:val="24"/>
                <w:szCs w:val="24"/>
              </w:rPr>
            </w:pPr>
            <w:r>
              <w:rPr>
                <w:sz w:val="24"/>
                <w:szCs w:val="24"/>
              </w:rPr>
              <w:t>Ámbar</w:t>
            </w:r>
          </w:p>
        </w:tc>
        <w:tc>
          <w:tcPr>
            <w:tcW w:w="1235" w:type="dxa"/>
          </w:tcPr>
          <w:p w:rsidR="004765E8" w:rsidRDefault="00A7659F" w:rsidP="00D54A99">
            <w:pPr>
              <w:rPr>
                <w:sz w:val="24"/>
                <w:szCs w:val="24"/>
              </w:rPr>
            </w:pPr>
            <w:r>
              <w:rPr>
                <w:sz w:val="24"/>
                <w:szCs w:val="24"/>
              </w:rPr>
              <w:t>Rojo</w:t>
            </w:r>
          </w:p>
        </w:tc>
        <w:tc>
          <w:tcPr>
            <w:tcW w:w="1235" w:type="dxa"/>
          </w:tcPr>
          <w:p w:rsidR="004765E8" w:rsidRDefault="00A7659F" w:rsidP="00D54A99">
            <w:pPr>
              <w:rPr>
                <w:sz w:val="24"/>
                <w:szCs w:val="24"/>
              </w:rPr>
            </w:pPr>
            <w:r>
              <w:rPr>
                <w:sz w:val="24"/>
                <w:szCs w:val="24"/>
              </w:rPr>
              <w:t>Rojo</w:t>
            </w:r>
          </w:p>
        </w:tc>
        <w:tc>
          <w:tcPr>
            <w:tcW w:w="1235" w:type="dxa"/>
          </w:tcPr>
          <w:p w:rsidR="004765E8" w:rsidRDefault="00A7659F" w:rsidP="00D54A99">
            <w:pPr>
              <w:rPr>
                <w:sz w:val="24"/>
                <w:szCs w:val="24"/>
              </w:rPr>
            </w:pPr>
            <w:r>
              <w:rPr>
                <w:sz w:val="24"/>
                <w:szCs w:val="24"/>
              </w:rPr>
              <w:t>Rojo</w:t>
            </w:r>
          </w:p>
        </w:tc>
        <w:tc>
          <w:tcPr>
            <w:tcW w:w="1235" w:type="dxa"/>
          </w:tcPr>
          <w:p w:rsidR="004765E8" w:rsidRDefault="00A7659F" w:rsidP="00D54A99">
            <w:pPr>
              <w:rPr>
                <w:sz w:val="24"/>
                <w:szCs w:val="24"/>
              </w:rPr>
            </w:pPr>
            <w:r>
              <w:rPr>
                <w:sz w:val="24"/>
                <w:szCs w:val="24"/>
              </w:rPr>
              <w:t>Rojo</w:t>
            </w:r>
          </w:p>
        </w:tc>
      </w:tr>
      <w:tr w:rsidR="004765E8" w:rsidTr="004765E8">
        <w:tc>
          <w:tcPr>
            <w:tcW w:w="1234" w:type="dxa"/>
          </w:tcPr>
          <w:p w:rsidR="004765E8" w:rsidRDefault="004765E8" w:rsidP="00D54A99">
            <w:pPr>
              <w:rPr>
                <w:sz w:val="24"/>
                <w:szCs w:val="24"/>
              </w:rPr>
            </w:pPr>
            <w:r>
              <w:rPr>
                <w:sz w:val="24"/>
                <w:szCs w:val="24"/>
              </w:rPr>
              <w:t>SVS</w:t>
            </w:r>
          </w:p>
        </w:tc>
        <w:tc>
          <w:tcPr>
            <w:tcW w:w="1235" w:type="dxa"/>
          </w:tcPr>
          <w:p w:rsidR="004765E8" w:rsidRDefault="00A7659F" w:rsidP="00D54A99">
            <w:pPr>
              <w:rPr>
                <w:sz w:val="24"/>
                <w:szCs w:val="24"/>
              </w:rPr>
            </w:pPr>
            <w:r>
              <w:rPr>
                <w:sz w:val="24"/>
                <w:szCs w:val="24"/>
              </w:rPr>
              <w:t>Rojo</w:t>
            </w:r>
          </w:p>
        </w:tc>
        <w:tc>
          <w:tcPr>
            <w:tcW w:w="1235" w:type="dxa"/>
          </w:tcPr>
          <w:p w:rsidR="004765E8" w:rsidRDefault="00A7659F" w:rsidP="00D54A99">
            <w:pPr>
              <w:rPr>
                <w:sz w:val="24"/>
                <w:szCs w:val="24"/>
              </w:rPr>
            </w:pPr>
            <w:r>
              <w:rPr>
                <w:sz w:val="24"/>
                <w:szCs w:val="24"/>
              </w:rPr>
              <w:t>Rojo</w:t>
            </w:r>
          </w:p>
        </w:tc>
        <w:tc>
          <w:tcPr>
            <w:tcW w:w="1235" w:type="dxa"/>
          </w:tcPr>
          <w:p w:rsidR="004765E8" w:rsidRDefault="00A7659F" w:rsidP="00D54A99">
            <w:pPr>
              <w:rPr>
                <w:sz w:val="24"/>
                <w:szCs w:val="24"/>
              </w:rPr>
            </w:pPr>
            <w:r>
              <w:rPr>
                <w:sz w:val="24"/>
                <w:szCs w:val="24"/>
              </w:rPr>
              <w:t>Verde</w:t>
            </w:r>
          </w:p>
        </w:tc>
        <w:tc>
          <w:tcPr>
            <w:tcW w:w="1235" w:type="dxa"/>
          </w:tcPr>
          <w:p w:rsidR="004765E8" w:rsidRDefault="00A7659F" w:rsidP="00D54A99">
            <w:pPr>
              <w:rPr>
                <w:sz w:val="24"/>
                <w:szCs w:val="24"/>
              </w:rPr>
            </w:pPr>
            <w:r>
              <w:rPr>
                <w:sz w:val="24"/>
                <w:szCs w:val="24"/>
              </w:rPr>
              <w:t>Ámbar</w:t>
            </w:r>
          </w:p>
        </w:tc>
        <w:tc>
          <w:tcPr>
            <w:tcW w:w="1235" w:type="dxa"/>
          </w:tcPr>
          <w:p w:rsidR="004765E8" w:rsidRDefault="00A7659F" w:rsidP="00D54A99">
            <w:pPr>
              <w:rPr>
                <w:sz w:val="24"/>
                <w:szCs w:val="24"/>
              </w:rPr>
            </w:pPr>
            <w:r>
              <w:rPr>
                <w:sz w:val="24"/>
                <w:szCs w:val="24"/>
              </w:rPr>
              <w:t>Rojo</w:t>
            </w:r>
          </w:p>
        </w:tc>
        <w:tc>
          <w:tcPr>
            <w:tcW w:w="1235" w:type="dxa"/>
          </w:tcPr>
          <w:p w:rsidR="004765E8" w:rsidRDefault="00A7659F" w:rsidP="00D54A99">
            <w:pPr>
              <w:rPr>
                <w:sz w:val="24"/>
                <w:szCs w:val="24"/>
              </w:rPr>
            </w:pPr>
            <w:r>
              <w:rPr>
                <w:sz w:val="24"/>
                <w:szCs w:val="24"/>
              </w:rPr>
              <w:t>Rojo</w:t>
            </w:r>
          </w:p>
        </w:tc>
      </w:tr>
      <w:tr w:rsidR="004765E8" w:rsidTr="004765E8">
        <w:tc>
          <w:tcPr>
            <w:tcW w:w="1234" w:type="dxa"/>
          </w:tcPr>
          <w:p w:rsidR="004765E8" w:rsidRDefault="004765E8" w:rsidP="00D54A99">
            <w:pPr>
              <w:rPr>
                <w:sz w:val="24"/>
                <w:szCs w:val="24"/>
              </w:rPr>
            </w:pPr>
            <w:r>
              <w:rPr>
                <w:sz w:val="24"/>
                <w:szCs w:val="24"/>
              </w:rPr>
              <w:t>PPVP</w:t>
            </w:r>
          </w:p>
        </w:tc>
        <w:tc>
          <w:tcPr>
            <w:tcW w:w="1235" w:type="dxa"/>
          </w:tcPr>
          <w:p w:rsidR="004765E8" w:rsidRDefault="00A7659F" w:rsidP="00D54A99">
            <w:pPr>
              <w:rPr>
                <w:sz w:val="24"/>
                <w:szCs w:val="24"/>
              </w:rPr>
            </w:pPr>
            <w:r>
              <w:rPr>
                <w:sz w:val="24"/>
                <w:szCs w:val="24"/>
              </w:rPr>
              <w:t>Rojo</w:t>
            </w:r>
          </w:p>
        </w:tc>
        <w:tc>
          <w:tcPr>
            <w:tcW w:w="1235" w:type="dxa"/>
          </w:tcPr>
          <w:p w:rsidR="004765E8" w:rsidRDefault="00A7659F" w:rsidP="00D54A99">
            <w:pPr>
              <w:rPr>
                <w:sz w:val="24"/>
                <w:szCs w:val="24"/>
              </w:rPr>
            </w:pPr>
            <w:r>
              <w:rPr>
                <w:sz w:val="24"/>
                <w:szCs w:val="24"/>
              </w:rPr>
              <w:t>Rojo</w:t>
            </w:r>
          </w:p>
        </w:tc>
        <w:tc>
          <w:tcPr>
            <w:tcW w:w="1235" w:type="dxa"/>
          </w:tcPr>
          <w:p w:rsidR="004765E8" w:rsidRDefault="00A7659F" w:rsidP="00D54A99">
            <w:pPr>
              <w:rPr>
                <w:sz w:val="24"/>
                <w:szCs w:val="24"/>
              </w:rPr>
            </w:pPr>
            <w:r>
              <w:rPr>
                <w:sz w:val="24"/>
                <w:szCs w:val="24"/>
              </w:rPr>
              <w:t>Verde</w:t>
            </w:r>
          </w:p>
        </w:tc>
        <w:tc>
          <w:tcPr>
            <w:tcW w:w="1235" w:type="dxa"/>
          </w:tcPr>
          <w:p w:rsidR="004765E8" w:rsidRDefault="00A7659F" w:rsidP="00D54A99">
            <w:pPr>
              <w:rPr>
                <w:sz w:val="24"/>
                <w:szCs w:val="24"/>
              </w:rPr>
            </w:pPr>
            <w:r>
              <w:rPr>
                <w:sz w:val="24"/>
                <w:szCs w:val="24"/>
              </w:rPr>
              <w:t>Verde P</w:t>
            </w:r>
          </w:p>
        </w:tc>
        <w:tc>
          <w:tcPr>
            <w:tcW w:w="1235" w:type="dxa"/>
          </w:tcPr>
          <w:p w:rsidR="004765E8" w:rsidRDefault="00A7659F" w:rsidP="00D54A99">
            <w:pPr>
              <w:rPr>
                <w:sz w:val="24"/>
                <w:szCs w:val="24"/>
              </w:rPr>
            </w:pPr>
            <w:r>
              <w:rPr>
                <w:sz w:val="24"/>
                <w:szCs w:val="24"/>
              </w:rPr>
              <w:t>Verde</w:t>
            </w:r>
          </w:p>
        </w:tc>
        <w:tc>
          <w:tcPr>
            <w:tcW w:w="1235" w:type="dxa"/>
          </w:tcPr>
          <w:p w:rsidR="004765E8" w:rsidRDefault="00A7659F" w:rsidP="00D54A99">
            <w:pPr>
              <w:rPr>
                <w:sz w:val="24"/>
                <w:szCs w:val="24"/>
              </w:rPr>
            </w:pPr>
            <w:r>
              <w:rPr>
                <w:sz w:val="24"/>
                <w:szCs w:val="24"/>
              </w:rPr>
              <w:t>Verde P</w:t>
            </w:r>
          </w:p>
        </w:tc>
      </w:tr>
      <w:tr w:rsidR="004765E8" w:rsidTr="004765E8">
        <w:tc>
          <w:tcPr>
            <w:tcW w:w="1234" w:type="dxa"/>
          </w:tcPr>
          <w:p w:rsidR="004765E8" w:rsidRDefault="004765E8" w:rsidP="00D54A99">
            <w:pPr>
              <w:rPr>
                <w:sz w:val="24"/>
                <w:szCs w:val="24"/>
              </w:rPr>
            </w:pPr>
            <w:r>
              <w:rPr>
                <w:sz w:val="24"/>
                <w:szCs w:val="24"/>
              </w:rPr>
              <w:t>PPVS</w:t>
            </w:r>
          </w:p>
        </w:tc>
        <w:tc>
          <w:tcPr>
            <w:tcW w:w="1235" w:type="dxa"/>
          </w:tcPr>
          <w:p w:rsidR="004765E8" w:rsidRDefault="00A7659F" w:rsidP="00D54A99">
            <w:pPr>
              <w:rPr>
                <w:sz w:val="24"/>
                <w:szCs w:val="24"/>
              </w:rPr>
            </w:pPr>
            <w:r>
              <w:rPr>
                <w:sz w:val="24"/>
                <w:szCs w:val="24"/>
              </w:rPr>
              <w:t>Verde</w:t>
            </w:r>
          </w:p>
        </w:tc>
        <w:tc>
          <w:tcPr>
            <w:tcW w:w="1235" w:type="dxa"/>
          </w:tcPr>
          <w:p w:rsidR="004765E8" w:rsidRDefault="00A7659F" w:rsidP="00D54A99">
            <w:pPr>
              <w:rPr>
                <w:sz w:val="24"/>
                <w:szCs w:val="24"/>
              </w:rPr>
            </w:pPr>
            <w:r>
              <w:rPr>
                <w:sz w:val="24"/>
                <w:szCs w:val="24"/>
              </w:rPr>
              <w:t>Verde P</w:t>
            </w:r>
          </w:p>
        </w:tc>
        <w:tc>
          <w:tcPr>
            <w:tcW w:w="1235" w:type="dxa"/>
          </w:tcPr>
          <w:p w:rsidR="004765E8" w:rsidRDefault="00A7659F" w:rsidP="00D54A99">
            <w:pPr>
              <w:rPr>
                <w:sz w:val="24"/>
                <w:szCs w:val="24"/>
              </w:rPr>
            </w:pPr>
            <w:r>
              <w:rPr>
                <w:sz w:val="24"/>
                <w:szCs w:val="24"/>
              </w:rPr>
              <w:t>Rojo</w:t>
            </w:r>
          </w:p>
        </w:tc>
        <w:tc>
          <w:tcPr>
            <w:tcW w:w="1235" w:type="dxa"/>
          </w:tcPr>
          <w:p w:rsidR="004765E8" w:rsidRDefault="00A7659F" w:rsidP="00D54A99">
            <w:pPr>
              <w:rPr>
                <w:sz w:val="24"/>
                <w:szCs w:val="24"/>
              </w:rPr>
            </w:pPr>
            <w:r>
              <w:rPr>
                <w:sz w:val="24"/>
                <w:szCs w:val="24"/>
              </w:rPr>
              <w:t>Rojo</w:t>
            </w:r>
          </w:p>
        </w:tc>
        <w:tc>
          <w:tcPr>
            <w:tcW w:w="1235" w:type="dxa"/>
          </w:tcPr>
          <w:p w:rsidR="004765E8" w:rsidRDefault="00A7659F" w:rsidP="00D54A99">
            <w:pPr>
              <w:rPr>
                <w:sz w:val="24"/>
                <w:szCs w:val="24"/>
              </w:rPr>
            </w:pPr>
            <w:r>
              <w:rPr>
                <w:sz w:val="24"/>
                <w:szCs w:val="24"/>
              </w:rPr>
              <w:t>Verde</w:t>
            </w:r>
          </w:p>
        </w:tc>
        <w:tc>
          <w:tcPr>
            <w:tcW w:w="1235" w:type="dxa"/>
          </w:tcPr>
          <w:p w:rsidR="004765E8" w:rsidRDefault="00A7659F" w:rsidP="00D54A99">
            <w:pPr>
              <w:rPr>
                <w:sz w:val="24"/>
                <w:szCs w:val="24"/>
              </w:rPr>
            </w:pPr>
            <w:r>
              <w:rPr>
                <w:sz w:val="24"/>
                <w:szCs w:val="24"/>
              </w:rPr>
              <w:t>Verde</w:t>
            </w:r>
          </w:p>
        </w:tc>
      </w:tr>
      <w:tr w:rsidR="004765E8" w:rsidTr="004765E8">
        <w:tc>
          <w:tcPr>
            <w:tcW w:w="1234" w:type="dxa"/>
          </w:tcPr>
          <w:p w:rsidR="004765E8" w:rsidRDefault="00A7659F" w:rsidP="00D54A99">
            <w:pPr>
              <w:rPr>
                <w:sz w:val="24"/>
                <w:szCs w:val="24"/>
              </w:rPr>
            </w:pPr>
            <w:r>
              <w:rPr>
                <w:sz w:val="24"/>
                <w:szCs w:val="24"/>
              </w:rPr>
              <w:t>Tren IN</w:t>
            </w:r>
          </w:p>
        </w:tc>
        <w:tc>
          <w:tcPr>
            <w:tcW w:w="1235" w:type="dxa"/>
          </w:tcPr>
          <w:p w:rsidR="004765E8" w:rsidRDefault="00A7659F" w:rsidP="00A7659F">
            <w:pPr>
              <w:rPr>
                <w:sz w:val="24"/>
                <w:szCs w:val="24"/>
              </w:rPr>
            </w:pPr>
            <w:r>
              <w:rPr>
                <w:sz w:val="24"/>
                <w:szCs w:val="24"/>
              </w:rPr>
              <w:t>Nivel Bajo</w:t>
            </w:r>
          </w:p>
        </w:tc>
        <w:tc>
          <w:tcPr>
            <w:tcW w:w="1235" w:type="dxa"/>
          </w:tcPr>
          <w:p w:rsidR="004765E8" w:rsidRDefault="00A7659F" w:rsidP="00D54A99">
            <w:pPr>
              <w:rPr>
                <w:sz w:val="24"/>
                <w:szCs w:val="24"/>
              </w:rPr>
            </w:pPr>
            <w:r>
              <w:rPr>
                <w:sz w:val="24"/>
                <w:szCs w:val="24"/>
              </w:rPr>
              <w:t>Nivel Bajo</w:t>
            </w:r>
          </w:p>
        </w:tc>
        <w:tc>
          <w:tcPr>
            <w:tcW w:w="1235" w:type="dxa"/>
          </w:tcPr>
          <w:p w:rsidR="004765E8" w:rsidRDefault="00A7659F" w:rsidP="00D54A99">
            <w:pPr>
              <w:rPr>
                <w:sz w:val="24"/>
                <w:szCs w:val="24"/>
              </w:rPr>
            </w:pPr>
            <w:r>
              <w:rPr>
                <w:sz w:val="24"/>
                <w:szCs w:val="24"/>
              </w:rPr>
              <w:t>Nivel Bajo</w:t>
            </w:r>
          </w:p>
        </w:tc>
        <w:tc>
          <w:tcPr>
            <w:tcW w:w="1235" w:type="dxa"/>
          </w:tcPr>
          <w:p w:rsidR="004765E8" w:rsidRDefault="00A7659F" w:rsidP="00D54A99">
            <w:pPr>
              <w:rPr>
                <w:sz w:val="24"/>
                <w:szCs w:val="24"/>
              </w:rPr>
            </w:pPr>
            <w:r>
              <w:rPr>
                <w:sz w:val="24"/>
                <w:szCs w:val="24"/>
              </w:rPr>
              <w:t>Nivel Bajo</w:t>
            </w:r>
          </w:p>
        </w:tc>
        <w:tc>
          <w:tcPr>
            <w:tcW w:w="1235" w:type="dxa"/>
          </w:tcPr>
          <w:p w:rsidR="004765E8" w:rsidRDefault="00A7659F" w:rsidP="00D54A99">
            <w:pPr>
              <w:rPr>
                <w:sz w:val="24"/>
                <w:szCs w:val="24"/>
              </w:rPr>
            </w:pPr>
            <w:r>
              <w:rPr>
                <w:sz w:val="24"/>
                <w:szCs w:val="24"/>
              </w:rPr>
              <w:t>Nivel Alto</w:t>
            </w:r>
          </w:p>
        </w:tc>
        <w:tc>
          <w:tcPr>
            <w:tcW w:w="1235" w:type="dxa"/>
          </w:tcPr>
          <w:p w:rsidR="004765E8" w:rsidRDefault="00A7659F" w:rsidP="00D54A99">
            <w:pPr>
              <w:rPr>
                <w:sz w:val="24"/>
                <w:szCs w:val="24"/>
              </w:rPr>
            </w:pPr>
            <w:r>
              <w:rPr>
                <w:sz w:val="24"/>
                <w:szCs w:val="24"/>
              </w:rPr>
              <w:t>Nivel Bajo</w:t>
            </w:r>
          </w:p>
        </w:tc>
      </w:tr>
      <w:tr w:rsidR="004765E8" w:rsidTr="004765E8">
        <w:tc>
          <w:tcPr>
            <w:tcW w:w="1234" w:type="dxa"/>
          </w:tcPr>
          <w:p w:rsidR="004765E8" w:rsidRDefault="00A7659F" w:rsidP="00D54A99">
            <w:pPr>
              <w:rPr>
                <w:sz w:val="24"/>
                <w:szCs w:val="24"/>
              </w:rPr>
            </w:pPr>
            <w:r>
              <w:rPr>
                <w:sz w:val="24"/>
                <w:szCs w:val="24"/>
              </w:rPr>
              <w:t>Tren OUT</w:t>
            </w:r>
          </w:p>
        </w:tc>
        <w:tc>
          <w:tcPr>
            <w:tcW w:w="1235" w:type="dxa"/>
          </w:tcPr>
          <w:p w:rsidR="004765E8" w:rsidRDefault="00A7659F" w:rsidP="00D54A99">
            <w:pPr>
              <w:rPr>
                <w:sz w:val="24"/>
                <w:szCs w:val="24"/>
              </w:rPr>
            </w:pPr>
            <w:r>
              <w:rPr>
                <w:sz w:val="24"/>
                <w:szCs w:val="24"/>
              </w:rPr>
              <w:t>Nivel Bajo</w:t>
            </w:r>
          </w:p>
        </w:tc>
        <w:tc>
          <w:tcPr>
            <w:tcW w:w="1235" w:type="dxa"/>
          </w:tcPr>
          <w:p w:rsidR="004765E8" w:rsidRDefault="00A7659F" w:rsidP="00D54A99">
            <w:pPr>
              <w:rPr>
                <w:sz w:val="24"/>
                <w:szCs w:val="24"/>
              </w:rPr>
            </w:pPr>
            <w:r>
              <w:rPr>
                <w:sz w:val="24"/>
                <w:szCs w:val="24"/>
              </w:rPr>
              <w:t>Nivel Bajo</w:t>
            </w:r>
          </w:p>
        </w:tc>
        <w:tc>
          <w:tcPr>
            <w:tcW w:w="1235" w:type="dxa"/>
          </w:tcPr>
          <w:p w:rsidR="004765E8" w:rsidRDefault="00A7659F" w:rsidP="00D54A99">
            <w:pPr>
              <w:rPr>
                <w:sz w:val="24"/>
                <w:szCs w:val="24"/>
              </w:rPr>
            </w:pPr>
            <w:r>
              <w:rPr>
                <w:sz w:val="24"/>
                <w:szCs w:val="24"/>
              </w:rPr>
              <w:t>Nivel Bajo</w:t>
            </w:r>
          </w:p>
        </w:tc>
        <w:tc>
          <w:tcPr>
            <w:tcW w:w="1235" w:type="dxa"/>
          </w:tcPr>
          <w:p w:rsidR="004765E8" w:rsidRDefault="00A7659F" w:rsidP="00D54A99">
            <w:pPr>
              <w:rPr>
                <w:sz w:val="24"/>
                <w:szCs w:val="24"/>
              </w:rPr>
            </w:pPr>
            <w:r>
              <w:rPr>
                <w:sz w:val="24"/>
                <w:szCs w:val="24"/>
              </w:rPr>
              <w:t>Nivel Bajo</w:t>
            </w:r>
          </w:p>
        </w:tc>
        <w:tc>
          <w:tcPr>
            <w:tcW w:w="1235" w:type="dxa"/>
          </w:tcPr>
          <w:p w:rsidR="004765E8" w:rsidRDefault="00A7659F" w:rsidP="00D54A99">
            <w:pPr>
              <w:rPr>
                <w:sz w:val="24"/>
                <w:szCs w:val="24"/>
              </w:rPr>
            </w:pPr>
            <w:r>
              <w:rPr>
                <w:sz w:val="24"/>
                <w:szCs w:val="24"/>
              </w:rPr>
              <w:t>Nivel Bajo</w:t>
            </w:r>
          </w:p>
        </w:tc>
        <w:tc>
          <w:tcPr>
            <w:tcW w:w="1235" w:type="dxa"/>
          </w:tcPr>
          <w:p w:rsidR="004765E8" w:rsidRDefault="00A7659F" w:rsidP="00D54A99">
            <w:pPr>
              <w:rPr>
                <w:sz w:val="24"/>
                <w:szCs w:val="24"/>
              </w:rPr>
            </w:pPr>
            <w:r>
              <w:rPr>
                <w:sz w:val="24"/>
                <w:szCs w:val="24"/>
              </w:rPr>
              <w:t>Nivel Alto</w:t>
            </w:r>
          </w:p>
        </w:tc>
      </w:tr>
    </w:tbl>
    <w:p w:rsidR="003C1783" w:rsidRDefault="003C1783" w:rsidP="00D54A99">
      <w:pPr>
        <w:rPr>
          <w:sz w:val="24"/>
          <w:szCs w:val="24"/>
        </w:rPr>
      </w:pPr>
    </w:p>
    <w:p w:rsidR="00E42BA0" w:rsidRDefault="00E42BA0" w:rsidP="00D54A99">
      <w:pPr>
        <w:rPr>
          <w:sz w:val="24"/>
          <w:szCs w:val="24"/>
        </w:rPr>
      </w:pPr>
      <w:r>
        <w:rPr>
          <w:sz w:val="24"/>
          <w:szCs w:val="24"/>
        </w:rPr>
        <w:t>El esquemático de la entidad de la máquina de estados es el siguiente</w:t>
      </w:r>
    </w:p>
    <w:p w:rsidR="00E42BA0" w:rsidRDefault="00E42BA0" w:rsidP="00E42BA0">
      <w:pPr>
        <w:jc w:val="center"/>
        <w:rPr>
          <w:sz w:val="24"/>
          <w:szCs w:val="24"/>
        </w:rPr>
      </w:pPr>
      <w:r>
        <w:rPr>
          <w:sz w:val="24"/>
          <w:szCs w:val="24"/>
        </w:rPr>
        <w:pict>
          <v:shape id="_x0000_i1025" type="#_x0000_t75" style="width:277pt;height:268.9pt">
            <v:imagedata r:id="rId5" o:title="Mestados"/>
          </v:shape>
        </w:pict>
      </w:r>
    </w:p>
    <w:p w:rsidR="00E42BA0" w:rsidRDefault="00E42BA0" w:rsidP="00D54A99">
      <w:pPr>
        <w:rPr>
          <w:sz w:val="24"/>
          <w:szCs w:val="24"/>
        </w:rPr>
      </w:pPr>
    </w:p>
    <w:p w:rsidR="00E42BA0" w:rsidRDefault="00E42BA0" w:rsidP="00E42BA0">
      <w:pPr>
        <w:rPr>
          <w:b/>
          <w:sz w:val="36"/>
          <w:szCs w:val="36"/>
        </w:rPr>
      </w:pPr>
      <w:r>
        <w:rPr>
          <w:b/>
          <w:sz w:val="36"/>
          <w:szCs w:val="36"/>
        </w:rPr>
        <w:t>Parpadeo de semáforos</w:t>
      </w:r>
    </w:p>
    <w:p w:rsidR="004C055B" w:rsidRDefault="004C055B" w:rsidP="00D54A99">
      <w:pPr>
        <w:rPr>
          <w:sz w:val="24"/>
          <w:szCs w:val="24"/>
        </w:rPr>
      </w:pPr>
      <w:r>
        <w:rPr>
          <w:sz w:val="24"/>
          <w:szCs w:val="24"/>
        </w:rPr>
        <w:t xml:space="preserve">Para lograr el parpadeo de los semáforos hemos optado por crear una entidad que reciba como entrada un reloj, una señal de encendido/apagado y si el parpadeo está activo o no. </w:t>
      </w:r>
    </w:p>
    <w:p w:rsidR="00E42BA0" w:rsidRDefault="004C055B" w:rsidP="00D54A99">
      <w:pPr>
        <w:rPr>
          <w:sz w:val="24"/>
          <w:szCs w:val="24"/>
        </w:rPr>
      </w:pPr>
      <w:r>
        <w:rPr>
          <w:sz w:val="24"/>
          <w:szCs w:val="24"/>
        </w:rPr>
        <w:lastRenderedPageBreak/>
        <w:t xml:space="preserve">La salida de esta entidad será directamente el estado del semáforo, es decir, de esta entidad obtendremos una señal a nivel alto, bajo o parpadeante en función de las entradas. </w:t>
      </w:r>
    </w:p>
    <w:p w:rsidR="005D18C8" w:rsidRDefault="005D18C8" w:rsidP="00D54A99">
      <w:pPr>
        <w:rPr>
          <w:sz w:val="24"/>
          <w:szCs w:val="24"/>
        </w:rPr>
      </w:pPr>
      <w:r>
        <w:rPr>
          <w:sz w:val="24"/>
          <w:szCs w:val="24"/>
        </w:rPr>
        <w:t>Usaremos dos componentes de esta entidad, una para cada paso de peatones.</w:t>
      </w:r>
    </w:p>
    <w:p w:rsidR="004C055B" w:rsidRDefault="004C055B" w:rsidP="00D54A99">
      <w:pPr>
        <w:rPr>
          <w:sz w:val="24"/>
          <w:szCs w:val="24"/>
        </w:rPr>
      </w:pPr>
      <w:r>
        <w:rPr>
          <w:sz w:val="24"/>
          <w:szCs w:val="24"/>
        </w:rPr>
        <w:t>El esquemático es el siguiente</w:t>
      </w:r>
    </w:p>
    <w:p w:rsidR="004C055B" w:rsidRDefault="005457BF" w:rsidP="004C055B">
      <w:pPr>
        <w:jc w:val="center"/>
        <w:rPr>
          <w:sz w:val="24"/>
          <w:szCs w:val="24"/>
        </w:rPr>
      </w:pPr>
      <w:r>
        <w:rPr>
          <w:sz w:val="24"/>
          <w:szCs w:val="24"/>
        </w:rPr>
        <w:pict>
          <v:shape id="_x0000_i1026" type="#_x0000_t75" style="width:284.35pt;height:179.25pt">
            <v:imagedata r:id="rId6" o:title="PSemaforos"/>
          </v:shape>
        </w:pict>
      </w:r>
    </w:p>
    <w:p w:rsidR="004C055B" w:rsidRDefault="004C055B" w:rsidP="004C055B">
      <w:pPr>
        <w:jc w:val="center"/>
        <w:rPr>
          <w:sz w:val="24"/>
          <w:szCs w:val="24"/>
        </w:rPr>
      </w:pPr>
    </w:p>
    <w:p w:rsidR="004C055B" w:rsidRDefault="004C055B" w:rsidP="004C055B">
      <w:pPr>
        <w:rPr>
          <w:b/>
          <w:sz w:val="36"/>
          <w:szCs w:val="36"/>
        </w:rPr>
      </w:pPr>
      <w:r>
        <w:rPr>
          <w:b/>
          <w:sz w:val="36"/>
          <w:szCs w:val="36"/>
        </w:rPr>
        <w:t>Divisor de frecuencias</w:t>
      </w:r>
    </w:p>
    <w:p w:rsidR="004C055B" w:rsidRDefault="004C055B" w:rsidP="004C055B">
      <w:pPr>
        <w:rPr>
          <w:sz w:val="24"/>
          <w:szCs w:val="24"/>
        </w:rPr>
      </w:pPr>
      <w:r>
        <w:rPr>
          <w:sz w:val="24"/>
          <w:szCs w:val="24"/>
        </w:rPr>
        <w:t>Como la FPGA tiene un reloj interno</w:t>
      </w:r>
      <w:r w:rsidR="00EB06D1">
        <w:rPr>
          <w:sz w:val="24"/>
          <w:szCs w:val="24"/>
        </w:rPr>
        <w:t xml:space="preserve">, llamado </w:t>
      </w:r>
      <w:proofErr w:type="spellStart"/>
      <w:r w:rsidR="00EB06D1" w:rsidRPr="00EB06D1">
        <w:rPr>
          <w:i/>
          <w:sz w:val="24"/>
          <w:szCs w:val="24"/>
        </w:rPr>
        <w:t>fastclk</w:t>
      </w:r>
      <w:proofErr w:type="spellEnd"/>
      <w:r w:rsidR="00EB06D1">
        <w:rPr>
          <w:sz w:val="24"/>
          <w:szCs w:val="24"/>
        </w:rPr>
        <w:t>,</w:t>
      </w:r>
      <w:r>
        <w:rPr>
          <w:sz w:val="24"/>
          <w:szCs w:val="24"/>
        </w:rPr>
        <w:t xml:space="preserve"> demasiado rápido (50MHz) hemos optado por un divisor de frecuencia para obtener una señal de reloj</w:t>
      </w:r>
      <w:r w:rsidR="00EB06D1">
        <w:rPr>
          <w:sz w:val="24"/>
          <w:szCs w:val="24"/>
        </w:rPr>
        <w:t xml:space="preserve">, </w:t>
      </w:r>
      <w:proofErr w:type="spellStart"/>
      <w:r w:rsidR="00EB06D1">
        <w:rPr>
          <w:i/>
          <w:sz w:val="24"/>
          <w:szCs w:val="24"/>
        </w:rPr>
        <w:t>clock</w:t>
      </w:r>
      <w:proofErr w:type="spellEnd"/>
      <w:r w:rsidR="00EB06D1">
        <w:rPr>
          <w:sz w:val="24"/>
          <w:szCs w:val="24"/>
        </w:rPr>
        <w:t>,</w:t>
      </w:r>
      <w:r>
        <w:rPr>
          <w:sz w:val="24"/>
          <w:szCs w:val="24"/>
        </w:rPr>
        <w:t xml:space="preserve"> más adecuada. </w:t>
      </w:r>
    </w:p>
    <w:p w:rsidR="009E38AB" w:rsidRDefault="00EB06D1" w:rsidP="009E38AB">
      <w:pPr>
        <w:rPr>
          <w:sz w:val="24"/>
          <w:szCs w:val="24"/>
        </w:rPr>
      </w:pPr>
      <w:r>
        <w:rPr>
          <w:sz w:val="24"/>
          <w:szCs w:val="24"/>
        </w:rPr>
        <w:t xml:space="preserve">El funcionamiento se basa en aumentar una unidad </w:t>
      </w:r>
      <w:r w:rsidR="008E3CAA">
        <w:rPr>
          <w:sz w:val="24"/>
          <w:szCs w:val="24"/>
        </w:rPr>
        <w:t xml:space="preserve">a una señal de tipo entero llamada </w:t>
      </w:r>
      <w:r w:rsidR="008E3CAA">
        <w:rPr>
          <w:i/>
          <w:sz w:val="24"/>
          <w:szCs w:val="24"/>
        </w:rPr>
        <w:t xml:space="preserve">contador </w:t>
      </w:r>
      <w:r w:rsidR="008E3CAA">
        <w:rPr>
          <w:sz w:val="24"/>
          <w:szCs w:val="24"/>
        </w:rPr>
        <w:t xml:space="preserve">a cada ciclo del </w:t>
      </w:r>
      <w:proofErr w:type="spellStart"/>
      <w:r w:rsidR="008E3CAA">
        <w:rPr>
          <w:i/>
          <w:sz w:val="24"/>
          <w:szCs w:val="24"/>
        </w:rPr>
        <w:t>fastclk</w:t>
      </w:r>
      <w:proofErr w:type="spellEnd"/>
      <w:r w:rsidR="008E3CAA">
        <w:rPr>
          <w:sz w:val="24"/>
          <w:szCs w:val="24"/>
        </w:rPr>
        <w:t xml:space="preserve"> hasta llegar a un </w:t>
      </w:r>
      <w:r w:rsidR="008E3CAA" w:rsidRPr="008E3CAA">
        <w:rPr>
          <w:i/>
          <w:sz w:val="24"/>
          <w:szCs w:val="24"/>
        </w:rPr>
        <w:t>dato</w:t>
      </w:r>
      <w:r w:rsidR="008E3CAA">
        <w:rPr>
          <w:sz w:val="24"/>
          <w:szCs w:val="24"/>
        </w:rPr>
        <w:t xml:space="preserve">, que se trata de un genérico de tipo entero. Al llegar al dato introducido, se niega la salida de la entidad y se </w:t>
      </w:r>
      <w:proofErr w:type="spellStart"/>
      <w:r w:rsidR="008E3CAA">
        <w:rPr>
          <w:sz w:val="24"/>
          <w:szCs w:val="24"/>
        </w:rPr>
        <w:t>resetea</w:t>
      </w:r>
      <w:proofErr w:type="spellEnd"/>
      <w:r w:rsidR="008E3CAA">
        <w:rPr>
          <w:sz w:val="24"/>
          <w:szCs w:val="24"/>
        </w:rPr>
        <w:t xml:space="preserve"> el </w:t>
      </w:r>
      <w:r w:rsidR="008E3CAA">
        <w:rPr>
          <w:i/>
          <w:sz w:val="24"/>
          <w:szCs w:val="24"/>
        </w:rPr>
        <w:t>contador</w:t>
      </w:r>
      <w:r w:rsidR="008E3CAA">
        <w:rPr>
          <w:sz w:val="24"/>
          <w:szCs w:val="24"/>
        </w:rPr>
        <w:t xml:space="preserve">. Así logramos conseguir un </w:t>
      </w:r>
      <w:proofErr w:type="spellStart"/>
      <w:r w:rsidR="005457BF">
        <w:rPr>
          <w:i/>
          <w:sz w:val="24"/>
          <w:szCs w:val="24"/>
        </w:rPr>
        <w:t>clock</w:t>
      </w:r>
      <w:proofErr w:type="spellEnd"/>
      <w:r w:rsidR="008E3CAA">
        <w:rPr>
          <w:sz w:val="24"/>
          <w:szCs w:val="24"/>
        </w:rPr>
        <w:t xml:space="preserve"> de la frecuencia que queramos, según el</w:t>
      </w:r>
      <w:r w:rsidR="009E38AB">
        <w:rPr>
          <w:sz w:val="24"/>
          <w:szCs w:val="24"/>
        </w:rPr>
        <w:t xml:space="preserve"> </w:t>
      </w:r>
      <w:r w:rsidR="008E3CAA">
        <w:rPr>
          <w:i/>
          <w:sz w:val="24"/>
          <w:szCs w:val="24"/>
        </w:rPr>
        <w:t>dato</w:t>
      </w:r>
      <w:r w:rsidR="008E3CAA">
        <w:rPr>
          <w:sz w:val="24"/>
          <w:szCs w:val="24"/>
        </w:rPr>
        <w:t>.</w:t>
      </w:r>
      <w:r w:rsidR="009E38AB">
        <w:rPr>
          <w:sz w:val="24"/>
          <w:szCs w:val="24"/>
        </w:rPr>
        <w:t xml:space="preserve"> </w:t>
      </w:r>
    </w:p>
    <w:p w:rsidR="009E38AB" w:rsidRDefault="005457BF" w:rsidP="009E38AB">
      <w:pPr>
        <w:rPr>
          <w:sz w:val="24"/>
          <w:szCs w:val="24"/>
        </w:rPr>
      </w:pPr>
      <w:r>
        <w:rPr>
          <w:sz w:val="24"/>
          <w:szCs w:val="24"/>
        </w:rPr>
        <w:t xml:space="preserve">Usamos dos divisores de frecuencia en nuestro programa, uno para lograr un reloj de 1Hz más adecuado para nuestros fines, y otro de 0,6Hz para el parpadeo de los semáforos. La frecuencia de estos relojes puede ser variada a través del </w:t>
      </w:r>
      <w:r>
        <w:rPr>
          <w:i/>
          <w:sz w:val="24"/>
          <w:szCs w:val="24"/>
        </w:rPr>
        <w:t>dato</w:t>
      </w:r>
      <w:r>
        <w:rPr>
          <w:sz w:val="24"/>
          <w:szCs w:val="24"/>
        </w:rPr>
        <w:t xml:space="preserve"> asignado en la entidad Top.</w:t>
      </w:r>
    </w:p>
    <w:p w:rsidR="009E38AB" w:rsidRDefault="009E38AB" w:rsidP="009E38AB">
      <w:pPr>
        <w:rPr>
          <w:sz w:val="24"/>
          <w:szCs w:val="24"/>
        </w:rPr>
      </w:pPr>
      <w:r>
        <w:rPr>
          <w:sz w:val="24"/>
          <w:szCs w:val="24"/>
        </w:rPr>
        <w:t>El esquemático es el siguiente</w:t>
      </w:r>
    </w:p>
    <w:p w:rsidR="009E38AB" w:rsidRDefault="009E38AB" w:rsidP="009E38AB">
      <w:pPr>
        <w:jc w:val="center"/>
        <w:rPr>
          <w:sz w:val="24"/>
          <w:szCs w:val="24"/>
        </w:rPr>
      </w:pPr>
      <w:r>
        <w:rPr>
          <w:sz w:val="24"/>
          <w:szCs w:val="24"/>
        </w:rPr>
        <w:lastRenderedPageBreak/>
        <w:pict>
          <v:shape id="_x0000_i1027" type="#_x0000_t75" style="width:258.6pt;height:155pt">
            <v:imagedata r:id="rId7" o:title="DFrecuencia"/>
          </v:shape>
        </w:pict>
      </w:r>
    </w:p>
    <w:p w:rsidR="008E3CAA" w:rsidRPr="008E3CAA" w:rsidRDefault="008E3CAA" w:rsidP="004C055B">
      <w:pPr>
        <w:rPr>
          <w:sz w:val="24"/>
          <w:szCs w:val="24"/>
        </w:rPr>
      </w:pPr>
    </w:p>
    <w:p w:rsidR="00EB06D1" w:rsidRPr="004C055B" w:rsidRDefault="00EB06D1" w:rsidP="004C055B">
      <w:pPr>
        <w:rPr>
          <w:sz w:val="24"/>
          <w:szCs w:val="24"/>
        </w:rPr>
      </w:pPr>
    </w:p>
    <w:p w:rsidR="005D18C8" w:rsidRDefault="005D18C8">
      <w:pPr>
        <w:rPr>
          <w:sz w:val="24"/>
          <w:szCs w:val="24"/>
        </w:rPr>
      </w:pPr>
      <w:r>
        <w:rPr>
          <w:sz w:val="24"/>
          <w:szCs w:val="24"/>
        </w:rPr>
        <w:br w:type="page"/>
      </w:r>
    </w:p>
    <w:p w:rsidR="004C055B" w:rsidRPr="00267A4F" w:rsidRDefault="004C055B" w:rsidP="004C055B">
      <w:pPr>
        <w:rPr>
          <w:sz w:val="24"/>
          <w:szCs w:val="24"/>
        </w:rPr>
      </w:pPr>
    </w:p>
    <w:sectPr w:rsidR="004C055B" w:rsidRPr="00267A4F" w:rsidSect="005A2F1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defaultTabStop w:val="708"/>
  <w:hyphenationZone w:val="425"/>
  <w:characterSpacingControl w:val="doNotCompress"/>
  <w:compat/>
  <w:rsids>
    <w:rsidRoot w:val="00D54A99"/>
    <w:rsid w:val="00066F82"/>
    <w:rsid w:val="001F6D7A"/>
    <w:rsid w:val="00267A4F"/>
    <w:rsid w:val="00355860"/>
    <w:rsid w:val="00380B29"/>
    <w:rsid w:val="003C1783"/>
    <w:rsid w:val="004765E8"/>
    <w:rsid w:val="004934AA"/>
    <w:rsid w:val="004C055B"/>
    <w:rsid w:val="005457BF"/>
    <w:rsid w:val="005A2F15"/>
    <w:rsid w:val="005D18C8"/>
    <w:rsid w:val="00707BF8"/>
    <w:rsid w:val="00720E09"/>
    <w:rsid w:val="007F4886"/>
    <w:rsid w:val="00803C62"/>
    <w:rsid w:val="008E3CAA"/>
    <w:rsid w:val="009E38AB"/>
    <w:rsid w:val="00A7659F"/>
    <w:rsid w:val="00C63C47"/>
    <w:rsid w:val="00D54A99"/>
    <w:rsid w:val="00D57818"/>
    <w:rsid w:val="00DB27D0"/>
    <w:rsid w:val="00DC1638"/>
    <w:rsid w:val="00DC39C1"/>
    <w:rsid w:val="00E42BA0"/>
    <w:rsid w:val="00EB06D1"/>
    <w:rsid w:val="00EE0D39"/>
    <w:rsid w:val="00F6092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F1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C39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7</Pages>
  <Words>782</Words>
  <Characters>4307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 Perez Gutierrez</dc:creator>
  <cp:lastModifiedBy>Adrian Perez Gutierrez</cp:lastModifiedBy>
  <cp:revision>15</cp:revision>
  <dcterms:created xsi:type="dcterms:W3CDTF">2016-11-29T14:31:00Z</dcterms:created>
  <dcterms:modified xsi:type="dcterms:W3CDTF">2017-01-06T14:57:00Z</dcterms:modified>
</cp:coreProperties>
</file>