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3D9A3" w14:textId="15748B15" w:rsidR="0068466B" w:rsidRDefault="00F45B28" w:rsidP="0068466B">
      <w:pPr>
        <w:pStyle w:val="Introduction"/>
        <w:ind w:left="-709" w:right="-613"/>
        <w:jc w:val="both"/>
      </w:pPr>
      <w:r>
        <w:t>Computational</w:t>
      </w:r>
      <w:r w:rsidR="0068466B">
        <w:t xml:space="preserve"> scientist with experience in large-scale data processing, numerical modelling, and automated analysis workflows.</w:t>
      </w:r>
      <w:r w:rsidR="0068466B" w:rsidRPr="0068466B">
        <w:t xml:space="preserve"> </w:t>
      </w:r>
      <w:r w:rsidR="0068466B">
        <w:t>Skilled in optimising scientific software (up to 10× speed improvement) and managing TB-scale datasets using reproducible, tested pipelines</w:t>
      </w:r>
      <w:r w:rsidR="00092247">
        <w:t xml:space="preserve"> that are open</w:t>
      </w:r>
      <w:r w:rsidR="00C66A35">
        <w:t>ly</w:t>
      </w:r>
      <w:r w:rsidR="00092247">
        <w:t xml:space="preserve"> available </w:t>
      </w:r>
      <w:r w:rsidR="00ED65F9">
        <w:t>o</w:t>
      </w:r>
      <w:r w:rsidR="00092247">
        <w:t xml:space="preserve">n </w:t>
      </w:r>
      <w:proofErr w:type="spellStart"/>
      <w:r w:rsidR="00092247">
        <w:t>Zenodo</w:t>
      </w:r>
      <w:proofErr w:type="spellEnd"/>
      <w:r w:rsidR="00092247">
        <w:t xml:space="preserve"> and </w:t>
      </w:r>
      <w:r>
        <w:t>GitHub</w:t>
      </w:r>
      <w:r w:rsidR="0068466B">
        <w:t>.</w:t>
      </w:r>
    </w:p>
    <w:p w14:paraId="7ADF2157" w14:textId="0B264AE4" w:rsidR="00DE5FFB" w:rsidRDefault="00DE5FFB" w:rsidP="00725C1B">
      <w:pPr>
        <w:pStyle w:val="Elementworkstudhy"/>
        <w:ind w:right="-613"/>
      </w:pPr>
      <w:r w:rsidRPr="00642BDD">
        <w:t>Work Experience</w:t>
      </w:r>
    </w:p>
    <w:p w14:paraId="5D0EF9C5" w14:textId="4CCC1F89" w:rsidR="00DE5FFB" w:rsidRDefault="00DE5FFB" w:rsidP="004D15A7">
      <w:pPr>
        <w:pStyle w:val="Elementworkstudhy"/>
        <w:pBdr>
          <w:bottom w:val="dashSmallGap" w:sz="12" w:space="1" w:color="000000" w:themeColor="text1"/>
        </w:pBdr>
        <w:ind w:right="-613"/>
      </w:pPr>
      <w:r w:rsidRPr="000D27A5">
        <w:t>Research Fellow</w:t>
      </w:r>
      <w:r w:rsidR="000D27A5" w:rsidRPr="00503543">
        <w:rPr>
          <w:b w:val="0"/>
          <w:bCs/>
        </w:rPr>
        <w:t>,</w:t>
      </w:r>
      <w:r w:rsidR="000D27A5">
        <w:t xml:space="preserve"> </w:t>
      </w:r>
      <w:r w:rsidRPr="000D27A5">
        <w:rPr>
          <w:b w:val="0"/>
          <w:bCs/>
        </w:rPr>
        <w:t>University of Leeds</w:t>
      </w:r>
      <w:r w:rsidR="000D27A5">
        <w:rPr>
          <w:b w:val="0"/>
          <w:bCs/>
        </w:rPr>
        <w:t xml:space="preserve"> </w:t>
      </w:r>
      <w:r w:rsidR="00030DAC">
        <w:rPr>
          <w:b w:val="0"/>
          <w:bCs/>
        </w:rPr>
        <w:t>–</w:t>
      </w:r>
      <w:r w:rsidR="000D27A5" w:rsidRPr="000D27A5">
        <w:rPr>
          <w:b w:val="0"/>
          <w:bCs/>
          <w:i/>
          <w:iCs/>
        </w:rPr>
        <w:t xml:space="preserve"> </w:t>
      </w:r>
      <w:r w:rsidRPr="000D27A5">
        <w:rPr>
          <w:b w:val="0"/>
          <w:bCs/>
          <w:i/>
          <w:iCs/>
        </w:rPr>
        <w:t>(02/2025-</w:t>
      </w:r>
      <w:r w:rsidR="00501E38" w:rsidRPr="000D27A5">
        <w:rPr>
          <w:b w:val="0"/>
          <w:bCs/>
          <w:i/>
          <w:iCs/>
        </w:rPr>
        <w:t>Present</w:t>
      </w:r>
      <w:r w:rsidRPr="000D27A5">
        <w:rPr>
          <w:b w:val="0"/>
          <w:bCs/>
          <w:i/>
          <w:iCs/>
        </w:rPr>
        <w:t>):</w:t>
      </w:r>
      <w:r>
        <w:t xml:space="preserve"> </w:t>
      </w:r>
    </w:p>
    <w:p w14:paraId="1B3FE89C" w14:textId="10F450FA" w:rsidR="00F91BEF" w:rsidRDefault="00F91BEF" w:rsidP="00127F7B">
      <w:pPr>
        <w:pStyle w:val="Style2"/>
        <w:pBdr>
          <w:bottom w:val="none" w:sz="0" w:space="0" w:color="auto"/>
        </w:pBdr>
        <w:ind w:left="0" w:right="-613"/>
      </w:pPr>
      <w:r>
        <w:t>Develop</w:t>
      </w:r>
      <w:r w:rsidR="00443FB8">
        <w:t>ed</w:t>
      </w:r>
      <w:r>
        <w:t xml:space="preserve"> </w:t>
      </w:r>
      <w:r w:rsidR="00337BDB">
        <w:t xml:space="preserve">a </w:t>
      </w:r>
      <w:r>
        <w:t xml:space="preserve">numerical </w:t>
      </w:r>
      <w:r w:rsidR="00910FB6">
        <w:t>package</w:t>
      </w:r>
      <w:r>
        <w:t xml:space="preserve"> using </w:t>
      </w:r>
      <w:r w:rsidR="00DD5644">
        <w:t xml:space="preserve">the </w:t>
      </w:r>
      <w:proofErr w:type="spellStart"/>
      <w:r w:rsidR="00DC0667">
        <w:t>FE</w:t>
      </w:r>
      <w:r>
        <w:t>ni</w:t>
      </w:r>
      <w:r w:rsidR="00DC0667">
        <w:t>CSx</w:t>
      </w:r>
      <w:proofErr w:type="spellEnd"/>
      <w:r>
        <w:t xml:space="preserve"> library and </w:t>
      </w:r>
      <w:r w:rsidR="002276CC">
        <w:t>P</w:t>
      </w:r>
      <w:r>
        <w:t>ython</w:t>
      </w:r>
      <w:r w:rsidR="00361E6F">
        <w:t>:</w:t>
      </w:r>
    </w:p>
    <w:p w14:paraId="2A76F56F" w14:textId="391FBF8C" w:rsidR="00E6761D" w:rsidRDefault="00FD31F9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O</w:t>
      </w:r>
      <w:r w:rsidR="00D83E6E">
        <w:t>ptimised</w:t>
      </w:r>
      <w:r w:rsidR="00E6761D">
        <w:t xml:space="preserve"> </w:t>
      </w:r>
      <w:r w:rsidR="00443FB8">
        <w:t>a</w:t>
      </w:r>
      <w:r w:rsidR="00E6761D">
        <w:t xml:space="preserve"> pre-existing numerical package</w:t>
      </w:r>
      <w:r w:rsidR="00361E6F">
        <w:t>.</w:t>
      </w:r>
    </w:p>
    <w:p w14:paraId="458C2EB3" w14:textId="11A84065" w:rsidR="00910FB6" w:rsidRDefault="00910FB6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 xml:space="preserve">Migration from purely Python code to </w:t>
      </w:r>
      <w:proofErr w:type="spellStart"/>
      <w:r>
        <w:t>FEniCS</w:t>
      </w:r>
      <w:r w:rsidR="004315D3">
        <w:t>x</w:t>
      </w:r>
      <w:proofErr w:type="spellEnd"/>
      <w:r>
        <w:t>.</w:t>
      </w:r>
    </w:p>
    <w:p w14:paraId="149496A2" w14:textId="51E4104F" w:rsidR="00E6761D" w:rsidRDefault="004B3CAD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Extended the physical laws to test novel hypothes</w:t>
      </w:r>
      <w:r w:rsidR="00910FB6">
        <w:t>e</w:t>
      </w:r>
      <w:r>
        <w:t>s</w:t>
      </w:r>
      <w:r w:rsidR="00361E6F">
        <w:t>.</w:t>
      </w:r>
    </w:p>
    <w:p w14:paraId="739BB48D" w14:textId="44BE856F" w:rsidR="00351D7A" w:rsidRDefault="00442917" w:rsidP="00127F7B">
      <w:pPr>
        <w:pStyle w:val="Style2"/>
        <w:pBdr>
          <w:bottom w:val="none" w:sz="0" w:space="0" w:color="auto"/>
        </w:pBdr>
        <w:ind w:left="0" w:right="-613"/>
      </w:pPr>
      <w:r>
        <w:t>Buil</w:t>
      </w:r>
      <w:r w:rsidR="00443FB8">
        <w:t>t</w:t>
      </w:r>
      <w:r>
        <w:t xml:space="preserve"> automated workflows to run simulations, process outputs, and analyse large datasets</w:t>
      </w:r>
      <w:r w:rsidR="00361E6F">
        <w:t>:</w:t>
      </w:r>
    </w:p>
    <w:p w14:paraId="3C73E294" w14:textId="5C11CC43" w:rsidR="00E6761D" w:rsidRDefault="00E6761D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472"/>
      </w:pPr>
      <w:r>
        <w:t>Integrat</w:t>
      </w:r>
      <w:r w:rsidR="00443FB8">
        <w:t>ed</w:t>
      </w:r>
      <w:r>
        <w:t xml:space="preserve"> test routine</w:t>
      </w:r>
      <w:r w:rsidR="00706A88">
        <w:t>s</w:t>
      </w:r>
      <w:r>
        <w:t xml:space="preserve"> to validate the numerical simulation against benchmarks</w:t>
      </w:r>
      <w:r w:rsidR="00361E6F">
        <w:t>.</w:t>
      </w:r>
    </w:p>
    <w:p w14:paraId="437CE605" w14:textId="1A1DFB49" w:rsidR="00E6761D" w:rsidRDefault="00216B80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Built workflows to test realistic scenarios and store relevant information</w:t>
      </w:r>
      <w:r w:rsidR="00361E6F">
        <w:t>.</w:t>
      </w:r>
      <w:r w:rsidR="00E6761D">
        <w:t xml:space="preserve"> </w:t>
      </w:r>
    </w:p>
    <w:p w14:paraId="70B84641" w14:textId="6B9CBDEF" w:rsidR="001254B9" w:rsidRDefault="001254B9" w:rsidP="00127F7B">
      <w:pPr>
        <w:pStyle w:val="Style2"/>
        <w:pBdr>
          <w:bottom w:val="none" w:sz="0" w:space="0" w:color="auto"/>
        </w:pBdr>
        <w:ind w:left="0" w:right="-613"/>
      </w:pPr>
      <w:r>
        <w:t>Validate</w:t>
      </w:r>
      <w:r w:rsidR="00443FB8">
        <w:t>d</w:t>
      </w:r>
      <w:r>
        <w:t xml:space="preserve"> simulation results against </w:t>
      </w:r>
      <w:r w:rsidR="0037188B">
        <w:t>benchmarks</w:t>
      </w:r>
      <w:r>
        <w:t xml:space="preserve"> and extract</w:t>
      </w:r>
      <w:r w:rsidR="00443FB8">
        <w:t>ed</w:t>
      </w:r>
      <w:r>
        <w:t xml:space="preserve"> meaningful trends from complex data</w:t>
      </w:r>
      <w:r w:rsidR="00351D7A">
        <w:t>.</w:t>
      </w:r>
    </w:p>
    <w:p w14:paraId="0CE0D486" w14:textId="3AAEAF10" w:rsidR="00351D7A" w:rsidRDefault="001254B9" w:rsidP="000A241B">
      <w:pPr>
        <w:pStyle w:val="Style2"/>
        <w:pBdr>
          <w:bottom w:val="none" w:sz="0" w:space="0" w:color="auto"/>
        </w:pBdr>
        <w:ind w:left="0" w:right="-613"/>
      </w:pPr>
      <w:r>
        <w:t>Manage</w:t>
      </w:r>
      <w:r w:rsidR="00443FB8">
        <w:t>d</w:t>
      </w:r>
      <w:r>
        <w:t xml:space="preserve"> the full analytical workflow independently, from model design to documentation and reporting.</w:t>
      </w:r>
    </w:p>
    <w:p w14:paraId="50B014B1" w14:textId="74A72F3D" w:rsidR="00DE5FFB" w:rsidRDefault="00DE5FFB" w:rsidP="004D15A7">
      <w:pPr>
        <w:pStyle w:val="Elementworkstudhy"/>
        <w:pBdr>
          <w:bottom w:val="dashSmallGap" w:sz="12" w:space="1" w:color="000000" w:themeColor="text1"/>
        </w:pBdr>
        <w:ind w:right="-613"/>
      </w:pPr>
      <w:r>
        <w:t>Research Fellow</w:t>
      </w:r>
      <w:r w:rsidR="000D27A5" w:rsidRPr="00503543">
        <w:rPr>
          <w:b w:val="0"/>
          <w:bCs/>
        </w:rPr>
        <w:t>,</w:t>
      </w:r>
      <w:r w:rsidR="000D27A5">
        <w:t xml:space="preserve"> </w:t>
      </w:r>
      <w:r w:rsidRPr="000D27A5">
        <w:rPr>
          <w:b w:val="0"/>
          <w:bCs/>
        </w:rPr>
        <w:t>University of Bayreuth</w:t>
      </w:r>
      <w:r w:rsidR="000D27A5">
        <w:t xml:space="preserve"> </w:t>
      </w:r>
      <w:r w:rsidR="00F85D67">
        <w:rPr>
          <w:b w:val="0"/>
          <w:bCs/>
          <w:i/>
          <w:iCs/>
        </w:rPr>
        <w:t>–</w:t>
      </w:r>
      <w:r w:rsidR="00F85D67" w:rsidRPr="000D27A5">
        <w:rPr>
          <w:b w:val="0"/>
          <w:bCs/>
          <w:i/>
          <w:iCs/>
        </w:rPr>
        <w:t xml:space="preserve"> </w:t>
      </w:r>
      <w:r w:rsidR="00030DAC" w:rsidRPr="000D27A5">
        <w:rPr>
          <w:b w:val="0"/>
          <w:bCs/>
          <w:i/>
          <w:iCs/>
        </w:rPr>
        <w:t>(</w:t>
      </w:r>
      <w:r w:rsidRPr="000D27A5">
        <w:rPr>
          <w:b w:val="0"/>
          <w:bCs/>
          <w:i/>
          <w:iCs/>
        </w:rPr>
        <w:t>11/2021-05/2024):</w:t>
      </w:r>
    </w:p>
    <w:p w14:paraId="068F8B0E" w14:textId="1F2B62D7" w:rsidR="001254B9" w:rsidRDefault="001254B9" w:rsidP="00127F7B">
      <w:pPr>
        <w:pStyle w:val="Style2"/>
        <w:pBdr>
          <w:bottom w:val="none" w:sz="0" w:space="0" w:color="auto"/>
        </w:pBdr>
        <w:ind w:left="0" w:right="-613"/>
      </w:pPr>
      <w:r>
        <w:t>Developed scripts for data cleaning, analysis, and visualisation to support project reporting</w:t>
      </w:r>
      <w:r w:rsidR="00361E6F">
        <w:t>:</w:t>
      </w:r>
    </w:p>
    <w:p w14:paraId="22494FA9" w14:textId="4A881DEB" w:rsidR="00E334FF" w:rsidRDefault="00FD31F9" w:rsidP="00E334FF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Delivered publicly</w:t>
      </w:r>
      <w:r w:rsidR="00443FB8">
        <w:t xml:space="preserve"> </w:t>
      </w:r>
      <w:r w:rsidR="00706A88">
        <w:t>available</w:t>
      </w:r>
      <w:r w:rsidR="00E334FF">
        <w:t xml:space="preserve"> databases</w:t>
      </w:r>
      <w:r w:rsidR="009F445E">
        <w:t xml:space="preserve"> (</w:t>
      </w:r>
      <w:r w:rsidR="00E73FAD">
        <w:t>2</w:t>
      </w:r>
      <w:r w:rsidR="009F445E">
        <w:t xml:space="preserve">0 TB simulated data condensed into </w:t>
      </w:r>
      <w:r w:rsidR="00E73FAD">
        <w:t>2</w:t>
      </w:r>
      <w:r w:rsidR="009F445E">
        <w:t>00 GB)</w:t>
      </w:r>
      <w:r w:rsidR="00E334FF">
        <w:t xml:space="preserve">. </w:t>
      </w:r>
    </w:p>
    <w:p w14:paraId="08B55D54" w14:textId="4FE8DA09" w:rsidR="00E334FF" w:rsidRDefault="00EF14AC" w:rsidP="00E334FF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 xml:space="preserve">Extended an </w:t>
      </w:r>
      <w:r w:rsidR="00E334FF">
        <w:t>open-source package in Julia</w:t>
      </w:r>
      <w:r w:rsidR="00361E6F">
        <w:t>.</w:t>
      </w:r>
    </w:p>
    <w:p w14:paraId="561EDA07" w14:textId="666F56DE" w:rsidR="00E334FF" w:rsidRDefault="00E334FF" w:rsidP="00E334FF">
      <w:pPr>
        <w:pStyle w:val="Style2"/>
        <w:pBdr>
          <w:bottom w:val="none" w:sz="0" w:space="0" w:color="auto"/>
        </w:pBdr>
        <w:ind w:left="0" w:right="-613"/>
      </w:pPr>
      <w:r>
        <w:t>Collaborated across institutions, sharing data, results, and analytical insights to support joint scientific outputs</w:t>
      </w:r>
      <w:r w:rsidR="00361E6F">
        <w:t>:</w:t>
      </w:r>
    </w:p>
    <w:p w14:paraId="74D61421" w14:textId="7BD08721" w:rsidR="00E334FF" w:rsidRDefault="00375B04" w:rsidP="00E334FF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Facilitated</w:t>
      </w:r>
      <w:r w:rsidR="00E334FF">
        <w:t xml:space="preserve"> </w:t>
      </w:r>
      <w:r w:rsidR="00DD5644">
        <w:t xml:space="preserve">the </w:t>
      </w:r>
      <w:r w:rsidR="00E334FF">
        <w:t>scientific group</w:t>
      </w:r>
      <w:r w:rsidR="00DD5644">
        <w:t xml:space="preserve"> of basin modelling</w:t>
      </w:r>
      <w:r w:rsidR="00E334FF">
        <w:t xml:space="preserve"> in Karlsruhe with the production of new simulation data. </w:t>
      </w:r>
    </w:p>
    <w:p w14:paraId="190229B4" w14:textId="3EE37A19" w:rsidR="00E334FF" w:rsidRDefault="003A6D24" w:rsidP="00A93CEC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Merged</w:t>
      </w:r>
      <w:r w:rsidR="00E334FF">
        <w:t xml:space="preserve"> forward mechanical modelling into basin forward modelling</w:t>
      </w:r>
      <w:r w:rsidR="00A93CEC">
        <w:t>.</w:t>
      </w:r>
    </w:p>
    <w:p w14:paraId="14B06E25" w14:textId="510665D0" w:rsidR="00C0658E" w:rsidRDefault="00375B04" w:rsidP="00397FC8">
      <w:pPr>
        <w:pStyle w:val="Style2"/>
        <w:pBdr>
          <w:bottom w:val="none" w:sz="0" w:space="0" w:color="auto"/>
        </w:pBdr>
        <w:ind w:left="0" w:right="-613"/>
      </w:pPr>
      <w:r>
        <w:t>Worked</w:t>
      </w:r>
      <w:r w:rsidR="001254B9">
        <w:t xml:space="preserve"> </w:t>
      </w:r>
      <w:r>
        <w:t>on</w:t>
      </w:r>
      <w:r w:rsidR="001254B9">
        <w:t xml:space="preserve"> the development and debugging of modelling code, improving numerical stability and</w:t>
      </w:r>
      <w:r w:rsidR="00127F7B">
        <w:t xml:space="preserve"> </w:t>
      </w:r>
      <w:r w:rsidR="001254B9">
        <w:t>workflow efficiency.</w:t>
      </w:r>
    </w:p>
    <w:p w14:paraId="5E43D012" w14:textId="3BB6F379" w:rsidR="00DE5FFB" w:rsidRDefault="00DE5FFB" w:rsidP="004D15A7">
      <w:pPr>
        <w:pStyle w:val="Elementworkstudhy"/>
        <w:pBdr>
          <w:bottom w:val="dashSmallGap" w:sz="12" w:space="1" w:color="000000" w:themeColor="text1"/>
        </w:pBdr>
        <w:ind w:right="-613"/>
      </w:pPr>
      <w:r>
        <w:t>Research Fellow</w:t>
      </w:r>
      <w:r w:rsidR="000D27A5" w:rsidRPr="00503543">
        <w:rPr>
          <w:b w:val="0"/>
          <w:bCs/>
        </w:rPr>
        <w:t>,</w:t>
      </w:r>
      <w:r>
        <w:t xml:space="preserve"> </w:t>
      </w:r>
      <w:r w:rsidRPr="000D27A5">
        <w:rPr>
          <w:b w:val="0"/>
          <w:bCs/>
          <w:i/>
          <w:iCs/>
        </w:rPr>
        <w:t>University of Mainz</w:t>
      </w:r>
      <w:r w:rsidR="000D27A5">
        <w:t xml:space="preserve"> </w:t>
      </w:r>
      <w:r w:rsidR="00F85D67">
        <w:rPr>
          <w:b w:val="0"/>
          <w:bCs/>
          <w:i/>
          <w:iCs/>
        </w:rPr>
        <w:t>–</w:t>
      </w:r>
      <w:r w:rsidR="00F632E3" w:rsidRPr="000D27A5">
        <w:rPr>
          <w:b w:val="0"/>
          <w:bCs/>
          <w:i/>
          <w:iCs/>
        </w:rPr>
        <w:t xml:space="preserve"> </w:t>
      </w:r>
      <w:r w:rsidR="00EF40C4">
        <w:rPr>
          <w:b w:val="0"/>
          <w:bCs/>
          <w:i/>
          <w:iCs/>
        </w:rPr>
        <w:t>(</w:t>
      </w:r>
      <w:r w:rsidRPr="000D27A5">
        <w:rPr>
          <w:b w:val="0"/>
          <w:bCs/>
          <w:i/>
          <w:iCs/>
        </w:rPr>
        <w:t>11/2015-07/2021):</w:t>
      </w:r>
      <w:r>
        <w:t xml:space="preserve"> </w:t>
      </w:r>
    </w:p>
    <w:p w14:paraId="75B25D8C" w14:textId="0102AC65" w:rsidR="00E97719" w:rsidRDefault="00E97719" w:rsidP="004D15A7">
      <w:pPr>
        <w:pStyle w:val="Style2"/>
        <w:pBdr>
          <w:bottom w:val="none" w:sz="0" w:space="0" w:color="auto"/>
        </w:pBdr>
        <w:ind w:left="0" w:right="-613"/>
      </w:pPr>
      <w:r>
        <w:t>Generated and processed large</w:t>
      </w:r>
      <w:r w:rsidR="0081781B">
        <w:t>-</w:t>
      </w:r>
      <w:r w:rsidR="00706A88">
        <w:t>scale</w:t>
      </w:r>
      <w:r>
        <w:t xml:space="preserve"> simulation datasets, applying statistical </w:t>
      </w:r>
      <w:r w:rsidR="00A93CEC">
        <w:t>a</w:t>
      </w:r>
      <w:r>
        <w:t>nalysis to identify physical trends</w:t>
      </w:r>
      <w:r w:rsidR="009F445E">
        <w:t xml:space="preserve"> (more than 100 TB data processed)</w:t>
      </w:r>
      <w:r>
        <w:t>.</w:t>
      </w:r>
    </w:p>
    <w:p w14:paraId="174C0A5F" w14:textId="28555316" w:rsidR="00A93CEC" w:rsidRDefault="00A93CEC" w:rsidP="00A93CEC">
      <w:pPr>
        <w:pStyle w:val="Style2"/>
        <w:pBdr>
          <w:bottom w:val="none" w:sz="0" w:space="0" w:color="auto"/>
        </w:pBdr>
        <w:ind w:left="0" w:right="-613"/>
      </w:pPr>
      <w:r>
        <w:t>Developed modelling scripts and data-processing routines, including visualisation tools for 2D and 3D outputs.</w:t>
      </w:r>
    </w:p>
    <w:p w14:paraId="5F7E1995" w14:textId="1AE37BC1" w:rsidR="00A93CEC" w:rsidRDefault="003A6D24" w:rsidP="00A93CEC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Incorporated</w:t>
      </w:r>
      <w:r w:rsidR="00A93CEC">
        <w:t xml:space="preserve"> chemical modelling into large</w:t>
      </w:r>
      <w:r w:rsidR="0081781B">
        <w:t>-</w:t>
      </w:r>
      <w:r w:rsidR="00A93CEC">
        <w:t xml:space="preserve">scale 3D numerical code. </w:t>
      </w:r>
    </w:p>
    <w:p w14:paraId="01DCAC6B" w14:textId="76256345" w:rsidR="00A93CEC" w:rsidRDefault="00FD31F9" w:rsidP="00A93CEC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Presented</w:t>
      </w:r>
      <w:r w:rsidR="00A93CEC">
        <w:t xml:space="preserve"> the results </w:t>
      </w:r>
      <w:r w:rsidR="00B807F0">
        <w:t>at</w:t>
      </w:r>
      <w:r w:rsidR="00A93CEC">
        <w:t xml:space="preserve"> international conferences. </w:t>
      </w:r>
    </w:p>
    <w:p w14:paraId="22A2D5AD" w14:textId="3607B550" w:rsidR="00DE5FFB" w:rsidRDefault="00DE5FFB" w:rsidP="0083200A">
      <w:pPr>
        <w:pStyle w:val="Work-Studyheading"/>
        <w:pBdr>
          <w:bottom w:val="single" w:sz="18" w:space="1" w:color="000000" w:themeColor="text1"/>
        </w:pBdr>
        <w:ind w:left="-284" w:hanging="425"/>
      </w:pPr>
      <w:r>
        <w:t>Education</w:t>
      </w:r>
    </w:p>
    <w:p w14:paraId="5BEC07D7" w14:textId="4F08B11F" w:rsidR="00DE5FFB" w:rsidRDefault="00DE5FFB" w:rsidP="00F91AB6">
      <w:pPr>
        <w:pStyle w:val="Elementworkstudhy"/>
        <w:pBdr>
          <w:bottom w:val="none" w:sz="0" w:space="0" w:color="auto"/>
        </w:pBdr>
      </w:pPr>
      <w:r>
        <w:t>PhD in Computational Geodynamic</w:t>
      </w:r>
      <w:r w:rsidR="000D27A5">
        <w:t>s</w:t>
      </w:r>
      <w:r w:rsidRPr="007E76DA">
        <w:rPr>
          <w:b w:val="0"/>
          <w:bCs/>
        </w:rPr>
        <w:t xml:space="preserve">, </w:t>
      </w:r>
      <w:r w:rsidRPr="000D27A5">
        <w:rPr>
          <w:b w:val="0"/>
          <w:bCs/>
          <w:i/>
          <w:iCs/>
        </w:rPr>
        <w:t>Mainz, Johannes Gute</w:t>
      </w:r>
      <w:r w:rsidR="00711A14">
        <w:rPr>
          <w:b w:val="0"/>
          <w:bCs/>
          <w:i/>
          <w:iCs/>
        </w:rPr>
        <w:t>n</w:t>
      </w:r>
      <w:r w:rsidRPr="000D27A5">
        <w:rPr>
          <w:b w:val="0"/>
          <w:bCs/>
          <w:i/>
          <w:iCs/>
        </w:rPr>
        <w:t xml:space="preserve">berg </w:t>
      </w:r>
      <w:r w:rsidR="00B42728" w:rsidRPr="000D27A5">
        <w:rPr>
          <w:b w:val="0"/>
          <w:bCs/>
          <w:i/>
          <w:iCs/>
        </w:rPr>
        <w:t>Universität</w:t>
      </w:r>
      <w:r w:rsidRPr="000D27A5">
        <w:rPr>
          <w:b w:val="0"/>
          <w:bCs/>
          <w:i/>
          <w:iCs/>
        </w:rPr>
        <w:t xml:space="preserve"> (11/2015-</w:t>
      </w:r>
      <w:r w:rsidR="00F91AB6">
        <w:rPr>
          <w:b w:val="0"/>
          <w:bCs/>
          <w:i/>
          <w:iCs/>
        </w:rPr>
        <w:t>0</w:t>
      </w:r>
      <w:r w:rsidRPr="000D27A5">
        <w:rPr>
          <w:b w:val="0"/>
          <w:bCs/>
          <w:i/>
          <w:iCs/>
        </w:rPr>
        <w:t>5/2019)</w:t>
      </w:r>
    </w:p>
    <w:p w14:paraId="7D12F98F" w14:textId="1DD6A871" w:rsidR="00DE5FFB" w:rsidRDefault="00DE5FFB" w:rsidP="00F91AB6">
      <w:pPr>
        <w:pStyle w:val="Elementworkstudhy"/>
        <w:pBdr>
          <w:bottom w:val="none" w:sz="0" w:space="0" w:color="auto"/>
        </w:pBdr>
      </w:pPr>
      <w:r>
        <w:t>Master in Geology and Technical Geology</w:t>
      </w:r>
      <w:r w:rsidRPr="007E76DA">
        <w:rPr>
          <w:b w:val="0"/>
          <w:bCs/>
        </w:rPr>
        <w:t xml:space="preserve">, </w:t>
      </w:r>
      <w:r w:rsidRPr="007E76DA">
        <w:rPr>
          <w:b w:val="0"/>
          <w:bCs/>
          <w:i/>
          <w:iCs/>
        </w:rPr>
        <w:t>Padova, University of Padua</w:t>
      </w:r>
      <w:r w:rsidR="007E76DA">
        <w:rPr>
          <w:b w:val="0"/>
          <w:bCs/>
          <w:i/>
          <w:iCs/>
        </w:rPr>
        <w:t xml:space="preserve"> </w:t>
      </w:r>
      <w:r w:rsidR="007E76DA" w:rsidRPr="000D27A5">
        <w:rPr>
          <w:b w:val="0"/>
          <w:bCs/>
          <w:i/>
          <w:iCs/>
        </w:rPr>
        <w:t>(</w:t>
      </w:r>
      <w:r w:rsidR="007E76DA">
        <w:rPr>
          <w:b w:val="0"/>
          <w:bCs/>
          <w:i/>
          <w:iCs/>
        </w:rPr>
        <w:t>10</w:t>
      </w:r>
      <w:r w:rsidR="007E76DA" w:rsidRPr="000D27A5">
        <w:rPr>
          <w:b w:val="0"/>
          <w:bCs/>
          <w:i/>
          <w:iCs/>
        </w:rPr>
        <w:t>/201</w:t>
      </w:r>
      <w:r w:rsidR="007E76DA">
        <w:rPr>
          <w:b w:val="0"/>
          <w:bCs/>
          <w:i/>
          <w:iCs/>
        </w:rPr>
        <w:t>2</w:t>
      </w:r>
      <w:r w:rsidR="007E76DA" w:rsidRPr="000D27A5">
        <w:rPr>
          <w:b w:val="0"/>
          <w:bCs/>
          <w:i/>
          <w:iCs/>
        </w:rPr>
        <w:t>-</w:t>
      </w:r>
      <w:r w:rsidR="00F91AB6">
        <w:rPr>
          <w:b w:val="0"/>
          <w:bCs/>
          <w:i/>
          <w:iCs/>
        </w:rPr>
        <w:t>0</w:t>
      </w:r>
      <w:r w:rsidR="007E76DA">
        <w:rPr>
          <w:b w:val="0"/>
          <w:bCs/>
          <w:i/>
          <w:iCs/>
        </w:rPr>
        <w:t>3</w:t>
      </w:r>
      <w:r w:rsidR="007E76DA" w:rsidRPr="000D27A5">
        <w:rPr>
          <w:b w:val="0"/>
          <w:bCs/>
          <w:i/>
          <w:iCs/>
        </w:rPr>
        <w:t>/201</w:t>
      </w:r>
      <w:r w:rsidR="007E76DA">
        <w:rPr>
          <w:b w:val="0"/>
          <w:bCs/>
          <w:i/>
          <w:iCs/>
        </w:rPr>
        <w:t>5)</w:t>
      </w:r>
    </w:p>
    <w:p w14:paraId="6BF40FC4" w14:textId="47665425" w:rsidR="00DE5FFB" w:rsidRDefault="00DE5FFB" w:rsidP="00F91AB6">
      <w:pPr>
        <w:pStyle w:val="Elementworkstudhy"/>
        <w:pBdr>
          <w:bottom w:val="none" w:sz="0" w:space="0" w:color="auto"/>
        </w:pBdr>
      </w:pPr>
      <w:r>
        <w:t>Bachelor in Earth Sciences</w:t>
      </w:r>
      <w:r w:rsidRPr="007E76DA">
        <w:rPr>
          <w:b w:val="0"/>
          <w:bCs/>
        </w:rPr>
        <w:t xml:space="preserve">, </w:t>
      </w:r>
      <w:r w:rsidR="007E76DA" w:rsidRPr="007E76DA">
        <w:rPr>
          <w:b w:val="0"/>
          <w:bCs/>
          <w:i/>
          <w:iCs/>
        </w:rPr>
        <w:t>Padova, University of Padua</w:t>
      </w:r>
      <w:r w:rsidR="007E76DA">
        <w:rPr>
          <w:b w:val="0"/>
          <w:bCs/>
          <w:i/>
          <w:iCs/>
        </w:rPr>
        <w:t xml:space="preserve"> </w:t>
      </w:r>
      <w:r w:rsidR="007E76DA" w:rsidRPr="000D27A5">
        <w:rPr>
          <w:b w:val="0"/>
          <w:bCs/>
          <w:i/>
          <w:iCs/>
        </w:rPr>
        <w:t>(</w:t>
      </w:r>
      <w:r w:rsidR="007E76DA">
        <w:rPr>
          <w:b w:val="0"/>
          <w:bCs/>
          <w:i/>
          <w:iCs/>
        </w:rPr>
        <w:t>10</w:t>
      </w:r>
      <w:r w:rsidR="007E76DA" w:rsidRPr="000D27A5">
        <w:rPr>
          <w:b w:val="0"/>
          <w:bCs/>
          <w:i/>
          <w:iCs/>
        </w:rPr>
        <w:t>/20</w:t>
      </w:r>
      <w:r w:rsidR="007E76DA">
        <w:rPr>
          <w:b w:val="0"/>
          <w:bCs/>
          <w:i/>
          <w:iCs/>
        </w:rPr>
        <w:t>08</w:t>
      </w:r>
      <w:r w:rsidR="007E76DA" w:rsidRPr="000D27A5">
        <w:rPr>
          <w:b w:val="0"/>
          <w:bCs/>
          <w:i/>
          <w:iCs/>
        </w:rPr>
        <w:t>-</w:t>
      </w:r>
      <w:r w:rsidR="00F91AB6">
        <w:rPr>
          <w:b w:val="0"/>
          <w:bCs/>
          <w:i/>
          <w:iCs/>
        </w:rPr>
        <w:t>0</w:t>
      </w:r>
      <w:r w:rsidR="007E76DA">
        <w:rPr>
          <w:b w:val="0"/>
          <w:bCs/>
          <w:i/>
          <w:iCs/>
        </w:rPr>
        <w:t>3</w:t>
      </w:r>
      <w:r w:rsidR="007E76DA" w:rsidRPr="000D27A5">
        <w:rPr>
          <w:b w:val="0"/>
          <w:bCs/>
          <w:i/>
          <w:iCs/>
        </w:rPr>
        <w:t>/201</w:t>
      </w:r>
      <w:r w:rsidR="007E76DA">
        <w:rPr>
          <w:b w:val="0"/>
          <w:bCs/>
          <w:i/>
          <w:iCs/>
        </w:rPr>
        <w:t>2)</w:t>
      </w:r>
    </w:p>
    <w:p w14:paraId="388FDEDA" w14:textId="77777777" w:rsidR="00DE5FFB" w:rsidRDefault="00DE5FFB" w:rsidP="00455E9E">
      <w:pPr>
        <w:pStyle w:val="Work-Studyheading"/>
        <w:ind w:left="-284" w:hanging="425"/>
      </w:pPr>
      <w:r>
        <w:t>Additional Skills</w:t>
      </w:r>
    </w:p>
    <w:p w14:paraId="6D95E6A5" w14:textId="310A5D2E" w:rsidR="00AF621B" w:rsidRPr="00E97719" w:rsidRDefault="00725C1B" w:rsidP="00455E9E">
      <w:pPr>
        <w:pStyle w:val="Elementworkstudhy"/>
        <w:pBdr>
          <w:bottom w:val="dashSmallGap" w:sz="12" w:space="1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Professional and Technical Skills</w:t>
      </w:r>
    </w:p>
    <w:p w14:paraId="4FBED063" w14:textId="4F1E9B8F" w:rsidR="00E97719" w:rsidRPr="00E97719" w:rsidRDefault="00E97719" w:rsidP="00E97719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455E9E">
        <w:rPr>
          <w:rFonts w:eastAsia="Times New Roman"/>
          <w:lang w:eastAsia="en-GB"/>
        </w:rPr>
        <w:t>Python</w:t>
      </w:r>
      <w:r w:rsidRPr="00E97719">
        <w:rPr>
          <w:rFonts w:eastAsia="Times New Roman"/>
          <w:lang w:eastAsia="en-GB"/>
        </w:rPr>
        <w:t xml:space="preserve"> (primary language: numerical modelling, data analysis, visualisation</w:t>
      </w:r>
      <w:r w:rsidR="00361E6F">
        <w:rPr>
          <w:rFonts w:eastAsia="Times New Roman"/>
          <w:lang w:eastAsia="en-GB"/>
        </w:rPr>
        <w:t>).</w:t>
      </w:r>
    </w:p>
    <w:p w14:paraId="664D54C8" w14:textId="1B7FC356" w:rsidR="00E97719" w:rsidRPr="00E97719" w:rsidRDefault="00E97719" w:rsidP="00E97719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455E9E">
        <w:rPr>
          <w:rFonts w:eastAsia="Times New Roman"/>
          <w:lang w:eastAsia="en-GB"/>
        </w:rPr>
        <w:t>MATLAB</w:t>
      </w:r>
      <w:r w:rsidRPr="00E97719">
        <w:rPr>
          <w:rFonts w:eastAsia="Times New Roman"/>
          <w:lang w:eastAsia="en-GB"/>
        </w:rPr>
        <w:t xml:space="preserve">, </w:t>
      </w:r>
      <w:r w:rsidRPr="00455E9E">
        <w:rPr>
          <w:rFonts w:eastAsia="Times New Roman"/>
          <w:lang w:eastAsia="en-GB"/>
        </w:rPr>
        <w:t>Julia</w:t>
      </w:r>
      <w:r w:rsidRPr="00E97719">
        <w:rPr>
          <w:rFonts w:eastAsia="Times New Roman"/>
          <w:lang w:eastAsia="en-GB"/>
        </w:rPr>
        <w:t xml:space="preserve">, </w:t>
      </w:r>
      <w:r w:rsidRPr="00455E9E">
        <w:rPr>
          <w:rFonts w:eastAsia="Times New Roman"/>
          <w:lang w:eastAsia="en-GB"/>
        </w:rPr>
        <w:t>C</w:t>
      </w:r>
      <w:r w:rsidR="00397FC8">
        <w:rPr>
          <w:rFonts w:eastAsia="Times New Roman"/>
          <w:lang w:eastAsia="en-GB"/>
        </w:rPr>
        <w:t>.</w:t>
      </w:r>
    </w:p>
    <w:p w14:paraId="3FBA6F4C" w14:textId="64429A15" w:rsidR="00E97719" w:rsidRPr="00E97719" w:rsidRDefault="00E97719" w:rsidP="00E97719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lastRenderedPageBreak/>
        <w:t>Continuous Integration (GitHub Actions), version control (Git)</w:t>
      </w:r>
      <w:r w:rsidR="00361E6F">
        <w:rPr>
          <w:rFonts w:eastAsia="Times New Roman"/>
          <w:lang w:eastAsia="en-GB"/>
        </w:rPr>
        <w:t>.</w:t>
      </w:r>
    </w:p>
    <w:p w14:paraId="2ABCD733" w14:textId="22E3C678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Finite Element Methods (</w:t>
      </w:r>
      <w:proofErr w:type="spellStart"/>
      <w:r w:rsidRPr="00E97719">
        <w:rPr>
          <w:rFonts w:eastAsia="Times New Roman"/>
          <w:lang w:eastAsia="en-GB"/>
        </w:rPr>
        <w:t>FEniCSx</w:t>
      </w:r>
      <w:proofErr w:type="spellEnd"/>
      <w:r w:rsidRPr="00E97719">
        <w:rPr>
          <w:rFonts w:eastAsia="Times New Roman"/>
          <w:lang w:eastAsia="en-GB"/>
        </w:rPr>
        <w:t>)</w:t>
      </w:r>
      <w:r w:rsidR="00361E6F">
        <w:rPr>
          <w:rFonts w:eastAsia="Times New Roman"/>
          <w:lang w:eastAsia="en-GB"/>
        </w:rPr>
        <w:t>.</w:t>
      </w:r>
    </w:p>
    <w:p w14:paraId="29987C85" w14:textId="1741B3DA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Finite Difference Methods</w:t>
      </w:r>
      <w:r w:rsidR="00361E6F">
        <w:rPr>
          <w:rFonts w:eastAsia="Times New Roman"/>
          <w:lang w:eastAsia="en-GB"/>
        </w:rPr>
        <w:t>.</w:t>
      </w:r>
    </w:p>
    <w:p w14:paraId="59EDCE9C" w14:textId="4E9D65E5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2D and 3D thermo-mechanical modelling</w:t>
      </w:r>
      <w:r w:rsidR="00361E6F">
        <w:rPr>
          <w:rFonts w:eastAsia="Times New Roman"/>
          <w:lang w:eastAsia="en-GB"/>
        </w:rPr>
        <w:t>.</w:t>
      </w:r>
    </w:p>
    <w:p w14:paraId="2E7985AB" w14:textId="3D578891" w:rsidR="00725C1B" w:rsidRDefault="00E97719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Implementation and optimisation of numerical solvers</w:t>
      </w:r>
      <w:r w:rsidR="00361E6F">
        <w:rPr>
          <w:rFonts w:eastAsia="Times New Roman"/>
          <w:lang w:eastAsia="en-GB"/>
        </w:rPr>
        <w:t>.</w:t>
      </w:r>
      <w:r w:rsidR="00725C1B" w:rsidRPr="00725C1B">
        <w:rPr>
          <w:rFonts w:eastAsia="Times New Roman"/>
          <w:lang w:eastAsia="en-GB"/>
        </w:rPr>
        <w:t xml:space="preserve"> </w:t>
      </w:r>
    </w:p>
    <w:p w14:paraId="42E0E18E" w14:textId="764E8A19" w:rsidR="00725C1B" w:rsidRPr="00E97719" w:rsidRDefault="00725C1B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Running large</w:t>
      </w:r>
      <w:r w:rsidR="00910FB6">
        <w:rPr>
          <w:rFonts w:eastAsia="Times New Roman"/>
          <w:lang w:eastAsia="en-GB"/>
        </w:rPr>
        <w:t>-</w:t>
      </w:r>
      <w:r w:rsidRPr="00E97719">
        <w:rPr>
          <w:rFonts w:eastAsia="Times New Roman"/>
          <w:lang w:eastAsia="en-GB"/>
        </w:rPr>
        <w:t>scale simulations on HPC clusters</w:t>
      </w:r>
      <w:r w:rsidR="00361E6F">
        <w:rPr>
          <w:rFonts w:eastAsia="Times New Roman"/>
          <w:lang w:eastAsia="en-GB"/>
        </w:rPr>
        <w:t>.</w:t>
      </w:r>
    </w:p>
    <w:p w14:paraId="4839EAA3" w14:textId="5BD82DF5" w:rsidR="00725C1B" w:rsidRDefault="00725C1B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Optimising numerical routines for performance</w:t>
      </w:r>
      <w:r w:rsidR="00361E6F">
        <w:rPr>
          <w:rFonts w:eastAsia="Times New Roman"/>
          <w:lang w:eastAsia="en-GB"/>
        </w:rPr>
        <w:t>.</w:t>
      </w:r>
    </w:p>
    <w:p w14:paraId="3CC7949E" w14:textId="0F758240" w:rsidR="00BC5C92" w:rsidRPr="00BC5C92" w:rsidRDefault="00BC5C92" w:rsidP="00BC5C92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Regression testing</w:t>
      </w:r>
      <w:r w:rsidR="00397FC8">
        <w:rPr>
          <w:rFonts w:eastAsia="Times New Roman"/>
          <w:lang w:eastAsia="en-GB"/>
        </w:rPr>
        <w:t>.</w:t>
      </w:r>
    </w:p>
    <w:p w14:paraId="411290B3" w14:textId="27574469" w:rsidR="00C476B1" w:rsidRDefault="00C476B1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Documentation (</w:t>
      </w:r>
      <w:r w:rsidR="00910FB6">
        <w:rPr>
          <w:rFonts w:eastAsia="Times New Roman"/>
          <w:lang w:eastAsia="en-GB"/>
        </w:rPr>
        <w:t>W</w:t>
      </w:r>
      <w:r>
        <w:rPr>
          <w:rFonts w:eastAsia="Times New Roman"/>
          <w:lang w:eastAsia="en-GB"/>
        </w:rPr>
        <w:t xml:space="preserve">ord, </w:t>
      </w:r>
      <w:r w:rsidR="00910FB6">
        <w:rPr>
          <w:rFonts w:eastAsia="Times New Roman"/>
          <w:lang w:eastAsia="en-GB"/>
        </w:rPr>
        <w:t>M</w:t>
      </w:r>
      <w:r>
        <w:rPr>
          <w:rFonts w:eastAsia="Times New Roman"/>
          <w:lang w:eastAsia="en-GB"/>
        </w:rPr>
        <w:t>arkdown, La</w:t>
      </w:r>
      <w:r w:rsidR="00910FB6">
        <w:rPr>
          <w:rFonts w:eastAsia="Times New Roman"/>
          <w:lang w:eastAsia="en-GB"/>
        </w:rPr>
        <w:t>T</w:t>
      </w:r>
      <w:r>
        <w:rPr>
          <w:rFonts w:eastAsia="Times New Roman"/>
          <w:lang w:eastAsia="en-GB"/>
        </w:rPr>
        <w:t xml:space="preserve">eX, </w:t>
      </w:r>
      <w:r w:rsidR="00191F8B" w:rsidRPr="00191F8B">
        <w:rPr>
          <w:rStyle w:val="Strong"/>
          <w:b w:val="0"/>
          <w:bCs w:val="0"/>
        </w:rPr>
        <w:t>Sphinx</w:t>
      </w:r>
      <w:r>
        <w:rPr>
          <w:rFonts w:eastAsia="Times New Roman"/>
          <w:lang w:eastAsia="en-GB"/>
        </w:rPr>
        <w:t>)</w:t>
      </w:r>
      <w:r w:rsidR="00397FC8">
        <w:rPr>
          <w:rFonts w:eastAsia="Times New Roman"/>
          <w:lang w:eastAsia="en-GB"/>
        </w:rPr>
        <w:t>.</w:t>
      </w:r>
    </w:p>
    <w:p w14:paraId="04A5555D" w14:textId="7DAE531D" w:rsidR="00833B59" w:rsidRDefault="00833B59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Python libraries: </w:t>
      </w:r>
      <w:r w:rsidR="00B72FE8">
        <w:rPr>
          <w:rFonts w:eastAsia="Times New Roman"/>
          <w:lang w:eastAsia="en-GB"/>
        </w:rPr>
        <w:t>NumPy</w:t>
      </w:r>
      <w:r>
        <w:rPr>
          <w:rFonts w:eastAsia="Times New Roman"/>
          <w:lang w:eastAsia="en-GB"/>
        </w:rPr>
        <w:t xml:space="preserve">, </w:t>
      </w:r>
      <w:r w:rsidR="00B72FE8">
        <w:rPr>
          <w:rFonts w:eastAsia="Times New Roman"/>
          <w:lang w:eastAsia="en-GB"/>
        </w:rPr>
        <w:t>SciPy</w:t>
      </w:r>
      <w:r>
        <w:rPr>
          <w:rFonts w:eastAsia="Times New Roman"/>
          <w:lang w:eastAsia="en-GB"/>
        </w:rPr>
        <w:t>, panda</w:t>
      </w:r>
      <w:r w:rsidR="00191F8B">
        <w:rPr>
          <w:rFonts w:eastAsia="Times New Roman"/>
          <w:lang w:eastAsia="en-GB"/>
        </w:rPr>
        <w:t>s</w:t>
      </w:r>
      <w:r>
        <w:rPr>
          <w:rFonts w:eastAsia="Times New Roman"/>
          <w:lang w:eastAsia="en-GB"/>
        </w:rPr>
        <w:t xml:space="preserve">, h5py, </w:t>
      </w:r>
      <w:proofErr w:type="spellStart"/>
      <w:r w:rsidR="00B72FE8">
        <w:rPr>
          <w:rFonts w:eastAsia="Times New Roman"/>
          <w:lang w:eastAsia="en-GB"/>
        </w:rPr>
        <w:t>F</w:t>
      </w:r>
      <w:r w:rsidR="00910FB6">
        <w:rPr>
          <w:rFonts w:eastAsia="Times New Roman"/>
          <w:lang w:eastAsia="en-GB"/>
        </w:rPr>
        <w:t>E</w:t>
      </w:r>
      <w:r>
        <w:rPr>
          <w:rFonts w:eastAsia="Times New Roman"/>
          <w:lang w:eastAsia="en-GB"/>
        </w:rPr>
        <w:t>ni</w:t>
      </w:r>
      <w:r w:rsidR="00910FB6">
        <w:rPr>
          <w:rFonts w:eastAsia="Times New Roman"/>
          <w:lang w:eastAsia="en-GB"/>
        </w:rPr>
        <w:t>CS</w:t>
      </w:r>
      <w:r>
        <w:rPr>
          <w:rFonts w:eastAsia="Times New Roman"/>
          <w:lang w:eastAsia="en-GB"/>
        </w:rPr>
        <w:t>x</w:t>
      </w:r>
      <w:proofErr w:type="spellEnd"/>
      <w:r>
        <w:rPr>
          <w:rFonts w:eastAsia="Times New Roman"/>
          <w:lang w:eastAsia="en-GB"/>
        </w:rPr>
        <w:t xml:space="preserve">, </w:t>
      </w:r>
      <w:proofErr w:type="spellStart"/>
      <w:r w:rsidR="004522DF">
        <w:rPr>
          <w:rFonts w:eastAsia="Times New Roman"/>
          <w:lang w:eastAsia="en-GB"/>
        </w:rPr>
        <w:t>n</w:t>
      </w:r>
      <w:r>
        <w:rPr>
          <w:rFonts w:eastAsia="Times New Roman"/>
          <w:lang w:eastAsia="en-GB"/>
        </w:rPr>
        <w:t>umba</w:t>
      </w:r>
      <w:proofErr w:type="spellEnd"/>
      <w:r w:rsidR="000A241B">
        <w:rPr>
          <w:rFonts w:eastAsia="Times New Roman"/>
          <w:lang w:eastAsia="en-GB"/>
        </w:rPr>
        <w:t>,</w:t>
      </w:r>
      <w:r w:rsidR="002276CC">
        <w:rPr>
          <w:rFonts w:eastAsia="Times New Roman"/>
          <w:lang w:eastAsia="en-GB"/>
        </w:rPr>
        <w:t xml:space="preserve"> </w:t>
      </w:r>
      <w:proofErr w:type="spellStart"/>
      <w:r w:rsidR="000A241B">
        <w:rPr>
          <w:rFonts w:eastAsia="Times New Roman"/>
          <w:lang w:eastAsia="en-GB"/>
        </w:rPr>
        <w:t>pytest</w:t>
      </w:r>
      <w:proofErr w:type="spellEnd"/>
      <w:r w:rsidR="00397FC8">
        <w:rPr>
          <w:rFonts w:eastAsia="Times New Roman"/>
          <w:lang w:eastAsia="en-GB"/>
        </w:rPr>
        <w:t>.</w:t>
      </w:r>
    </w:p>
    <w:p w14:paraId="797A25E1" w14:textId="7785F7C0" w:rsidR="004B3CAD" w:rsidRDefault="004B3CAD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SQL (learning)</w:t>
      </w:r>
      <w:r w:rsidR="00397FC8">
        <w:rPr>
          <w:rFonts w:eastAsia="Times New Roman"/>
          <w:lang w:eastAsia="en-GB"/>
        </w:rPr>
        <w:t>.</w:t>
      </w:r>
    </w:p>
    <w:p w14:paraId="44740C37" w14:textId="0CA13C83" w:rsidR="000A241B" w:rsidRPr="000A241B" w:rsidRDefault="00910FB6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Style w:val="Strong"/>
          <w:b w:val="0"/>
          <w:bCs w:val="0"/>
        </w:rPr>
        <w:t>Environment</w:t>
      </w:r>
      <w:r w:rsidR="000A241B">
        <w:rPr>
          <w:rStyle w:val="Strong"/>
          <w:b w:val="0"/>
          <w:bCs w:val="0"/>
        </w:rPr>
        <w:t>:</w:t>
      </w:r>
      <w:r w:rsidR="000A241B">
        <w:t xml:space="preserve"> </w:t>
      </w:r>
      <w:proofErr w:type="spellStart"/>
      <w:r w:rsidR="000A241B">
        <w:t>venv</w:t>
      </w:r>
      <w:proofErr w:type="spellEnd"/>
      <w:r w:rsidR="000A241B">
        <w:t>/</w:t>
      </w:r>
      <w:proofErr w:type="spellStart"/>
      <w:r w:rsidR="000A241B">
        <w:t>conda</w:t>
      </w:r>
      <w:proofErr w:type="spellEnd"/>
      <w:r w:rsidR="000A241B">
        <w:t>, pip</w:t>
      </w:r>
      <w:r w:rsidR="00397FC8">
        <w:t>.</w:t>
      </w:r>
    </w:p>
    <w:p w14:paraId="08DA0074" w14:textId="322944CA" w:rsidR="000A241B" w:rsidRPr="00CD12B3" w:rsidRDefault="000A241B" w:rsidP="00CD12B3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t>flake8 (familiar)</w:t>
      </w:r>
      <w:r w:rsidR="00397FC8">
        <w:t>.</w:t>
      </w:r>
    </w:p>
    <w:p w14:paraId="38AF0C5F" w14:textId="77777777" w:rsidR="00E97719" w:rsidRPr="00E97719" w:rsidRDefault="00E97719" w:rsidP="00455E9E">
      <w:pPr>
        <w:pStyle w:val="Elementworkstudhy"/>
        <w:pBdr>
          <w:bottom w:val="dashSmallGap" w:sz="12" w:space="1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Data Analysis &amp; Visualisation</w:t>
      </w:r>
    </w:p>
    <w:p w14:paraId="2E7A7161" w14:textId="0F67F682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Processing and analysing large simulation datasets</w:t>
      </w:r>
      <w:r w:rsidR="00361E6F">
        <w:rPr>
          <w:rFonts w:eastAsia="Times New Roman"/>
          <w:lang w:eastAsia="en-GB"/>
        </w:rPr>
        <w:t>.</w:t>
      </w:r>
    </w:p>
    <w:p w14:paraId="2A5C5A0D" w14:textId="22689F49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Creating clear 2D/3D scientific visualisations</w:t>
      </w:r>
      <w:r w:rsidR="00361E6F">
        <w:rPr>
          <w:rFonts w:eastAsia="Times New Roman"/>
          <w:lang w:eastAsia="en-GB"/>
        </w:rPr>
        <w:t>.</w:t>
      </w:r>
    </w:p>
    <w:p w14:paraId="33F766F6" w14:textId="4A6E4D67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Workflow automation for data extraction and analysis</w:t>
      </w:r>
      <w:r w:rsidR="00361E6F">
        <w:rPr>
          <w:rFonts w:eastAsia="Times New Roman"/>
          <w:lang w:eastAsia="en-GB"/>
        </w:rPr>
        <w:t>.</w:t>
      </w:r>
    </w:p>
    <w:p w14:paraId="641AF3A7" w14:textId="77777777" w:rsidR="00E97719" w:rsidRPr="00E97719" w:rsidRDefault="00E97719" w:rsidP="00455E9E">
      <w:pPr>
        <w:pStyle w:val="Elementworkstudhy"/>
        <w:pBdr>
          <w:bottom w:val="dashSmallGap" w:sz="12" w:space="1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Research &amp; Collaboration</w:t>
      </w:r>
    </w:p>
    <w:p w14:paraId="79023870" w14:textId="78E33870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Interdisciplinary teamwork (geodynamics, petrology, geophysics)</w:t>
      </w:r>
      <w:r w:rsidR="00361E6F">
        <w:rPr>
          <w:rFonts w:eastAsia="Times New Roman"/>
          <w:lang w:eastAsia="en-GB"/>
        </w:rPr>
        <w:t>.</w:t>
      </w:r>
    </w:p>
    <w:p w14:paraId="653C1AAB" w14:textId="3FF92C21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Scientific writing and publication</w:t>
      </w:r>
      <w:r w:rsidR="00361E6F">
        <w:rPr>
          <w:rFonts w:eastAsia="Times New Roman"/>
          <w:lang w:eastAsia="en-GB"/>
        </w:rPr>
        <w:t>.</w:t>
      </w:r>
    </w:p>
    <w:p w14:paraId="4DD8073C" w14:textId="551EC92D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Presenting results at international conferences</w:t>
      </w:r>
      <w:r w:rsidR="00361E6F">
        <w:rPr>
          <w:rFonts w:eastAsia="Times New Roman"/>
          <w:lang w:eastAsia="en-GB"/>
        </w:rPr>
        <w:t>.</w:t>
      </w:r>
    </w:p>
    <w:p w14:paraId="23A9A0ED" w14:textId="19189F5D" w:rsidR="00882613" w:rsidRPr="00725C1B" w:rsidRDefault="00E97719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Supervising students and supporting teaching activities</w:t>
      </w:r>
      <w:r w:rsidR="00361E6F">
        <w:rPr>
          <w:rFonts w:eastAsia="Times New Roman"/>
          <w:lang w:eastAsia="en-GB"/>
        </w:rPr>
        <w:t>.</w:t>
      </w:r>
    </w:p>
    <w:p w14:paraId="05B13F79" w14:textId="77777777" w:rsidR="00DE5FFB" w:rsidRDefault="00DE5FFB" w:rsidP="0083200A">
      <w:pPr>
        <w:pStyle w:val="Elementworkstudhy"/>
        <w:pBdr>
          <w:bottom w:val="dashSmallGap" w:sz="12" w:space="1" w:color="000000" w:themeColor="text1"/>
        </w:pBdr>
      </w:pPr>
      <w:r>
        <w:t>Languages:</w:t>
      </w:r>
    </w:p>
    <w:p w14:paraId="7BDCB4FC" w14:textId="747B7451" w:rsidR="00DE5FFB" w:rsidRDefault="00DE5FFB" w:rsidP="0083200A">
      <w:pPr>
        <w:pStyle w:val="Style2"/>
        <w:pBdr>
          <w:bottom w:val="none" w:sz="0" w:space="0" w:color="auto"/>
        </w:pBdr>
      </w:pPr>
      <w:r>
        <w:t>English (C1)</w:t>
      </w:r>
      <w:r w:rsidR="00397FC8">
        <w:t>.</w:t>
      </w:r>
    </w:p>
    <w:p w14:paraId="5D1811F2" w14:textId="0779DA21" w:rsidR="00DE5FFB" w:rsidRDefault="00DE5FFB" w:rsidP="0083200A">
      <w:pPr>
        <w:pStyle w:val="Style2"/>
        <w:pBdr>
          <w:bottom w:val="none" w:sz="0" w:space="0" w:color="auto"/>
        </w:pBdr>
      </w:pPr>
      <w:r>
        <w:t>German (B1)</w:t>
      </w:r>
      <w:r w:rsidR="00397FC8">
        <w:t>.</w:t>
      </w:r>
    </w:p>
    <w:p w14:paraId="7F75480D" w14:textId="68B1CC26" w:rsidR="00DE5FFB" w:rsidRDefault="00DE5FFB" w:rsidP="0083200A">
      <w:pPr>
        <w:pStyle w:val="Style2"/>
        <w:pBdr>
          <w:bottom w:val="none" w:sz="0" w:space="0" w:color="auto"/>
        </w:pBdr>
      </w:pPr>
      <w:r>
        <w:t xml:space="preserve">Italian (native </w:t>
      </w:r>
      <w:r w:rsidRPr="0083200A">
        <w:t>speaker</w:t>
      </w:r>
      <w:r>
        <w:t>)</w:t>
      </w:r>
      <w:r w:rsidR="00397FC8">
        <w:t>.</w:t>
      </w:r>
    </w:p>
    <w:p w14:paraId="68766563" w14:textId="7B690D64" w:rsidR="00EE3143" w:rsidRDefault="00EE3143" w:rsidP="00EE3143">
      <w:pPr>
        <w:pStyle w:val="Elementworkstudhy"/>
        <w:pBdr>
          <w:bottom w:val="dashSmallGap" w:sz="4" w:space="1" w:color="auto"/>
        </w:pBdr>
      </w:pPr>
      <w:r>
        <w:t>Publications</w:t>
      </w:r>
    </w:p>
    <w:p w14:paraId="2CEF7433" w14:textId="77777777" w:rsidR="00EE3143" w:rsidRDefault="00EE3143" w:rsidP="00EE3143">
      <w:pPr>
        <w:pStyle w:val="Style2"/>
        <w:numPr>
          <w:ilvl w:val="0"/>
          <w:numId w:val="0"/>
        </w:numPr>
        <w:pBdr>
          <w:bottom w:val="none" w:sz="0" w:space="0" w:color="auto"/>
        </w:pBdr>
        <w:ind w:left="1080"/>
      </w:pPr>
    </w:p>
    <w:p w14:paraId="43B68958" w14:textId="5EF3172E" w:rsidR="00EE3143" w:rsidRDefault="00EE3143" w:rsidP="00EE3143">
      <w:pPr>
        <w:pStyle w:val="Style2"/>
        <w:pBdr>
          <w:bottom w:val="none" w:sz="0" w:space="0" w:color="auto"/>
        </w:pBdr>
      </w:pPr>
      <w:r w:rsidRPr="00EE3143">
        <w:rPr>
          <w:b/>
          <w:bCs/>
        </w:rPr>
        <w:t>Piccolo, A.,</w:t>
      </w:r>
      <w:r>
        <w:t xml:space="preserve"> Spang, A., Eskens, L. H., Andrić</w:t>
      </w:r>
      <w:r>
        <w:rPr>
          <w:rFonts w:ascii="Cambria Math" w:hAnsi="Cambria Math" w:cs="Cambria Math"/>
        </w:rPr>
        <w:t>‐</w:t>
      </w:r>
      <w:r>
        <w:t xml:space="preserve">Tomašević, N., </w:t>
      </w:r>
      <w:proofErr w:type="spellStart"/>
      <w:r>
        <w:t>Eizenhöfer</w:t>
      </w:r>
      <w:proofErr w:type="spellEnd"/>
      <w:r>
        <w:t xml:space="preserve">, P. R., Le Breton, E., &amp; Thielmann, M. (2026). </w:t>
      </w:r>
      <w:r w:rsidRPr="00EE3143">
        <w:rPr>
          <w:i/>
          <w:iCs/>
        </w:rPr>
        <w:t>The dynamics and surface signal of slab break</w:t>
      </w:r>
      <w:r w:rsidRPr="00EE3143">
        <w:rPr>
          <w:rFonts w:ascii="Cambria Math" w:hAnsi="Cambria Math" w:cs="Cambria Math"/>
          <w:i/>
          <w:iCs/>
        </w:rPr>
        <w:t>‐</w:t>
      </w:r>
      <w:r w:rsidRPr="00EE3143">
        <w:rPr>
          <w:i/>
          <w:iCs/>
        </w:rPr>
        <w:t xml:space="preserve">off in continental settings: Insights from 3D numerical </w:t>
      </w:r>
      <w:proofErr w:type="spellStart"/>
      <w:r w:rsidRPr="00EE3143">
        <w:rPr>
          <w:i/>
          <w:iCs/>
        </w:rPr>
        <w:t>modeling</w:t>
      </w:r>
      <w:proofErr w:type="spellEnd"/>
      <w:r>
        <w:t xml:space="preserve">. </w:t>
      </w:r>
      <w:r>
        <w:rPr>
          <w:i/>
          <w:iCs/>
        </w:rPr>
        <w:t>Journal of Geophysical Research: Solid Earth</w:t>
      </w:r>
      <w:r>
        <w:t xml:space="preserve">, </w:t>
      </w:r>
      <w:r>
        <w:rPr>
          <w:i/>
          <w:iCs/>
        </w:rPr>
        <w:t>131</w:t>
      </w:r>
      <w:r>
        <w:t>(5</w:t>
      </w:r>
      <w:r w:rsidR="00C0658E">
        <w:t>)</w:t>
      </w:r>
      <w:r>
        <w:t>.</w:t>
      </w:r>
    </w:p>
    <w:p w14:paraId="50DB866A" w14:textId="70464112" w:rsidR="00EE3143" w:rsidRDefault="00EE3143" w:rsidP="00EE3143">
      <w:pPr>
        <w:pStyle w:val="Style2"/>
        <w:pBdr>
          <w:bottom w:val="none" w:sz="0" w:space="0" w:color="auto"/>
        </w:pBdr>
      </w:pPr>
      <w:r w:rsidRPr="00EE3143">
        <w:rPr>
          <w:b/>
          <w:bCs/>
        </w:rPr>
        <w:t>Piccolo, A.,</w:t>
      </w:r>
      <w:r>
        <w:t xml:space="preserve"> Kaus, B. J., White, R. W., Palin, R. M., &amp; Reuber, G. S. (2020). Plume—Lid interactions during the Archean and implications for the generation of early continental terranes. </w:t>
      </w:r>
      <w:r>
        <w:rPr>
          <w:i/>
          <w:iCs/>
        </w:rPr>
        <w:t>Gondwana Research</w:t>
      </w:r>
      <w:r>
        <w:t xml:space="preserve">, </w:t>
      </w:r>
      <w:r>
        <w:rPr>
          <w:i/>
          <w:iCs/>
        </w:rPr>
        <w:t>88</w:t>
      </w:r>
      <w:r>
        <w:t>, 150-168.</w:t>
      </w:r>
    </w:p>
    <w:p w14:paraId="2F5E48E4" w14:textId="5BB32A07" w:rsidR="00EE3143" w:rsidRDefault="00EE3143" w:rsidP="00EE3143">
      <w:pPr>
        <w:pStyle w:val="Style2"/>
        <w:pBdr>
          <w:bottom w:val="none" w:sz="0" w:space="0" w:color="auto"/>
        </w:pBdr>
      </w:pPr>
      <w:r w:rsidRPr="00EE3143">
        <w:rPr>
          <w:b/>
          <w:bCs/>
        </w:rPr>
        <w:t>Piccolo, A.</w:t>
      </w:r>
      <w:r>
        <w:t xml:space="preserve">, Palin, R. M., Kaus, B. J., &amp; White, R. W. (2019). </w:t>
      </w:r>
      <w:r w:rsidRPr="00EE3143">
        <w:rPr>
          <w:i/>
          <w:iCs/>
        </w:rPr>
        <w:t>Generation of Earth's early continents from a relatively cool Archean mantle</w:t>
      </w:r>
      <w:r>
        <w:t xml:space="preserve">. </w:t>
      </w:r>
      <w:r>
        <w:rPr>
          <w:i/>
          <w:iCs/>
        </w:rPr>
        <w:t>Geochemistry, Geophysics, Geosystems</w:t>
      </w:r>
      <w:r>
        <w:t xml:space="preserve">, </w:t>
      </w:r>
      <w:r>
        <w:rPr>
          <w:i/>
          <w:iCs/>
        </w:rPr>
        <w:t>20</w:t>
      </w:r>
      <w:r>
        <w:t>(4), 1679-1697.</w:t>
      </w:r>
    </w:p>
    <w:p w14:paraId="5EA806D0" w14:textId="6C37BF31" w:rsidR="008E6270" w:rsidRDefault="008E6270" w:rsidP="00EE3143">
      <w:pPr>
        <w:pStyle w:val="Style2"/>
        <w:pBdr>
          <w:bottom w:val="none" w:sz="0" w:space="0" w:color="auto"/>
        </w:pBdr>
      </w:pPr>
      <w:r w:rsidRPr="008E6270">
        <w:rPr>
          <w:b/>
          <w:bCs/>
        </w:rPr>
        <w:t>Piccolo, A.</w:t>
      </w:r>
      <w:r>
        <w:t xml:space="preserve">, Faccenda, M., Carosi, R., </w:t>
      </w:r>
      <w:proofErr w:type="spellStart"/>
      <w:r>
        <w:t>Montomoli</w:t>
      </w:r>
      <w:proofErr w:type="spellEnd"/>
      <w:r>
        <w:t xml:space="preserve">, C., &amp; </w:t>
      </w:r>
      <w:proofErr w:type="spellStart"/>
      <w:r>
        <w:t>Visonà</w:t>
      </w:r>
      <w:proofErr w:type="spellEnd"/>
      <w:r>
        <w:t xml:space="preserve">, D. (2018). </w:t>
      </w:r>
      <w:r w:rsidRPr="008E6270">
        <w:rPr>
          <w:i/>
          <w:iCs/>
        </w:rPr>
        <w:t>Crustal strength control on structures and metamorphism in collisional orogens</w:t>
      </w:r>
      <w:r>
        <w:t xml:space="preserve">. </w:t>
      </w:r>
      <w:r>
        <w:rPr>
          <w:i/>
          <w:iCs/>
        </w:rPr>
        <w:t>Tectonophysics</w:t>
      </w:r>
      <w:r>
        <w:t xml:space="preserve">, </w:t>
      </w:r>
      <w:r>
        <w:rPr>
          <w:i/>
          <w:iCs/>
        </w:rPr>
        <w:t>746</w:t>
      </w:r>
      <w:r>
        <w:t>, 470-492.</w:t>
      </w:r>
    </w:p>
    <w:p w14:paraId="59D3D532" w14:textId="2ECD258A" w:rsidR="008E6270" w:rsidRDefault="008E6270" w:rsidP="00EE3143">
      <w:pPr>
        <w:pStyle w:val="Style2"/>
        <w:pBdr>
          <w:bottom w:val="none" w:sz="0" w:space="0" w:color="auto"/>
        </w:pBdr>
      </w:pPr>
      <w:r>
        <w:t xml:space="preserve">Grützner, C., Petersen, G., </w:t>
      </w:r>
      <w:proofErr w:type="spellStart"/>
      <w:r>
        <w:t>Serpelloni</w:t>
      </w:r>
      <w:proofErr w:type="spellEnd"/>
      <w:r>
        <w:t xml:space="preserve">, E., Metzger, S., </w:t>
      </w:r>
      <w:proofErr w:type="spellStart"/>
      <w:r>
        <w:t>Moernaut</w:t>
      </w:r>
      <w:proofErr w:type="spellEnd"/>
      <w:r>
        <w:t xml:space="preserve">, J., Ustaszewski, K., </w:t>
      </w:r>
      <w:r w:rsidRPr="008E6270">
        <w:rPr>
          <w:b/>
          <w:bCs/>
        </w:rPr>
        <w:t>Piccolo, A.</w:t>
      </w:r>
      <w:r>
        <w:t xml:space="preserve">  ... &amp; Thielmann, M. (2026). Active tectonics of the eastern and southern Alps</w:t>
      </w:r>
      <w:r>
        <w:rPr>
          <w:rFonts w:ascii="Cambria Math" w:hAnsi="Cambria Math" w:cs="Cambria Math"/>
        </w:rPr>
        <w:t>‐</w:t>
      </w:r>
      <w:r>
        <w:t xml:space="preserve">Crustal response to deep processes? A review. </w:t>
      </w:r>
      <w:r>
        <w:rPr>
          <w:i/>
          <w:iCs/>
        </w:rPr>
        <w:t>Tectonics</w:t>
      </w:r>
      <w:r>
        <w:t xml:space="preserve">, </w:t>
      </w:r>
      <w:r>
        <w:rPr>
          <w:i/>
          <w:iCs/>
        </w:rPr>
        <w:t>45</w:t>
      </w:r>
      <w:r>
        <w:t>(8)</w:t>
      </w:r>
      <w:r w:rsidR="00C0658E">
        <w:t>.</w:t>
      </w:r>
    </w:p>
    <w:p w14:paraId="65C3AD5C" w14:textId="0F25F335" w:rsidR="008E6270" w:rsidRDefault="008E6270" w:rsidP="00EE3143">
      <w:pPr>
        <w:pStyle w:val="Style2"/>
        <w:pBdr>
          <w:bottom w:val="none" w:sz="0" w:space="0" w:color="auto"/>
        </w:pBdr>
      </w:pPr>
      <w:r w:rsidRPr="008E6270">
        <w:t xml:space="preserve">Spang, A., </w:t>
      </w:r>
      <w:r w:rsidRPr="008E6270">
        <w:rPr>
          <w:b/>
          <w:bCs/>
        </w:rPr>
        <w:t>Piccolo, A.</w:t>
      </w:r>
      <w:r w:rsidRPr="008E6270">
        <w:t xml:space="preserve">, </w:t>
      </w:r>
      <w:proofErr w:type="spellStart"/>
      <w:r w:rsidRPr="008E6270">
        <w:t>Gerbault</w:t>
      </w:r>
      <w:proofErr w:type="spellEnd"/>
      <w:r w:rsidRPr="008E6270">
        <w:t>, M., Kaus, B. J. P., &amp; Thielmann, M. (2026). Implications of thermal weakening and magma compressibility for volcano monitoring. Journal of Geophysical Research: Solid Earth, 131</w:t>
      </w:r>
      <w:r w:rsidR="00C0658E">
        <w:t>.</w:t>
      </w:r>
    </w:p>
    <w:p w14:paraId="71C95AB7" w14:textId="6FDF9AEC" w:rsidR="008E6270" w:rsidRDefault="008E6270" w:rsidP="00EE3143">
      <w:pPr>
        <w:pStyle w:val="Style2"/>
        <w:pBdr>
          <w:bottom w:val="none" w:sz="0" w:space="0" w:color="auto"/>
        </w:pBdr>
      </w:pPr>
      <w:r>
        <w:lastRenderedPageBreak/>
        <w:t xml:space="preserve">Assunção, J., Kaus, B. J., </w:t>
      </w:r>
      <w:r w:rsidRPr="008E6270">
        <w:rPr>
          <w:b/>
          <w:bCs/>
        </w:rPr>
        <w:t>Piccolo, A.</w:t>
      </w:r>
      <w:r>
        <w:t xml:space="preserve">, Riel, N., &amp; Sacek, V. (2026). Sensitivity analysis of lithospheric convergence velocity in numerical simulations of self-sustained Andean-type subduction. </w:t>
      </w:r>
      <w:r>
        <w:rPr>
          <w:i/>
          <w:iCs/>
        </w:rPr>
        <w:t>Tectonophysics</w:t>
      </w:r>
      <w:r>
        <w:t xml:space="preserve">, </w:t>
      </w:r>
      <w:r>
        <w:rPr>
          <w:i/>
          <w:iCs/>
        </w:rPr>
        <w:t>920</w:t>
      </w:r>
      <w:r>
        <w:t>, 231030.</w:t>
      </w:r>
    </w:p>
    <w:p w14:paraId="7F4BF69F" w14:textId="6A267535" w:rsidR="008E6270" w:rsidRDefault="008E6270" w:rsidP="00EE3143">
      <w:pPr>
        <w:pStyle w:val="Style2"/>
        <w:pBdr>
          <w:bottom w:val="none" w:sz="0" w:space="0" w:color="auto"/>
        </w:pBdr>
      </w:pPr>
      <w:r>
        <w:t>Eskens, L. H. J</w:t>
      </w:r>
      <w:r w:rsidRPr="008E6270">
        <w:rPr>
          <w:b/>
          <w:bCs/>
        </w:rPr>
        <w:t>.</w:t>
      </w:r>
      <w:r w:rsidRPr="008E6270">
        <w:t>,</w:t>
      </w:r>
      <w:r w:rsidRPr="008E6270">
        <w:rPr>
          <w:b/>
          <w:bCs/>
        </w:rPr>
        <w:t xml:space="preserve"> Piccolo, A.</w:t>
      </w:r>
      <w:r w:rsidRPr="008E6270">
        <w:t>,</w:t>
      </w:r>
      <w:r>
        <w:t xml:space="preserve"> Thielmann, M., Claussmann, B., </w:t>
      </w:r>
      <w:proofErr w:type="spellStart"/>
      <w:r>
        <w:t>Lejri</w:t>
      </w:r>
      <w:proofErr w:type="spellEnd"/>
      <w:r>
        <w:t>, M., Ehlers, T. A., &amp; Andrić</w:t>
      </w:r>
      <w:r>
        <w:rPr>
          <w:rFonts w:ascii="Cambria Math" w:hAnsi="Cambria Math" w:cs="Cambria Math"/>
        </w:rPr>
        <w:t>‐</w:t>
      </w:r>
      <w:r>
        <w:t xml:space="preserve">Tomašević, N. (2025). The tectonostratigraphic expression of slab breakoff in foreland basins: insights from 2D forward stratigraphic </w:t>
      </w:r>
      <w:proofErr w:type="spellStart"/>
      <w:r>
        <w:t>modeling</w:t>
      </w:r>
      <w:proofErr w:type="spellEnd"/>
      <w:r>
        <w:t xml:space="preserve">. </w:t>
      </w:r>
      <w:r>
        <w:rPr>
          <w:i/>
          <w:iCs/>
        </w:rPr>
        <w:t>Tectonics</w:t>
      </w:r>
      <w:r>
        <w:t xml:space="preserve">, </w:t>
      </w:r>
      <w:r>
        <w:rPr>
          <w:i/>
          <w:iCs/>
        </w:rPr>
        <w:t>44</w:t>
      </w:r>
      <w:r>
        <w:t>(7), e2024TC008664.</w:t>
      </w:r>
    </w:p>
    <w:p w14:paraId="7A99D788" w14:textId="550DA323" w:rsidR="008E6270" w:rsidRDefault="008E6270" w:rsidP="00EE3143">
      <w:pPr>
        <w:pStyle w:val="Style2"/>
        <w:pBdr>
          <w:bottom w:val="none" w:sz="0" w:space="0" w:color="auto"/>
        </w:pBdr>
      </w:pPr>
      <w:r>
        <w:t xml:space="preserve">Paul, J., Spang, A., &amp; </w:t>
      </w:r>
      <w:r w:rsidRPr="008E6270">
        <w:rPr>
          <w:b/>
          <w:bCs/>
        </w:rPr>
        <w:t>Piccolo, A</w:t>
      </w:r>
      <w:r>
        <w:t xml:space="preserve">. (2025). Hydration weakening and destruction of the North China Craton. </w:t>
      </w:r>
      <w:r>
        <w:rPr>
          <w:i/>
          <w:iCs/>
        </w:rPr>
        <w:t>Tectonophysics</w:t>
      </w:r>
      <w:r>
        <w:t xml:space="preserve">, </w:t>
      </w:r>
      <w:r>
        <w:rPr>
          <w:i/>
          <w:iCs/>
        </w:rPr>
        <w:t>908</w:t>
      </w:r>
      <w:r>
        <w:t>, 230756.</w:t>
      </w:r>
    </w:p>
    <w:p w14:paraId="579646D1" w14:textId="17E5C3B7" w:rsidR="008E6270" w:rsidRDefault="008E6270" w:rsidP="00EE3143">
      <w:pPr>
        <w:pStyle w:val="Style2"/>
        <w:pBdr>
          <w:bottom w:val="none" w:sz="0" w:space="0" w:color="auto"/>
        </w:pBdr>
      </w:pPr>
      <w:r>
        <w:t xml:space="preserve">Guardia, M., </w:t>
      </w:r>
      <w:proofErr w:type="spellStart"/>
      <w:r>
        <w:t>Griera</w:t>
      </w:r>
      <w:proofErr w:type="spellEnd"/>
      <w:r>
        <w:t xml:space="preserve">, A., Kaus, B. J., </w:t>
      </w:r>
      <w:r w:rsidRPr="008E6270">
        <w:rPr>
          <w:b/>
          <w:bCs/>
        </w:rPr>
        <w:t>Piccolo, A</w:t>
      </w:r>
      <w:r>
        <w:t xml:space="preserve">., Caldera, N., &amp; </w:t>
      </w:r>
      <w:proofErr w:type="spellStart"/>
      <w:r>
        <w:t>Teixell</w:t>
      </w:r>
      <w:proofErr w:type="spellEnd"/>
      <w:r>
        <w:t xml:space="preserve">, A. (2025). Thrust vs. fold nappes: Mechanical and geometrical controls from 2D numerical simulations and applications to a recumbent fold of the Pyrenees. </w:t>
      </w:r>
      <w:r>
        <w:rPr>
          <w:i/>
          <w:iCs/>
        </w:rPr>
        <w:t>Journal of Structural Geology</w:t>
      </w:r>
      <w:r>
        <w:t xml:space="preserve">, </w:t>
      </w:r>
      <w:r>
        <w:rPr>
          <w:i/>
          <w:iCs/>
        </w:rPr>
        <w:t>191</w:t>
      </w:r>
      <w:r>
        <w:t>, 105314.</w:t>
      </w:r>
    </w:p>
    <w:p w14:paraId="72B0F426" w14:textId="0ECD346C" w:rsidR="008E6270" w:rsidRDefault="008E6270" w:rsidP="00EE3143">
      <w:pPr>
        <w:pStyle w:val="Style2"/>
        <w:pBdr>
          <w:bottom w:val="none" w:sz="0" w:space="0" w:color="auto"/>
        </w:pBdr>
      </w:pPr>
      <w:r>
        <w:t xml:space="preserve">Kaus, B. J., Thielmann, M., Aellig, P., de Montserrat, A., de Siena, L., </w:t>
      </w:r>
      <w:proofErr w:type="spellStart"/>
      <w:r>
        <w:t>Frasukiewicz</w:t>
      </w:r>
      <w:proofErr w:type="spellEnd"/>
      <w:r>
        <w:t xml:space="preserve">, J., </w:t>
      </w:r>
      <w:r w:rsidRPr="008E6270">
        <w:rPr>
          <w:b/>
          <w:bCs/>
        </w:rPr>
        <w:t>Piccolo, A</w:t>
      </w:r>
      <w:r>
        <w:t xml:space="preserve">... &amp; Weiler, T. (2024). </w:t>
      </w:r>
      <w:proofErr w:type="spellStart"/>
      <w:r>
        <w:t>Geophysicalmodelgenerator</w:t>
      </w:r>
      <w:proofErr w:type="spellEnd"/>
      <w:r>
        <w:t xml:space="preserve">. </w:t>
      </w:r>
      <w:proofErr w:type="spellStart"/>
      <w:r>
        <w:t>jl</w:t>
      </w:r>
      <w:proofErr w:type="spellEnd"/>
      <w:r>
        <w:t xml:space="preserve">: A </w:t>
      </w:r>
      <w:proofErr w:type="spellStart"/>
      <w:r>
        <w:t>julia</w:t>
      </w:r>
      <w:proofErr w:type="spellEnd"/>
      <w:r>
        <w:t xml:space="preserve"> package to visualise geoscientific data and create numerical model setups. </w:t>
      </w:r>
      <w:r>
        <w:rPr>
          <w:i/>
          <w:iCs/>
        </w:rPr>
        <w:t xml:space="preserve">Journal of </w:t>
      </w:r>
      <w:proofErr w:type="gramStart"/>
      <w:r>
        <w:rPr>
          <w:i/>
          <w:iCs/>
        </w:rPr>
        <w:t>Open Source</w:t>
      </w:r>
      <w:proofErr w:type="gramEnd"/>
      <w:r>
        <w:rPr>
          <w:i/>
          <w:iCs/>
        </w:rPr>
        <w:t xml:space="preserve"> Software</w:t>
      </w:r>
      <w:r>
        <w:t xml:space="preserve">, </w:t>
      </w:r>
      <w:r>
        <w:rPr>
          <w:i/>
          <w:iCs/>
        </w:rPr>
        <w:t>9</w:t>
      </w:r>
      <w:r>
        <w:t>(103), 6763.</w:t>
      </w:r>
    </w:p>
    <w:p w14:paraId="2ABC4E62" w14:textId="370E03CC" w:rsidR="008E6270" w:rsidRDefault="008E6270" w:rsidP="00EE3143">
      <w:pPr>
        <w:pStyle w:val="Style2"/>
        <w:pBdr>
          <w:bottom w:val="none" w:sz="0" w:space="0" w:color="auto"/>
        </w:pBdr>
      </w:pPr>
      <w:r>
        <w:t>Rojas</w:t>
      </w:r>
      <w:r>
        <w:rPr>
          <w:rFonts w:ascii="Cambria Math" w:hAnsi="Cambria Math" w:cs="Cambria Math"/>
        </w:rPr>
        <w:t>‐</w:t>
      </w:r>
      <w:r>
        <w:t xml:space="preserve">Agramonte, Y., Kaus, B. J., </w:t>
      </w:r>
      <w:r w:rsidRPr="008E6270">
        <w:rPr>
          <w:b/>
          <w:bCs/>
        </w:rPr>
        <w:t>Piccolo, A.</w:t>
      </w:r>
      <w:r>
        <w:t>, Williams, I. S., Gerdes, A., Wong, J., ... &amp; Garcia</w:t>
      </w:r>
      <w:r>
        <w:rPr>
          <w:rFonts w:ascii="Cambria Math" w:hAnsi="Cambria Math" w:cs="Cambria Math"/>
        </w:rPr>
        <w:t>‐</w:t>
      </w:r>
      <w:r>
        <w:t>Casco, A. (2022). Zircon dates long</w:t>
      </w:r>
      <w:r>
        <w:rPr>
          <w:rFonts w:ascii="Cambria Math" w:hAnsi="Cambria Math" w:cs="Cambria Math"/>
        </w:rPr>
        <w:t>‐</w:t>
      </w:r>
      <w:r>
        <w:t xml:space="preserve">lived plume dynamics in oceanic islands. </w:t>
      </w:r>
      <w:r>
        <w:rPr>
          <w:i/>
          <w:iCs/>
        </w:rPr>
        <w:t>Geochemistry, Geophysics, Geosystems</w:t>
      </w:r>
      <w:r>
        <w:t xml:space="preserve">, </w:t>
      </w:r>
      <w:r>
        <w:rPr>
          <w:i/>
          <w:iCs/>
        </w:rPr>
        <w:t>23</w:t>
      </w:r>
      <w:r>
        <w:t>(11</w:t>
      </w:r>
      <w:r w:rsidR="00C0658E">
        <w:t>).</w:t>
      </w:r>
    </w:p>
    <w:p w14:paraId="435712A8" w14:textId="6676A634" w:rsidR="00B14F6C" w:rsidRDefault="002E2F01" w:rsidP="002E2F01">
      <w:pPr>
        <w:pStyle w:val="Elementworkstudhy"/>
        <w:pBdr>
          <w:bottom w:val="dashSmallGap" w:sz="4" w:space="1" w:color="auto"/>
        </w:pBdr>
      </w:pPr>
      <w:r>
        <w:t>Repositories</w:t>
      </w:r>
    </w:p>
    <w:p w14:paraId="75D80815" w14:textId="2EF0F9FC" w:rsidR="00EE3143" w:rsidRDefault="002E2F01" w:rsidP="002E2F01">
      <w:pPr>
        <w:pStyle w:val="Style2"/>
        <w:pBdr>
          <w:bottom w:val="none" w:sz="0" w:space="0" w:color="auto"/>
        </w:pBdr>
      </w:pPr>
      <w:proofErr w:type="spellStart"/>
      <w:r w:rsidRPr="002E2F01">
        <w:rPr>
          <w:b/>
          <w:bCs/>
        </w:rPr>
        <w:t>StonedFEniCSx</w:t>
      </w:r>
      <w:proofErr w:type="spellEnd"/>
      <w:r>
        <w:t xml:space="preserve">: </w:t>
      </w:r>
      <w:hyperlink r:id="rId8" w:history="1">
        <w:proofErr w:type="spellStart"/>
        <w:r w:rsidRPr="002E2F01">
          <w:rPr>
            <w:rStyle w:val="Hyperlink"/>
          </w:rPr>
          <w:t>StonedFEniCSx</w:t>
        </w:r>
        <w:proofErr w:type="spellEnd"/>
      </w:hyperlink>
    </w:p>
    <w:p w14:paraId="165DDF02" w14:textId="2059F200" w:rsidR="002E2F01" w:rsidRDefault="002E2F01" w:rsidP="002E2F01">
      <w:pPr>
        <w:pStyle w:val="Style2"/>
        <w:pBdr>
          <w:bottom w:val="none" w:sz="0" w:space="0" w:color="auto"/>
        </w:pBdr>
      </w:pPr>
      <w:proofErr w:type="spellStart"/>
      <w:r w:rsidRPr="002E2F01">
        <w:rPr>
          <w:b/>
          <w:bCs/>
        </w:rPr>
        <w:t>LaMEM</w:t>
      </w:r>
      <w:proofErr w:type="spellEnd"/>
      <w:r>
        <w:t xml:space="preserve">: </w:t>
      </w:r>
      <w:hyperlink r:id="rId9" w:history="1">
        <w:proofErr w:type="spellStart"/>
        <w:r w:rsidRPr="002E2F01">
          <w:rPr>
            <w:rStyle w:val="Hyperlink"/>
          </w:rPr>
          <w:t>LaMEM</w:t>
        </w:r>
        <w:proofErr w:type="spellEnd"/>
      </w:hyperlink>
    </w:p>
    <w:p w14:paraId="3A3D5FC4" w14:textId="598F1465" w:rsidR="002E2F01" w:rsidRDefault="002E2F01" w:rsidP="002E2F01">
      <w:pPr>
        <w:pStyle w:val="Style2"/>
        <w:pBdr>
          <w:bottom w:val="none" w:sz="0" w:space="0" w:color="auto"/>
        </w:pBdr>
      </w:pPr>
      <w:proofErr w:type="spellStart"/>
      <w:r>
        <w:rPr>
          <w:b/>
          <w:bCs/>
        </w:rPr>
        <w:t>GeophysicalModelGenerator</w:t>
      </w:r>
      <w:proofErr w:type="spellEnd"/>
      <w:r w:rsidRPr="002E2F01">
        <w:t>:</w:t>
      </w:r>
      <w:r>
        <w:t xml:space="preserve"> </w:t>
      </w:r>
      <w:hyperlink r:id="rId10" w:history="1">
        <w:proofErr w:type="spellStart"/>
        <w:r w:rsidRPr="002E2F01">
          <w:rPr>
            <w:rStyle w:val="Hyperlink"/>
          </w:rPr>
          <w:t>GMG.jl</w:t>
        </w:r>
        <w:proofErr w:type="spellEnd"/>
      </w:hyperlink>
    </w:p>
    <w:p w14:paraId="07FAE6FB" w14:textId="37208C0D" w:rsidR="002E2F01" w:rsidRDefault="002E2F01" w:rsidP="002E2F01">
      <w:pPr>
        <w:pStyle w:val="Style2"/>
        <w:pBdr>
          <w:bottom w:val="none" w:sz="0" w:space="0" w:color="auto"/>
        </w:pBdr>
      </w:pPr>
      <w:r>
        <w:rPr>
          <w:b/>
          <w:bCs/>
        </w:rPr>
        <w:t>MVEP2:</w:t>
      </w:r>
      <w:r>
        <w:t xml:space="preserve"> </w:t>
      </w:r>
      <w:hyperlink r:id="rId11" w:history="1">
        <w:r w:rsidRPr="002E2F01">
          <w:rPr>
            <w:rStyle w:val="Hyperlink"/>
          </w:rPr>
          <w:t>MVEP2</w:t>
        </w:r>
      </w:hyperlink>
    </w:p>
    <w:p w14:paraId="52229525" w14:textId="77777777" w:rsidR="00EE3143" w:rsidRDefault="00EE3143" w:rsidP="00EE3143">
      <w:pPr>
        <w:pStyle w:val="Style2"/>
        <w:numPr>
          <w:ilvl w:val="0"/>
          <w:numId w:val="0"/>
        </w:numPr>
        <w:pBdr>
          <w:bottom w:val="none" w:sz="0" w:space="0" w:color="auto"/>
        </w:pBdr>
        <w:ind w:left="1080"/>
      </w:pPr>
    </w:p>
    <w:p w14:paraId="21A52C9E" w14:textId="6741B3A6" w:rsidR="008125C9" w:rsidRDefault="008125C9" w:rsidP="008125C9">
      <w:pPr>
        <w:pStyle w:val="Elementworkstudhy"/>
        <w:pBdr>
          <w:bottom w:val="dashSmallGap" w:sz="4" w:space="1" w:color="auto"/>
        </w:pBdr>
      </w:pPr>
      <w:r>
        <w:t>References:</w:t>
      </w:r>
    </w:p>
    <w:p w14:paraId="18156524" w14:textId="1D090E8C" w:rsidR="008125C9" w:rsidRPr="008F49CF" w:rsidRDefault="00397FC8" w:rsidP="008125C9">
      <w:pPr>
        <w:pStyle w:val="Style2"/>
        <w:pBdr>
          <w:bottom w:val="none" w:sz="0" w:space="0" w:color="auto"/>
        </w:pBdr>
        <w:rPr>
          <w:sz w:val="20"/>
          <w:szCs w:val="20"/>
        </w:rPr>
      </w:pPr>
      <w:r>
        <w:rPr>
          <w:sz w:val="20"/>
          <w:szCs w:val="20"/>
        </w:rPr>
        <w:t>P</w:t>
      </w:r>
      <w:r w:rsidR="008125C9" w:rsidRPr="008F49CF">
        <w:rPr>
          <w:sz w:val="20"/>
          <w:szCs w:val="20"/>
        </w:rPr>
        <w:t>r. Timothy J. Cra</w:t>
      </w:r>
      <w:r w:rsidR="00D40A46" w:rsidRPr="008F49CF">
        <w:rPr>
          <w:sz w:val="20"/>
          <w:szCs w:val="20"/>
        </w:rPr>
        <w:t>ig</w:t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40A46" w:rsidRPr="008F49CF">
        <w:rPr>
          <w:rStyle w:val="Emphasis"/>
          <w:i w:val="0"/>
          <w:iCs w:val="0"/>
          <w:sz w:val="20"/>
          <w:szCs w:val="20"/>
        </w:rPr>
        <w:t>T.J.Craig@leeds.ac.uk</w:t>
      </w:r>
    </w:p>
    <w:p w14:paraId="02ADB233" w14:textId="7F7FD437" w:rsidR="008125C9" w:rsidRPr="008F49CF" w:rsidRDefault="00397FC8" w:rsidP="008125C9">
      <w:pPr>
        <w:pStyle w:val="Style2"/>
        <w:pBdr>
          <w:bottom w:val="none" w:sz="0" w:space="0" w:color="auto"/>
        </w:pBdr>
        <w:rPr>
          <w:rFonts w:cs="Calibri Light"/>
          <w:sz w:val="20"/>
          <w:szCs w:val="20"/>
        </w:rPr>
      </w:pPr>
      <w:r>
        <w:rPr>
          <w:sz w:val="20"/>
          <w:szCs w:val="20"/>
        </w:rPr>
        <w:t>P</w:t>
      </w:r>
      <w:r w:rsidR="008125C9" w:rsidRPr="008F49CF">
        <w:rPr>
          <w:sz w:val="20"/>
          <w:szCs w:val="20"/>
        </w:rPr>
        <w:t>r. Marcell Thielmann</w:t>
      </w:r>
      <w:r w:rsidR="00D40A46" w:rsidRPr="008F49CF">
        <w:rPr>
          <w:sz w:val="20"/>
          <w:szCs w:val="20"/>
        </w:rPr>
        <w:t xml:space="preserve"> </w:t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40A46" w:rsidRPr="008F49CF">
        <w:rPr>
          <w:rStyle w:val="HTMLCode"/>
          <w:rFonts w:ascii="Calibri Light" w:eastAsiaTheme="majorEastAsia" w:hAnsi="Calibri Light" w:cs="Calibri Light"/>
        </w:rPr>
        <w:t>thielmann@geo.uni-bonn.de</w:t>
      </w:r>
    </w:p>
    <w:p w14:paraId="54E03E5C" w14:textId="65FD4D7F" w:rsidR="008125C9" w:rsidRPr="008F49CF" w:rsidRDefault="00397FC8" w:rsidP="008125C9">
      <w:pPr>
        <w:pStyle w:val="Style2"/>
        <w:pBdr>
          <w:bottom w:val="none" w:sz="0" w:space="0" w:color="auto"/>
        </w:pBdr>
        <w:rPr>
          <w:sz w:val="20"/>
          <w:szCs w:val="20"/>
        </w:rPr>
      </w:pPr>
      <w:r>
        <w:rPr>
          <w:sz w:val="20"/>
          <w:szCs w:val="20"/>
        </w:rPr>
        <w:t>P</w:t>
      </w:r>
      <w:r w:rsidR="008125C9" w:rsidRPr="008F49CF">
        <w:rPr>
          <w:sz w:val="20"/>
          <w:szCs w:val="20"/>
        </w:rPr>
        <w:t xml:space="preserve">r. Nevena </w:t>
      </w:r>
      <w:r w:rsidR="00D40A46" w:rsidRPr="008F49CF">
        <w:rPr>
          <w:sz w:val="20"/>
          <w:szCs w:val="20"/>
        </w:rPr>
        <w:t xml:space="preserve">Andric </w:t>
      </w:r>
      <w:proofErr w:type="spellStart"/>
      <w:r w:rsidR="008125C9" w:rsidRPr="008F49CF">
        <w:rPr>
          <w:sz w:val="20"/>
          <w:szCs w:val="20"/>
        </w:rPr>
        <w:t>Tomavesic</w:t>
      </w:r>
      <w:proofErr w:type="spellEnd"/>
      <w:r w:rsidR="00D40A46" w:rsidRPr="008F49CF"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>nevena.tomasevic@kit.edu</w:t>
      </w:r>
    </w:p>
    <w:p w14:paraId="0D73C599" w14:textId="59866605" w:rsidR="008125C9" w:rsidRPr="008F49CF" w:rsidRDefault="008125C9" w:rsidP="008F49CF">
      <w:pPr>
        <w:pStyle w:val="Style2"/>
        <w:pBdr>
          <w:bottom w:val="none" w:sz="0" w:space="0" w:color="auto"/>
        </w:pBdr>
        <w:rPr>
          <w:sz w:val="20"/>
          <w:szCs w:val="20"/>
        </w:rPr>
      </w:pPr>
      <w:r w:rsidRPr="008F49CF">
        <w:rPr>
          <w:sz w:val="20"/>
          <w:szCs w:val="20"/>
        </w:rPr>
        <w:t xml:space="preserve">Dr. Arne Spang </w:t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  <w:t>arne.spang@uni-bayreuth.de</w:t>
      </w:r>
    </w:p>
    <w:p w14:paraId="3EA31C72" w14:textId="179168B6" w:rsidR="00AF621B" w:rsidRDefault="008F49CF" w:rsidP="008F49CF">
      <w:pPr>
        <w:pStyle w:val="Style2"/>
        <w:numPr>
          <w:ilvl w:val="0"/>
          <w:numId w:val="0"/>
        </w:numPr>
        <w:pBdr>
          <w:bottom w:val="none" w:sz="0" w:space="0" w:color="auto"/>
        </w:pBdr>
        <w:ind w:left="108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F621B">
        <w:t>Leeds</w:t>
      </w:r>
      <w:r w:rsidR="00890594">
        <w:t>,</w:t>
      </w:r>
      <w:r w:rsidR="00AF621B">
        <w:t xml:space="preserve"> </w:t>
      </w:r>
      <w:r w:rsidR="008E6270">
        <w:t>23</w:t>
      </w:r>
      <w:r w:rsidR="00AF621B">
        <w:t>/</w:t>
      </w:r>
      <w:r w:rsidR="008E6270">
        <w:t>09</w:t>
      </w:r>
      <w:r w:rsidR="00AF621B">
        <w:t>/202</w:t>
      </w:r>
      <w:r w:rsidR="008E6270">
        <w:t>6</w:t>
      </w:r>
      <w:r w:rsidRPr="00C24D7D">
        <w:rPr>
          <w:rFonts w:cs="Linux Libertine"/>
          <w:noProof/>
          <w:szCs w:val="24"/>
          <w:lang w:bidi="en-US"/>
        </w:rPr>
        <w:drawing>
          <wp:inline distT="0" distB="0" distL="0" distR="0" wp14:anchorId="7248387D" wp14:editId="57AC1B41">
            <wp:extent cx="1053465" cy="368300"/>
            <wp:effectExtent l="0" t="0" r="635" b="0"/>
            <wp:docPr id="580762047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2047" name="Picture 1" descr="A close-up of a signatur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DF2C" w14:textId="77777777" w:rsidR="008125C9" w:rsidRDefault="008125C9" w:rsidP="00443FB8">
      <w:pPr>
        <w:pStyle w:val="Style2"/>
        <w:numPr>
          <w:ilvl w:val="0"/>
          <w:numId w:val="0"/>
        </w:numPr>
        <w:pBdr>
          <w:bottom w:val="none" w:sz="0" w:space="0" w:color="auto"/>
        </w:pBdr>
      </w:pPr>
    </w:p>
    <w:sectPr w:rsidR="008125C9" w:rsidSect="00D417DB">
      <w:headerReference w:type="first" r:id="rId13"/>
      <w:pgSz w:w="11906" w:h="16838"/>
      <w:pgMar w:top="1261" w:right="1440" w:bottom="1440" w:left="1440" w:header="223" w:footer="1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E73304" w14:textId="77777777" w:rsidR="009D1554" w:rsidRDefault="009D1554" w:rsidP="00221772">
      <w:pPr>
        <w:spacing w:after="0" w:line="240" w:lineRule="auto"/>
      </w:pPr>
      <w:r>
        <w:separator/>
      </w:r>
    </w:p>
  </w:endnote>
  <w:endnote w:type="continuationSeparator" w:id="0">
    <w:p w14:paraId="095D33DC" w14:textId="77777777" w:rsidR="009D1554" w:rsidRDefault="009D1554" w:rsidP="00221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inux Libertine">
    <w:altName w:val="Cambria"/>
    <w:panose1 w:val="020B0604020202020204"/>
    <w:charset w:val="00"/>
    <w:family w:val="auto"/>
    <w:pitch w:val="variable"/>
    <w:sig w:usb0="E0000AFF" w:usb1="5200E5FB" w:usb2="0200002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DF2EDB" w14:textId="77777777" w:rsidR="009D1554" w:rsidRDefault="009D1554" w:rsidP="00221772">
      <w:pPr>
        <w:spacing w:after="0" w:line="240" w:lineRule="auto"/>
      </w:pPr>
      <w:r>
        <w:separator/>
      </w:r>
    </w:p>
  </w:footnote>
  <w:footnote w:type="continuationSeparator" w:id="0">
    <w:p w14:paraId="432F2D40" w14:textId="77777777" w:rsidR="009D1554" w:rsidRDefault="009D1554" w:rsidP="00221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22C04F" w14:textId="3622E9D8" w:rsidR="00127F7B" w:rsidRDefault="001D5067" w:rsidP="00127F7B">
    <w:pPr>
      <w:pStyle w:val="Header"/>
      <w:ind w:left="-567" w:hanging="142"/>
      <w:jc w:val="center"/>
      <w:rPr>
        <w:b/>
        <w:bCs/>
        <w:sz w:val="48"/>
        <w:szCs w:val="48"/>
      </w:rPr>
    </w:pPr>
    <w:r w:rsidRPr="008125C9">
      <w:rPr>
        <w:b/>
        <w:bCs/>
        <w:sz w:val="48"/>
        <w:szCs w:val="48"/>
      </w:rPr>
      <w:t>Andrea Piccolo</w:t>
    </w:r>
  </w:p>
  <w:p w14:paraId="17835BCB" w14:textId="548B73C7" w:rsidR="00A04716" w:rsidRPr="00127F7B" w:rsidRDefault="001D5067" w:rsidP="00127F7B">
    <w:pPr>
      <w:pStyle w:val="Header"/>
      <w:ind w:left="-567" w:hanging="142"/>
      <w:jc w:val="center"/>
      <w:rPr>
        <w:b/>
        <w:bCs/>
        <w:sz w:val="48"/>
        <w:szCs w:val="48"/>
      </w:rPr>
    </w:pPr>
    <w:r w:rsidRPr="00D37EEA">
      <w:rPr>
        <w:b/>
        <w:sz w:val="20"/>
        <w:szCs w:val="20"/>
      </w:rPr>
      <w:t>e-mail:</w:t>
    </w:r>
    <w:r w:rsidRPr="00D37EEA">
      <w:rPr>
        <w:sz w:val="20"/>
        <w:szCs w:val="20"/>
      </w:rPr>
      <w:t xml:space="preserve"> </w:t>
    </w:r>
    <w:hyperlink r:id="rId1" w:history="1">
      <w:r w:rsidR="00092247" w:rsidRPr="00407CBB">
        <w:rPr>
          <w:rStyle w:val="Hyperlink"/>
          <w:b/>
          <w:sz w:val="20"/>
          <w:szCs w:val="20"/>
        </w:rPr>
        <w:t>a.piccolo@leeds.ac.uk</w:t>
      </w:r>
    </w:hyperlink>
  </w:p>
  <w:p w14:paraId="187CA606" w14:textId="07D813E2" w:rsidR="001D5067" w:rsidRPr="00D37EEA" w:rsidRDefault="001D5067" w:rsidP="004D15A7">
    <w:pPr>
      <w:pStyle w:val="Style1"/>
      <w:pBdr>
        <w:bottom w:val="single" w:sz="18" w:space="1" w:color="000000" w:themeColor="text1"/>
      </w:pBdr>
      <w:ind w:left="-567" w:right="-613"/>
      <w:rPr>
        <w:sz w:val="20"/>
        <w:szCs w:val="20"/>
      </w:rPr>
    </w:pPr>
    <w:r w:rsidRPr="00D37EEA">
      <w:rPr>
        <w:b/>
        <w:bCs w:val="0"/>
        <w:sz w:val="20"/>
        <w:szCs w:val="20"/>
      </w:rPr>
      <w:t>phone:</w:t>
    </w:r>
    <w:r w:rsidRPr="00D37EEA">
      <w:rPr>
        <w:sz w:val="20"/>
        <w:szCs w:val="20"/>
      </w:rPr>
      <w:t xml:space="preserve"> +44 7831007579 </w:t>
    </w:r>
    <w:r w:rsidR="00D37EEA" w:rsidRPr="00D37EEA">
      <w:rPr>
        <w:sz w:val="20"/>
        <w:szCs w:val="20"/>
      </w:rPr>
      <w:tab/>
    </w:r>
    <w:r w:rsidR="00D37EEA">
      <w:rPr>
        <w:sz w:val="20"/>
        <w:szCs w:val="20"/>
      </w:rPr>
      <w:t xml:space="preserve">        </w:t>
    </w:r>
    <w:r w:rsidRPr="00D37EEA">
      <w:rPr>
        <w:b/>
        <w:bCs w:val="0"/>
        <w:sz w:val="20"/>
        <w:szCs w:val="20"/>
      </w:rPr>
      <w:t>LinkedIn:</w:t>
    </w:r>
    <w:r w:rsidR="00EB3895" w:rsidRPr="00D37EEA">
      <w:rPr>
        <w:sz w:val="20"/>
        <w:szCs w:val="20"/>
      </w:rPr>
      <w:t xml:space="preserve"> </w:t>
    </w:r>
    <w:hyperlink r:id="rId2" w:history="1">
      <w:r w:rsidR="00D37EEA" w:rsidRPr="00D37EEA">
        <w:rPr>
          <w:rStyle w:val="Hyperlink"/>
          <w:sz w:val="20"/>
          <w:szCs w:val="20"/>
        </w:rPr>
        <w:t>https://www.linkedin.com/in/ap0889/</w:t>
      </w:r>
    </w:hyperlink>
    <w:r w:rsidR="00D37EEA">
      <w:rPr>
        <w:sz w:val="20"/>
        <w:szCs w:val="20"/>
      </w:rPr>
      <w:t xml:space="preserve">     </w:t>
    </w:r>
    <w:r w:rsidR="00D37EEA" w:rsidRPr="00D37EEA">
      <w:rPr>
        <w:b/>
        <w:bCs w:val="0"/>
        <w:sz w:val="20"/>
        <w:szCs w:val="20"/>
      </w:rPr>
      <w:t>GitHub</w:t>
    </w:r>
    <w:r w:rsidRPr="00D37EEA">
      <w:rPr>
        <w:sz w:val="20"/>
        <w:szCs w:val="20"/>
      </w:rPr>
      <w:t xml:space="preserve">: </w:t>
    </w:r>
    <w:hyperlink r:id="rId3" w:history="1">
      <w:r w:rsidR="00D37EEA" w:rsidRPr="00D37EEA">
        <w:rPr>
          <w:rStyle w:val="Hyperlink"/>
          <w:sz w:val="20"/>
          <w:szCs w:val="20"/>
        </w:rPr>
        <w:t>https://github.com/APiccolo89</w:t>
      </w:r>
    </w:hyperlink>
    <w:r w:rsidRPr="00D37EEA">
      <w:rPr>
        <w:sz w:val="20"/>
        <w:szCs w:val="20"/>
      </w:rPr>
      <w:tab/>
    </w:r>
    <w:r w:rsidR="00EB3895" w:rsidRPr="00D37EEA">
      <w:rPr>
        <w:sz w:val="20"/>
        <w:szCs w:val="20"/>
      </w:rPr>
      <w:t xml:space="preserve"> </w:t>
    </w:r>
    <w:r w:rsidRPr="00D37EEA">
      <w:rPr>
        <w:sz w:val="20"/>
        <w:szCs w:val="20"/>
      </w:rPr>
      <w:tab/>
    </w:r>
  </w:p>
  <w:p w14:paraId="03AA111B" w14:textId="77777777" w:rsidR="001D5067" w:rsidRPr="00D37EEA" w:rsidRDefault="001D5067" w:rsidP="00D37EEA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A50B35"/>
    <w:multiLevelType w:val="hybridMultilevel"/>
    <w:tmpl w:val="B9C41126"/>
    <w:lvl w:ilvl="0" w:tplc="A3B4D2A6">
      <w:numFmt w:val="bullet"/>
      <w:lvlText w:val=""/>
      <w:lvlJc w:val="left"/>
      <w:pPr>
        <w:ind w:left="1080" w:hanging="360"/>
      </w:pPr>
      <w:rPr>
        <w:rFonts w:ascii="Wingdings" w:eastAsiaTheme="majorEastAsia" w:hAnsi="Wingdings" w:cs="Times New Roman (Headings CS)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24730A"/>
    <w:multiLevelType w:val="multilevel"/>
    <w:tmpl w:val="224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F603B"/>
    <w:multiLevelType w:val="multilevel"/>
    <w:tmpl w:val="9E70DB12"/>
    <w:styleLink w:val="CurrentList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96BF3"/>
    <w:multiLevelType w:val="multilevel"/>
    <w:tmpl w:val="EA102008"/>
    <w:styleLink w:val="CurrentList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6E6A42"/>
    <w:multiLevelType w:val="hybridMultilevel"/>
    <w:tmpl w:val="EA102008"/>
    <w:lvl w:ilvl="0" w:tplc="2C7CE2FE">
      <w:start w:val="1"/>
      <w:numFmt w:val="bullet"/>
      <w:pStyle w:val="Style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52421D"/>
    <w:multiLevelType w:val="multilevel"/>
    <w:tmpl w:val="09B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151BA"/>
    <w:multiLevelType w:val="multilevel"/>
    <w:tmpl w:val="1EA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71E30"/>
    <w:multiLevelType w:val="multilevel"/>
    <w:tmpl w:val="8FA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D0532"/>
    <w:multiLevelType w:val="multilevel"/>
    <w:tmpl w:val="197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01B4A"/>
    <w:multiLevelType w:val="hybridMultilevel"/>
    <w:tmpl w:val="0A549ADA"/>
    <w:lvl w:ilvl="0" w:tplc="3E22F124">
      <w:start w:val="1"/>
      <w:numFmt w:val="bullet"/>
      <w:pStyle w:val="Work-Studyheadi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3E81A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14C9B"/>
    <w:multiLevelType w:val="hybridMultilevel"/>
    <w:tmpl w:val="534CF344"/>
    <w:lvl w:ilvl="0" w:tplc="CF6AD1EA">
      <w:start w:val="1"/>
      <w:numFmt w:val="bullet"/>
      <w:pStyle w:val="Style5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2449AE"/>
    <w:multiLevelType w:val="multilevel"/>
    <w:tmpl w:val="B5B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21401">
    <w:abstractNumId w:val="9"/>
  </w:num>
  <w:num w:numId="2" w16cid:durableId="219633231">
    <w:abstractNumId w:val="2"/>
  </w:num>
  <w:num w:numId="3" w16cid:durableId="1890263820">
    <w:abstractNumId w:val="4"/>
  </w:num>
  <w:num w:numId="4" w16cid:durableId="1507356976">
    <w:abstractNumId w:val="8"/>
  </w:num>
  <w:num w:numId="5" w16cid:durableId="821578818">
    <w:abstractNumId w:val="1"/>
  </w:num>
  <w:num w:numId="6" w16cid:durableId="1786803382">
    <w:abstractNumId w:val="7"/>
  </w:num>
  <w:num w:numId="7" w16cid:durableId="1272663126">
    <w:abstractNumId w:val="6"/>
  </w:num>
  <w:num w:numId="8" w16cid:durableId="1017580776">
    <w:abstractNumId w:val="5"/>
  </w:num>
  <w:num w:numId="9" w16cid:durableId="196700750">
    <w:abstractNumId w:val="11"/>
  </w:num>
  <w:num w:numId="10" w16cid:durableId="269556716">
    <w:abstractNumId w:val="0"/>
  </w:num>
  <w:num w:numId="11" w16cid:durableId="263001835">
    <w:abstractNumId w:val="3"/>
  </w:num>
  <w:num w:numId="12" w16cid:durableId="127914451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72"/>
    <w:rsid w:val="00005DD7"/>
    <w:rsid w:val="00016D92"/>
    <w:rsid w:val="00025E74"/>
    <w:rsid w:val="00030DAC"/>
    <w:rsid w:val="0003643D"/>
    <w:rsid w:val="00046F0D"/>
    <w:rsid w:val="000529A4"/>
    <w:rsid w:val="0006790E"/>
    <w:rsid w:val="00092247"/>
    <w:rsid w:val="000A241B"/>
    <w:rsid w:val="000B1680"/>
    <w:rsid w:val="000D27A5"/>
    <w:rsid w:val="001028AE"/>
    <w:rsid w:val="001254B9"/>
    <w:rsid w:val="00127F7B"/>
    <w:rsid w:val="00157BEA"/>
    <w:rsid w:val="001914F4"/>
    <w:rsid w:val="00191F8B"/>
    <w:rsid w:val="001B3B1B"/>
    <w:rsid w:val="001B5421"/>
    <w:rsid w:val="001D5067"/>
    <w:rsid w:val="00206999"/>
    <w:rsid w:val="00212EF7"/>
    <w:rsid w:val="00216B80"/>
    <w:rsid w:val="00221772"/>
    <w:rsid w:val="0022447B"/>
    <w:rsid w:val="002276CC"/>
    <w:rsid w:val="00235CF7"/>
    <w:rsid w:val="0028769D"/>
    <w:rsid w:val="00297E51"/>
    <w:rsid w:val="002A64F3"/>
    <w:rsid w:val="002E2F01"/>
    <w:rsid w:val="003077E5"/>
    <w:rsid w:val="00315D07"/>
    <w:rsid w:val="00337BDB"/>
    <w:rsid w:val="00351D7A"/>
    <w:rsid w:val="00361E6F"/>
    <w:rsid w:val="00362103"/>
    <w:rsid w:val="0037188B"/>
    <w:rsid w:val="00375B04"/>
    <w:rsid w:val="0038179D"/>
    <w:rsid w:val="00387C5E"/>
    <w:rsid w:val="003968DB"/>
    <w:rsid w:val="00397FC8"/>
    <w:rsid w:val="003A6D24"/>
    <w:rsid w:val="003D7DF9"/>
    <w:rsid w:val="003E52FC"/>
    <w:rsid w:val="003F39DA"/>
    <w:rsid w:val="004315D3"/>
    <w:rsid w:val="00432EC0"/>
    <w:rsid w:val="004411FE"/>
    <w:rsid w:val="00442917"/>
    <w:rsid w:val="00443FB8"/>
    <w:rsid w:val="00447F9A"/>
    <w:rsid w:val="004522DF"/>
    <w:rsid w:val="00455E9E"/>
    <w:rsid w:val="0047441C"/>
    <w:rsid w:val="004A2E01"/>
    <w:rsid w:val="004B3CAD"/>
    <w:rsid w:val="004D15A7"/>
    <w:rsid w:val="004D4444"/>
    <w:rsid w:val="004D6743"/>
    <w:rsid w:val="00501E38"/>
    <w:rsid w:val="00503543"/>
    <w:rsid w:val="00523D97"/>
    <w:rsid w:val="00581267"/>
    <w:rsid w:val="005900A0"/>
    <w:rsid w:val="005B3110"/>
    <w:rsid w:val="005D719A"/>
    <w:rsid w:val="00633FB8"/>
    <w:rsid w:val="00642BDD"/>
    <w:rsid w:val="006452C2"/>
    <w:rsid w:val="00671BD2"/>
    <w:rsid w:val="006739C2"/>
    <w:rsid w:val="0068466B"/>
    <w:rsid w:val="006977B9"/>
    <w:rsid w:val="006B3183"/>
    <w:rsid w:val="006B58C0"/>
    <w:rsid w:val="006E5A35"/>
    <w:rsid w:val="006F1B01"/>
    <w:rsid w:val="006F4EC9"/>
    <w:rsid w:val="00706A88"/>
    <w:rsid w:val="00711A14"/>
    <w:rsid w:val="00724732"/>
    <w:rsid w:val="00725C1B"/>
    <w:rsid w:val="00740E28"/>
    <w:rsid w:val="00760D9A"/>
    <w:rsid w:val="00792074"/>
    <w:rsid w:val="00792594"/>
    <w:rsid w:val="007E76DA"/>
    <w:rsid w:val="008125C9"/>
    <w:rsid w:val="0081781B"/>
    <w:rsid w:val="0082083D"/>
    <w:rsid w:val="0083200A"/>
    <w:rsid w:val="00833B59"/>
    <w:rsid w:val="00835C65"/>
    <w:rsid w:val="00842732"/>
    <w:rsid w:val="00844AFA"/>
    <w:rsid w:val="00882613"/>
    <w:rsid w:val="00890594"/>
    <w:rsid w:val="008C0074"/>
    <w:rsid w:val="008C0FF1"/>
    <w:rsid w:val="008C6269"/>
    <w:rsid w:val="008E6270"/>
    <w:rsid w:val="008F21CC"/>
    <w:rsid w:val="008F25AD"/>
    <w:rsid w:val="008F49CF"/>
    <w:rsid w:val="00910FB6"/>
    <w:rsid w:val="0091597A"/>
    <w:rsid w:val="0092400F"/>
    <w:rsid w:val="00940A0E"/>
    <w:rsid w:val="00961606"/>
    <w:rsid w:val="009908F1"/>
    <w:rsid w:val="009D1554"/>
    <w:rsid w:val="009D5DA7"/>
    <w:rsid w:val="009F445E"/>
    <w:rsid w:val="00A04716"/>
    <w:rsid w:val="00A20AC9"/>
    <w:rsid w:val="00A34C7C"/>
    <w:rsid w:val="00A463CE"/>
    <w:rsid w:val="00A617A7"/>
    <w:rsid w:val="00A71B23"/>
    <w:rsid w:val="00A86A34"/>
    <w:rsid w:val="00A93CEC"/>
    <w:rsid w:val="00AA1F33"/>
    <w:rsid w:val="00AE1790"/>
    <w:rsid w:val="00AF621B"/>
    <w:rsid w:val="00B14F6C"/>
    <w:rsid w:val="00B42728"/>
    <w:rsid w:val="00B72FE8"/>
    <w:rsid w:val="00B807F0"/>
    <w:rsid w:val="00BC170A"/>
    <w:rsid w:val="00BC5C92"/>
    <w:rsid w:val="00BD07CC"/>
    <w:rsid w:val="00BD2361"/>
    <w:rsid w:val="00BD733A"/>
    <w:rsid w:val="00BF2E0F"/>
    <w:rsid w:val="00C0658E"/>
    <w:rsid w:val="00C100CD"/>
    <w:rsid w:val="00C131C6"/>
    <w:rsid w:val="00C155BD"/>
    <w:rsid w:val="00C445C4"/>
    <w:rsid w:val="00C476B1"/>
    <w:rsid w:val="00C66A35"/>
    <w:rsid w:val="00C830BE"/>
    <w:rsid w:val="00CD12B3"/>
    <w:rsid w:val="00CD231D"/>
    <w:rsid w:val="00CF4C1A"/>
    <w:rsid w:val="00D222CE"/>
    <w:rsid w:val="00D313D2"/>
    <w:rsid w:val="00D37D6B"/>
    <w:rsid w:val="00D37EEA"/>
    <w:rsid w:val="00D40A46"/>
    <w:rsid w:val="00D417DB"/>
    <w:rsid w:val="00D74E1B"/>
    <w:rsid w:val="00D83E6E"/>
    <w:rsid w:val="00D9346F"/>
    <w:rsid w:val="00DA3D7C"/>
    <w:rsid w:val="00DB0876"/>
    <w:rsid w:val="00DC0667"/>
    <w:rsid w:val="00DD5644"/>
    <w:rsid w:val="00DE5FFB"/>
    <w:rsid w:val="00DF5433"/>
    <w:rsid w:val="00E07E51"/>
    <w:rsid w:val="00E334FF"/>
    <w:rsid w:val="00E6761D"/>
    <w:rsid w:val="00E73FAD"/>
    <w:rsid w:val="00E97719"/>
    <w:rsid w:val="00EB3895"/>
    <w:rsid w:val="00ED65F9"/>
    <w:rsid w:val="00EE3143"/>
    <w:rsid w:val="00EE5A32"/>
    <w:rsid w:val="00EF14AC"/>
    <w:rsid w:val="00EF40C4"/>
    <w:rsid w:val="00F013EC"/>
    <w:rsid w:val="00F20A53"/>
    <w:rsid w:val="00F45B28"/>
    <w:rsid w:val="00F52E5B"/>
    <w:rsid w:val="00F5462E"/>
    <w:rsid w:val="00F632E3"/>
    <w:rsid w:val="00F64A46"/>
    <w:rsid w:val="00F85D67"/>
    <w:rsid w:val="00F91AB6"/>
    <w:rsid w:val="00F91BEF"/>
    <w:rsid w:val="00F91F05"/>
    <w:rsid w:val="00F949AF"/>
    <w:rsid w:val="00FA1197"/>
    <w:rsid w:val="00FD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6A97"/>
  <w15:chartTrackingRefBased/>
  <w15:docId w15:val="{2A84EC46-EDA3-E44E-9397-19DF69CE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772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221772"/>
    <w:rPr>
      <w:rFonts w:ascii="Calibri" w:hAnsi="Calibri"/>
      <w:sz w:val="28"/>
    </w:rPr>
  </w:style>
  <w:style w:type="paragraph" w:styleId="Footer">
    <w:name w:val="footer"/>
    <w:basedOn w:val="Normal"/>
    <w:link w:val="FooterChar"/>
    <w:uiPriority w:val="99"/>
    <w:unhideWhenUsed/>
    <w:rsid w:val="00221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772"/>
  </w:style>
  <w:style w:type="paragraph" w:customStyle="1" w:styleId="Style1">
    <w:name w:val="Style1"/>
    <w:basedOn w:val="Header"/>
    <w:link w:val="Style1Char"/>
    <w:qFormat/>
    <w:rsid w:val="00AA1F33"/>
    <w:pPr>
      <w:spacing w:before="120" w:after="120"/>
    </w:pPr>
    <w:rPr>
      <w:bCs/>
      <w:sz w:val="22"/>
    </w:rPr>
  </w:style>
  <w:style w:type="character" w:customStyle="1" w:styleId="Style1Char">
    <w:name w:val="Style1 Char"/>
    <w:basedOn w:val="HeaderChar"/>
    <w:link w:val="Style1"/>
    <w:rsid w:val="00AA1F33"/>
    <w:rPr>
      <w:rFonts w:ascii="Calibri" w:hAnsi="Calibri"/>
      <w:bCs/>
      <w:sz w:val="22"/>
    </w:rPr>
  </w:style>
  <w:style w:type="character" w:styleId="Hyperlink">
    <w:name w:val="Hyperlink"/>
    <w:basedOn w:val="DefaultParagraphFont"/>
    <w:uiPriority w:val="99"/>
    <w:unhideWhenUsed/>
    <w:rsid w:val="002217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772"/>
    <w:rPr>
      <w:color w:val="605E5C"/>
      <w:shd w:val="clear" w:color="auto" w:fill="E1DFDD"/>
    </w:rPr>
  </w:style>
  <w:style w:type="paragraph" w:customStyle="1" w:styleId="Work-Studyheading">
    <w:name w:val="Work-Study heading"/>
    <w:basedOn w:val="Heading1"/>
    <w:link w:val="Work-StudyheadingChar"/>
    <w:qFormat/>
    <w:rsid w:val="00447F9A"/>
    <w:pPr>
      <w:numPr>
        <w:numId w:val="1"/>
      </w:numPr>
      <w:pBdr>
        <w:bottom w:val="single" w:sz="18" w:space="1" w:color="auto"/>
      </w:pBdr>
      <w:spacing w:before="240" w:after="0"/>
    </w:pPr>
    <w:rPr>
      <w:rFonts w:ascii="Calibri Light" w:hAnsi="Calibri Light" w:cs="Times New Roman (Headings CS)"/>
      <w:b/>
      <w:smallCaps/>
      <w:color w:val="404040" w:themeColor="text1" w:themeTint="BF"/>
      <w:sz w:val="28"/>
    </w:rPr>
  </w:style>
  <w:style w:type="character" w:customStyle="1" w:styleId="Work-StudyheadingChar">
    <w:name w:val="Work-Study heading Char"/>
    <w:basedOn w:val="Heading1Char"/>
    <w:link w:val="Work-Studyheading"/>
    <w:rsid w:val="00447F9A"/>
    <w:rPr>
      <w:rFonts w:ascii="Calibri Light" w:eastAsiaTheme="majorEastAsia" w:hAnsi="Calibri Light" w:cs="Times New Roman (Headings CS)"/>
      <w:b/>
      <w:smallCaps/>
      <w:color w:val="404040" w:themeColor="text1" w:themeTint="BF"/>
      <w:sz w:val="28"/>
      <w:szCs w:val="40"/>
    </w:rPr>
  </w:style>
  <w:style w:type="paragraph" w:customStyle="1" w:styleId="Elementworkstudhy">
    <w:name w:val="Element work/studhy"/>
    <w:basedOn w:val="Work-Studyheading"/>
    <w:link w:val="ElementworkstudhyChar"/>
    <w:qFormat/>
    <w:rsid w:val="00455E9E"/>
    <w:pPr>
      <w:spacing w:before="120"/>
      <w:ind w:left="-284" w:hanging="425"/>
    </w:pPr>
    <w:rPr>
      <w:sz w:val="22"/>
    </w:rPr>
  </w:style>
  <w:style w:type="character" w:customStyle="1" w:styleId="ElementworkstudhyChar">
    <w:name w:val="Element work/studhy Char"/>
    <w:basedOn w:val="Work-StudyheadingChar"/>
    <w:link w:val="Elementworkstudhy"/>
    <w:rsid w:val="00455E9E"/>
    <w:rPr>
      <w:rFonts w:ascii="Calibri Light" w:eastAsiaTheme="majorEastAsia" w:hAnsi="Calibri Light" w:cs="Times New Roman (Headings CS)"/>
      <w:b/>
      <w:smallCaps/>
      <w:color w:val="404040" w:themeColor="text1" w:themeTint="BF"/>
      <w:sz w:val="22"/>
      <w:szCs w:val="40"/>
    </w:rPr>
  </w:style>
  <w:style w:type="paragraph" w:customStyle="1" w:styleId="Style2">
    <w:name w:val="Style2"/>
    <w:basedOn w:val="Elementworkstudhy"/>
    <w:link w:val="Style2Char"/>
    <w:qFormat/>
    <w:rsid w:val="00447F9A"/>
    <w:pPr>
      <w:numPr>
        <w:numId w:val="3"/>
      </w:numPr>
      <w:spacing w:before="0" w:line="240" w:lineRule="auto"/>
    </w:pPr>
    <w:rPr>
      <w:b w:val="0"/>
      <w:smallCaps w:val="0"/>
      <w:color w:val="000000" w:themeColor="text1"/>
    </w:rPr>
  </w:style>
  <w:style w:type="numbering" w:customStyle="1" w:styleId="CurrentList1">
    <w:name w:val="Current List1"/>
    <w:uiPriority w:val="99"/>
    <w:rsid w:val="003D7DF9"/>
    <w:pPr>
      <w:numPr>
        <w:numId w:val="2"/>
      </w:numPr>
    </w:pPr>
  </w:style>
  <w:style w:type="character" w:customStyle="1" w:styleId="Style2Char">
    <w:name w:val="Style2 Char"/>
    <w:basedOn w:val="ElementworkstudhyChar"/>
    <w:link w:val="Style2"/>
    <w:rsid w:val="00447F9A"/>
    <w:rPr>
      <w:rFonts w:ascii="Calibri Light" w:eastAsiaTheme="majorEastAsia" w:hAnsi="Calibri Light" w:cs="Times New Roman (Headings CS)"/>
      <w:b w:val="0"/>
      <w:smallCaps w:val="0"/>
      <w:color w:val="000000" w:themeColor="text1"/>
      <w:sz w:val="22"/>
      <w:szCs w:val="40"/>
    </w:rPr>
  </w:style>
  <w:style w:type="paragraph" w:customStyle="1" w:styleId="Introduction">
    <w:name w:val="Introduction"/>
    <w:basedOn w:val="Style2"/>
    <w:link w:val="IntroductionChar"/>
    <w:qFormat/>
    <w:rsid w:val="001028AE"/>
    <w:pPr>
      <w:numPr>
        <w:numId w:val="0"/>
      </w:numPr>
      <w:ind w:left="1800"/>
      <w:jc w:val="center"/>
    </w:pPr>
    <w:rPr>
      <w:i/>
    </w:rPr>
  </w:style>
  <w:style w:type="character" w:customStyle="1" w:styleId="IntroductionChar">
    <w:name w:val="Introduction Char"/>
    <w:basedOn w:val="Style2Char"/>
    <w:link w:val="Introduction"/>
    <w:rsid w:val="001028AE"/>
    <w:rPr>
      <w:rFonts w:ascii="Calibri Light" w:eastAsiaTheme="majorEastAsia" w:hAnsi="Calibri Light" w:cs="Times New Roman (Headings CS)"/>
      <w:b w:val="0"/>
      <w:i/>
      <w:smallCaps w:val="0"/>
      <w:color w:val="000000" w:themeColor="text1"/>
      <w:sz w:val="22"/>
      <w:szCs w:val="40"/>
    </w:rPr>
  </w:style>
  <w:style w:type="paragraph" w:customStyle="1" w:styleId="Style3">
    <w:name w:val="Style3"/>
    <w:basedOn w:val="Style2"/>
    <w:link w:val="Style3Char"/>
    <w:qFormat/>
    <w:rsid w:val="009D5DA7"/>
    <w:pPr>
      <w:numPr>
        <w:numId w:val="0"/>
      </w:numPr>
      <w:spacing w:before="120" w:after="120"/>
    </w:pPr>
    <w:rPr>
      <w:i/>
      <w:color w:val="595959" w:themeColor="text1" w:themeTint="A6"/>
    </w:rPr>
  </w:style>
  <w:style w:type="character" w:customStyle="1" w:styleId="Style3Char">
    <w:name w:val="Style3 Char"/>
    <w:basedOn w:val="Style2Char"/>
    <w:link w:val="Style3"/>
    <w:rsid w:val="009D5DA7"/>
    <w:rPr>
      <w:rFonts w:ascii="Calibri Light" w:eastAsiaTheme="majorEastAsia" w:hAnsi="Calibri Light" w:cs="Times New Roman (Headings CS)"/>
      <w:b w:val="0"/>
      <w:i/>
      <w:smallCaps w:val="0"/>
      <w:color w:val="595959" w:themeColor="text1" w:themeTint="A6"/>
      <w:sz w:val="22"/>
      <w:szCs w:val="40"/>
    </w:rPr>
  </w:style>
  <w:style w:type="paragraph" w:styleId="NormalWeb">
    <w:name w:val="Normal (Web)"/>
    <w:basedOn w:val="Normal"/>
    <w:uiPriority w:val="99"/>
    <w:semiHidden/>
    <w:unhideWhenUsed/>
    <w:rsid w:val="00351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51D7A"/>
    <w:rPr>
      <w:b/>
      <w:bCs/>
    </w:rPr>
  </w:style>
  <w:style w:type="paragraph" w:customStyle="1" w:styleId="Style4">
    <w:name w:val="Style4"/>
    <w:basedOn w:val="Work-Studyheading"/>
    <w:link w:val="Style4Char"/>
    <w:qFormat/>
    <w:rsid w:val="00882613"/>
    <w:rPr>
      <w:rFonts w:hAnsi="Symbol"/>
    </w:rPr>
  </w:style>
  <w:style w:type="character" w:customStyle="1" w:styleId="Style4Char">
    <w:name w:val="Style4 Char"/>
    <w:basedOn w:val="Work-StudyheadingChar"/>
    <w:link w:val="Style4"/>
    <w:rsid w:val="00882613"/>
    <w:rPr>
      <w:rFonts w:ascii="Calibri Light" w:eastAsiaTheme="majorEastAsia" w:hAnsi="Symbol" w:cs="Times New Roman (Headings CS)"/>
      <w:b/>
      <w:smallCaps/>
      <w:color w:val="404040" w:themeColor="text1" w:themeTint="BF"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EB3895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025E74"/>
    <w:pPr>
      <w:spacing w:after="0" w:line="240" w:lineRule="auto"/>
    </w:pPr>
  </w:style>
  <w:style w:type="paragraph" w:customStyle="1" w:styleId="sm-accountitem">
    <w:name w:val="sm-account__item"/>
    <w:basedOn w:val="Normal"/>
    <w:rsid w:val="00D40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0A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0A46"/>
    <w:rPr>
      <w:i/>
      <w:iCs/>
    </w:rPr>
  </w:style>
  <w:style w:type="paragraph" w:customStyle="1" w:styleId="Style5">
    <w:name w:val="Style5"/>
    <w:basedOn w:val="Style2"/>
    <w:qFormat/>
    <w:rsid w:val="00F91BEF"/>
    <w:pPr>
      <w:numPr>
        <w:numId w:val="12"/>
      </w:numPr>
      <w:pBdr>
        <w:bottom w:val="none" w:sz="0" w:space="0" w:color="auto"/>
      </w:pBdr>
    </w:pPr>
  </w:style>
  <w:style w:type="numbering" w:customStyle="1" w:styleId="CurrentList2">
    <w:name w:val="Current List2"/>
    <w:uiPriority w:val="99"/>
    <w:rsid w:val="00F91BEF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86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iccolo89/StonedFenicsx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tbucket.org/bkaus/mvep2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uliaGeodynamics/GeophysicalModelGenerator.j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niMainzGeo/LaME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APiccolo89" TargetMode="External"/><Relationship Id="rId2" Type="http://schemas.openxmlformats.org/officeDocument/2006/relationships/hyperlink" Target="https://www.linkedin.com/in/ap0889/" TargetMode="External"/><Relationship Id="rId1" Type="http://schemas.openxmlformats.org/officeDocument/2006/relationships/hyperlink" Target="mailto:a.piccolo@leeds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3F73D8-77C9-6F45-8E40-C34857F4D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1050</Words>
  <Characters>5892</Characters>
  <Application>Microsoft Office Word</Application>
  <DocSecurity>0</DocSecurity>
  <Lines>173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Piccolo, Andrea</dc:creator>
  <cp:keywords/>
  <dc:description/>
  <cp:lastModifiedBy>Piccolo, Andrea</cp:lastModifiedBy>
  <cp:revision>11</cp:revision>
  <cp:lastPrinted>2026-05-24T16:26:00Z</cp:lastPrinted>
  <dcterms:created xsi:type="dcterms:W3CDTF">2026-09-23T07:33:00Z</dcterms:created>
  <dcterms:modified xsi:type="dcterms:W3CDTF">2026-09-25T12:11:00Z</dcterms:modified>
</cp:coreProperties>
</file>