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AAC93" w14:textId="160784A5" w:rsidR="002306E6" w:rsidRPr="00B332B3" w:rsidRDefault="002306E6" w:rsidP="002306E6">
      <w:pPr>
        <w:jc w:val="both"/>
        <w:rPr>
          <w:rFonts w:ascii="Segoe UI" w:hAnsi="Segoe UI" w:cs="Segoe UI"/>
          <w:b/>
          <w:bCs/>
          <w:sz w:val="32"/>
          <w:szCs w:val="32"/>
          <w:u w:val="single"/>
        </w:rPr>
      </w:pPr>
      <w:r w:rsidRPr="00B332B3">
        <w:rPr>
          <w:rFonts w:ascii="Segoe UI" w:hAnsi="Segoe UI" w:cs="Segoe UI"/>
          <w:b/>
          <w:bCs/>
          <w:sz w:val="32"/>
          <w:szCs w:val="32"/>
          <w:u w:val="single"/>
        </w:rPr>
        <w:t xml:space="preserve">Project 6 – </w:t>
      </w:r>
      <w:proofErr w:type="spellStart"/>
      <w:r w:rsidRPr="00B332B3">
        <w:rPr>
          <w:rFonts w:ascii="Segoe UI" w:hAnsi="Segoe UI" w:cs="Segoe UI"/>
          <w:b/>
          <w:bCs/>
          <w:sz w:val="32"/>
          <w:szCs w:val="32"/>
          <w:u w:val="single"/>
        </w:rPr>
        <w:t>Aeronautical</w:t>
      </w:r>
      <w:proofErr w:type="spellEnd"/>
      <w:r w:rsidRPr="00B332B3">
        <w:rPr>
          <w:rFonts w:ascii="Segoe UI" w:hAnsi="Segoe UI" w:cs="Segoe UI"/>
          <w:b/>
          <w:bCs/>
          <w:sz w:val="32"/>
          <w:szCs w:val="32"/>
          <w:u w:val="single"/>
        </w:rPr>
        <w:t xml:space="preserve"> Communications (1)</w:t>
      </w:r>
    </w:p>
    <w:p w14:paraId="39785EA5" w14:textId="767C5363" w:rsidR="002306E6" w:rsidRPr="00B332B3" w:rsidRDefault="002306E6" w:rsidP="002306E6">
      <w:pPr>
        <w:jc w:val="both"/>
        <w:rPr>
          <w:rFonts w:ascii="Segoe UI" w:hAnsi="Segoe UI" w:cs="Segoe UI"/>
          <w:sz w:val="28"/>
          <w:szCs w:val="28"/>
          <w:lang w:val="en-US"/>
        </w:rPr>
      </w:pPr>
      <w:r w:rsidRPr="00B332B3">
        <w:rPr>
          <w:rFonts w:ascii="Segoe UI" w:hAnsi="Segoe UI" w:cs="Segoe UI"/>
          <w:sz w:val="28"/>
          <w:szCs w:val="28"/>
          <w:lang w:val="en-US"/>
        </w:rPr>
        <w:t xml:space="preserve">Consider a communication system between aircrafts (ACs) and a control tower (CT). ACs generate one packet of fixed size every </w:t>
      </w:r>
      <m:oMath>
        <m:r>
          <w:rPr>
            <w:rFonts w:ascii="Cambria Math" w:hAnsi="Cambria Math" w:cs="Segoe UI"/>
            <w:sz w:val="28"/>
            <w:szCs w:val="28"/>
            <w:lang w:val="en-US"/>
          </w:rPr>
          <m:t>k</m:t>
        </m:r>
      </m:oMath>
      <w:r w:rsidRPr="00B332B3">
        <w:rPr>
          <w:rFonts w:ascii="Segoe UI" w:hAnsi="Segoe UI" w:cs="Segoe UI"/>
          <w:sz w:val="28"/>
          <w:szCs w:val="28"/>
          <w:lang w:val="en-US"/>
        </w:rPr>
        <w:t xml:space="preserve"> seconds, where the latter is a random variable to be described later.</w:t>
      </w:r>
    </w:p>
    <w:p w14:paraId="7DFB936B" w14:textId="29717048" w:rsidR="002306E6" w:rsidRPr="00B332B3" w:rsidRDefault="002306E6" w:rsidP="002306E6">
      <w:pPr>
        <w:jc w:val="both"/>
        <w:rPr>
          <w:rFonts w:ascii="Segoe UI" w:hAnsi="Segoe UI" w:cs="Segoe UI"/>
          <w:sz w:val="28"/>
          <w:szCs w:val="28"/>
          <w:lang w:val="en-US"/>
        </w:rPr>
      </w:pPr>
      <w:r w:rsidRPr="00B332B3">
        <w:rPr>
          <w:rFonts w:ascii="Segoe UI" w:hAnsi="Segoe UI" w:cs="Segoe UI"/>
          <w:sz w:val="28"/>
          <w:szCs w:val="28"/>
          <w:lang w:val="en-US"/>
        </w:rPr>
        <w:t>The connection between ACs and the CT is provided by ground base stations</w:t>
      </w:r>
      <w:r w:rsidRPr="00B332B3">
        <w:rPr>
          <w:rStyle w:val="Rimandonotaapidipagina"/>
          <w:rFonts w:ascii="Segoe UI" w:hAnsi="Segoe UI" w:cs="Segoe UI"/>
          <w:sz w:val="28"/>
          <w:szCs w:val="28"/>
          <w:lang w:val="en-US"/>
        </w:rPr>
        <w:footnoteReference w:id="1"/>
      </w:r>
      <w:r w:rsidRPr="00B332B3">
        <w:rPr>
          <w:rFonts w:ascii="Segoe UI" w:hAnsi="Segoe UI" w:cs="Segoe UI"/>
          <w:sz w:val="28"/>
          <w:szCs w:val="28"/>
          <w:lang w:val="en-US"/>
        </w:rPr>
        <w:t xml:space="preserve"> (BS), which are placed on the ground according to a grid deployment</w:t>
      </w:r>
      <w:r w:rsidRPr="00B332B3">
        <w:rPr>
          <w:rStyle w:val="Rimandonotaapidipagina"/>
          <w:rFonts w:ascii="Segoe UI" w:hAnsi="Segoe UI" w:cs="Segoe UI"/>
          <w:sz w:val="28"/>
          <w:szCs w:val="28"/>
          <w:lang w:val="en-US"/>
        </w:rPr>
        <w:footnoteReference w:id="2"/>
      </w:r>
      <w:r w:rsidRPr="00B332B3">
        <w:rPr>
          <w:rFonts w:ascii="Segoe UI" w:hAnsi="Segoe UI" w:cs="Segoe UI"/>
          <w:sz w:val="28"/>
          <w:szCs w:val="28"/>
          <w:lang w:val="en-US"/>
        </w:rPr>
        <w:t xml:space="preserve">, at a distance </w:t>
      </w:r>
      <m:oMath>
        <m:r>
          <w:rPr>
            <w:rFonts w:ascii="Cambria Math" w:hAnsi="Cambria Math" w:cs="Segoe UI"/>
            <w:sz w:val="28"/>
            <w:szCs w:val="28"/>
            <w:lang w:val="en-US"/>
          </w:rPr>
          <m:t>M</m:t>
        </m:r>
      </m:oMath>
      <w:r w:rsidRPr="00B332B3">
        <w:rPr>
          <w:rFonts w:ascii="Segoe UI" w:hAnsi="Segoe UI" w:cs="Segoe UI"/>
          <w:sz w:val="28"/>
          <w:szCs w:val="28"/>
          <w:lang w:val="en-US"/>
        </w:rPr>
        <w:t xml:space="preserve"> between neighbors.</w:t>
      </w:r>
    </w:p>
    <w:p w14:paraId="78EDB296" w14:textId="3A10128E" w:rsidR="002306E6" w:rsidRPr="00B332B3" w:rsidRDefault="002306E6" w:rsidP="002306E6">
      <w:pPr>
        <w:jc w:val="both"/>
        <w:rPr>
          <w:rFonts w:ascii="Segoe UI" w:eastAsiaTheme="minorEastAsia" w:hAnsi="Segoe UI" w:cs="Segoe UI"/>
          <w:sz w:val="28"/>
          <w:szCs w:val="28"/>
          <w:lang w:val="en-US"/>
        </w:rPr>
      </w:pPr>
      <w:r w:rsidRPr="00B332B3">
        <w:rPr>
          <w:rFonts w:ascii="Segoe UI" w:hAnsi="Segoe UI" w:cs="Segoe UI"/>
          <w:sz w:val="28"/>
          <w:szCs w:val="28"/>
          <w:lang w:val="en-US"/>
        </w:rPr>
        <w:t xml:space="preserve">Each AC can select only one serving BS at a time. The service time </w:t>
      </w:r>
      <m:oMath>
        <m:r>
          <w:rPr>
            <w:rFonts w:ascii="Cambria Math" w:hAnsi="Cambria Math" w:cs="Segoe UI"/>
            <w:sz w:val="28"/>
            <w:szCs w:val="28"/>
            <w:lang w:val="en-US"/>
          </w:rPr>
          <m:t>s</m:t>
        </m:r>
      </m:oMath>
      <w:r w:rsidRPr="00B332B3">
        <w:rPr>
          <w:rFonts w:ascii="Segoe UI" w:hAnsi="Segoe UI" w:cs="Segoe UI"/>
          <w:sz w:val="28"/>
          <w:szCs w:val="28"/>
          <w:lang w:val="en-US"/>
        </w:rPr>
        <w:t xml:space="preserve"> of each transmission</w:t>
      </w:r>
      <w:r w:rsidRPr="00B332B3">
        <w:rPr>
          <w:rStyle w:val="Rimandonotaapidipagina"/>
          <w:rFonts w:ascii="Segoe UI" w:hAnsi="Segoe UI" w:cs="Segoe UI"/>
          <w:sz w:val="28"/>
          <w:szCs w:val="28"/>
          <w:lang w:val="en-US"/>
        </w:rPr>
        <w:footnoteReference w:id="3"/>
      </w:r>
      <w:r w:rsidRPr="00B332B3">
        <w:rPr>
          <w:rFonts w:ascii="Segoe UI" w:hAnsi="Segoe UI" w:cs="Segoe UI"/>
          <w:sz w:val="28"/>
          <w:szCs w:val="28"/>
          <w:lang w:val="en-US"/>
        </w:rPr>
        <w:t xml:space="preserve"> is a function of the distance </w:t>
      </w:r>
      <m:oMath>
        <m:r>
          <w:rPr>
            <w:rFonts w:ascii="Cambria Math" w:hAnsi="Cambria Math" w:cs="Segoe UI"/>
            <w:sz w:val="28"/>
            <w:szCs w:val="28"/>
            <w:lang w:val="en-US"/>
          </w:rPr>
          <m:t>d</m:t>
        </m:r>
      </m:oMath>
      <w:r w:rsidR="00796971" w:rsidRPr="00B332B3">
        <w:rPr>
          <w:rFonts w:ascii="Segoe UI" w:eastAsiaTheme="minorEastAsia" w:hAnsi="Segoe UI" w:cs="Segoe UI"/>
          <w:sz w:val="28"/>
          <w:szCs w:val="28"/>
          <w:lang w:val="en-US"/>
        </w:rPr>
        <w:t xml:space="preserve"> </w:t>
      </w:r>
      <w:r w:rsidR="00796971" w:rsidRPr="00B332B3">
        <w:rPr>
          <w:rFonts w:ascii="Segoe UI" w:hAnsi="Segoe UI" w:cs="Segoe UI"/>
          <w:sz w:val="28"/>
          <w:szCs w:val="28"/>
          <w:lang w:val="en-US"/>
        </w:rPr>
        <w:t>between AC and BS and is defined</w:t>
      </w:r>
      <w:r w:rsidRPr="00B332B3">
        <w:rPr>
          <w:rFonts w:ascii="Segoe UI" w:hAnsi="Segoe UI" w:cs="Segoe UI"/>
          <w:i/>
          <w:iCs/>
          <w:sz w:val="28"/>
          <w:szCs w:val="28"/>
          <w:lang w:val="en-US"/>
        </w:rPr>
        <w:t xml:space="preserve"> </w:t>
      </w:r>
      <w:r w:rsidR="00796971" w:rsidRPr="00B332B3">
        <w:rPr>
          <w:rFonts w:ascii="Segoe UI" w:hAnsi="Segoe UI" w:cs="Segoe UI"/>
          <w:sz w:val="28"/>
          <w:szCs w:val="28"/>
          <w:lang w:val="en-US"/>
        </w:rPr>
        <w:t xml:space="preserve">as </w:t>
      </w:r>
      <m:oMath>
        <m:r>
          <w:rPr>
            <w:rFonts w:ascii="Cambria Math" w:hAnsi="Cambria Math" w:cs="Segoe UI"/>
            <w:sz w:val="28"/>
            <w:szCs w:val="28"/>
            <w:lang w:val="en-US"/>
          </w:rPr>
          <m:t>s=T*</m:t>
        </m:r>
        <m:sSup>
          <m:sSupPr>
            <m:ctrlPr>
              <w:rPr>
                <w:rFonts w:ascii="Cambria Math" w:hAnsi="Cambria Math" w:cs="Segoe UI"/>
                <w:i/>
                <w:sz w:val="28"/>
                <w:szCs w:val="28"/>
                <w:lang w:val="en-US"/>
              </w:rPr>
            </m:ctrlPr>
          </m:sSupPr>
          <m:e>
            <m:r>
              <w:rPr>
                <w:rFonts w:ascii="Cambria Math" w:hAnsi="Cambria Math" w:cs="Segoe UI"/>
                <w:sz w:val="28"/>
                <w:szCs w:val="28"/>
                <w:lang w:val="en-US"/>
              </w:rPr>
              <m:t>d</m:t>
            </m:r>
          </m:e>
          <m:sup>
            <m:r>
              <w:rPr>
                <w:rFonts w:ascii="Cambria Math" w:hAnsi="Cambria Math" w:cs="Segoe UI"/>
                <w:sz w:val="28"/>
                <w:szCs w:val="28"/>
                <w:lang w:val="en-US"/>
              </w:rPr>
              <m:t>2</m:t>
            </m:r>
          </m:sup>
        </m:sSup>
      </m:oMath>
      <w:r w:rsidR="00796971" w:rsidRPr="00B332B3">
        <w:rPr>
          <w:rFonts w:ascii="Segoe UI" w:eastAsiaTheme="minorEastAsia" w:hAnsi="Segoe UI" w:cs="Segoe UI"/>
          <w:sz w:val="28"/>
          <w:szCs w:val="28"/>
          <w:lang w:val="en-US"/>
        </w:rPr>
        <w:t xml:space="preserve">, where </w:t>
      </w:r>
      <m:oMath>
        <m:r>
          <w:rPr>
            <w:rFonts w:ascii="Cambria Math" w:hAnsi="Cambria Math" w:cs="Segoe UI"/>
            <w:sz w:val="28"/>
            <w:szCs w:val="28"/>
            <w:lang w:val="en-US"/>
          </w:rPr>
          <m:t>T</m:t>
        </m:r>
      </m:oMath>
      <w:r w:rsidR="00796971" w:rsidRPr="00B332B3">
        <w:rPr>
          <w:rFonts w:ascii="Segoe UI" w:eastAsiaTheme="minorEastAsia" w:hAnsi="Segoe UI" w:cs="Segoe UI"/>
          <w:sz w:val="28"/>
          <w:szCs w:val="28"/>
          <w:lang w:val="en-US"/>
        </w:rPr>
        <w:t xml:space="preserve"> is a constant value</w:t>
      </w:r>
      <w:r w:rsidR="00796971" w:rsidRPr="00B332B3">
        <w:rPr>
          <w:rStyle w:val="Rimandonotaapidipagina"/>
          <w:rFonts w:ascii="Segoe UI" w:eastAsiaTheme="minorEastAsia" w:hAnsi="Segoe UI" w:cs="Segoe UI"/>
          <w:sz w:val="28"/>
          <w:szCs w:val="28"/>
          <w:lang w:val="en-US"/>
        </w:rPr>
        <w:footnoteReference w:id="4"/>
      </w:r>
      <w:r w:rsidR="00796971" w:rsidRPr="00B332B3">
        <w:rPr>
          <w:rFonts w:ascii="Segoe UI" w:eastAsiaTheme="minorEastAsia" w:hAnsi="Segoe UI" w:cs="Segoe UI"/>
          <w:sz w:val="28"/>
          <w:szCs w:val="28"/>
          <w:lang w:val="en-US"/>
        </w:rPr>
        <w:t>. Each AC can transmit only one packet at a time</w:t>
      </w:r>
      <w:r w:rsidR="00796971" w:rsidRPr="00B332B3">
        <w:rPr>
          <w:rStyle w:val="Rimandonotaapidipagina"/>
          <w:rFonts w:ascii="Segoe UI" w:eastAsiaTheme="minorEastAsia" w:hAnsi="Segoe UI" w:cs="Segoe UI"/>
          <w:sz w:val="28"/>
          <w:szCs w:val="28"/>
          <w:lang w:val="en-US"/>
        </w:rPr>
        <w:footnoteReference w:id="5"/>
      </w:r>
      <w:r w:rsidR="00796971" w:rsidRPr="00B332B3">
        <w:rPr>
          <w:rFonts w:ascii="Segoe UI" w:eastAsiaTheme="minorEastAsia" w:hAnsi="Segoe UI" w:cs="Segoe UI"/>
          <w:sz w:val="28"/>
          <w:szCs w:val="28"/>
          <w:lang w:val="en-US"/>
        </w:rPr>
        <w:t>.</w:t>
      </w:r>
    </w:p>
    <w:p w14:paraId="15A49CB4" w14:textId="0024E510" w:rsidR="00796971" w:rsidRPr="00B332B3" w:rsidRDefault="00796971" w:rsidP="002306E6">
      <w:pPr>
        <w:jc w:val="both"/>
        <w:rPr>
          <w:rFonts w:ascii="Segoe UI" w:eastAsiaTheme="minorEastAsia" w:hAnsi="Segoe UI" w:cs="Segoe UI"/>
          <w:sz w:val="28"/>
          <w:szCs w:val="28"/>
          <w:lang w:val="en-US"/>
        </w:rPr>
      </w:pPr>
      <w:r w:rsidRPr="00B332B3">
        <w:rPr>
          <w:rFonts w:ascii="Segoe UI" w:eastAsiaTheme="minorEastAsia" w:hAnsi="Segoe UI" w:cs="Segoe UI"/>
          <w:sz w:val="28"/>
          <w:szCs w:val="28"/>
          <w:lang w:val="en-US"/>
        </w:rPr>
        <w:t>ACs move randomly</w:t>
      </w:r>
      <w:r w:rsidRPr="00B332B3">
        <w:rPr>
          <w:rStyle w:val="Rimandonotaapidipagina"/>
          <w:rFonts w:ascii="Segoe UI" w:eastAsiaTheme="minorEastAsia" w:hAnsi="Segoe UI" w:cs="Segoe UI"/>
          <w:sz w:val="28"/>
          <w:szCs w:val="28"/>
          <w:lang w:val="en-US"/>
        </w:rPr>
        <w:footnoteReference w:id="6"/>
      </w:r>
      <w:r w:rsidRPr="00B332B3">
        <w:rPr>
          <w:rFonts w:ascii="Segoe UI" w:eastAsiaTheme="minorEastAsia" w:hAnsi="Segoe UI" w:cs="Segoe UI"/>
          <w:sz w:val="28"/>
          <w:szCs w:val="28"/>
          <w:lang w:val="en-US"/>
        </w:rPr>
        <w:t xml:space="preserve"> at a constant speed and can execute periodically a handover operation (i.e. change their serving BS), every </w:t>
      </w:r>
      <m:oMath>
        <m:r>
          <w:rPr>
            <w:rFonts w:ascii="Cambria Math" w:eastAsiaTheme="minorEastAsia" w:hAnsi="Cambria Math" w:cs="Segoe UI"/>
            <w:sz w:val="28"/>
            <w:szCs w:val="28"/>
            <w:lang w:val="en-US"/>
          </w:rPr>
          <m:t>t</m:t>
        </m:r>
      </m:oMath>
      <w:r w:rsidRPr="00B332B3">
        <w:rPr>
          <w:rFonts w:ascii="Segoe UI" w:eastAsiaTheme="minorEastAsia" w:hAnsi="Segoe UI" w:cs="Segoe UI"/>
          <w:sz w:val="28"/>
          <w:szCs w:val="28"/>
          <w:lang w:val="en-US"/>
        </w:rPr>
        <w:t xml:space="preserve"> seconds. The handover operation works as follows:</w:t>
      </w:r>
    </w:p>
    <w:p w14:paraId="22744C3D" w14:textId="7611AEC4" w:rsidR="00796971" w:rsidRPr="00B332B3" w:rsidRDefault="00796971" w:rsidP="00796971">
      <w:pPr>
        <w:pStyle w:val="Paragrafoelenco"/>
        <w:numPr>
          <w:ilvl w:val="0"/>
          <w:numId w:val="2"/>
        </w:numPr>
        <w:jc w:val="both"/>
        <w:rPr>
          <w:rFonts w:ascii="Segoe UI" w:eastAsiaTheme="minorEastAsia" w:hAnsi="Segoe UI" w:cs="Segoe UI"/>
          <w:sz w:val="28"/>
          <w:szCs w:val="28"/>
          <w:lang w:val="en-US"/>
        </w:rPr>
      </w:pPr>
      <w:r w:rsidRPr="00B332B3">
        <w:rPr>
          <w:rFonts w:ascii="Segoe UI" w:eastAsiaTheme="minorEastAsia" w:hAnsi="Segoe UI" w:cs="Segoe UI"/>
          <w:sz w:val="28"/>
          <w:szCs w:val="28"/>
          <w:lang w:val="en-US"/>
        </w:rPr>
        <w:t>The AC selects the closest BS;</w:t>
      </w:r>
    </w:p>
    <w:p w14:paraId="1F6A8F30" w14:textId="178E02E8" w:rsidR="00796971" w:rsidRPr="00B332B3" w:rsidRDefault="00796971" w:rsidP="00796971">
      <w:pPr>
        <w:pStyle w:val="Paragrafoelenco"/>
        <w:numPr>
          <w:ilvl w:val="0"/>
          <w:numId w:val="2"/>
        </w:numPr>
        <w:jc w:val="both"/>
        <w:rPr>
          <w:rFonts w:ascii="Segoe UI" w:eastAsiaTheme="minorEastAsia" w:hAnsi="Segoe UI" w:cs="Segoe UI"/>
          <w:sz w:val="28"/>
          <w:szCs w:val="28"/>
          <w:lang w:val="en-US"/>
        </w:rPr>
      </w:pPr>
      <w:r w:rsidRPr="00B332B3">
        <w:rPr>
          <w:rFonts w:ascii="Segoe UI" w:eastAsiaTheme="minorEastAsia" w:hAnsi="Segoe UI" w:cs="Segoe UI"/>
          <w:sz w:val="28"/>
          <w:szCs w:val="28"/>
          <w:lang w:val="en-US"/>
        </w:rPr>
        <w:t>Data transmissions for the considered AC are paused for a penalty time</w:t>
      </w:r>
      <w:r w:rsidRPr="00B332B3">
        <w:rPr>
          <w:rStyle w:val="Rimandonotaapidipagina"/>
          <w:rFonts w:ascii="Segoe UI" w:eastAsiaTheme="minorEastAsia" w:hAnsi="Segoe UI" w:cs="Segoe UI"/>
          <w:sz w:val="28"/>
          <w:szCs w:val="28"/>
          <w:lang w:val="en-US"/>
        </w:rPr>
        <w:footnoteReference w:id="7"/>
      </w:r>
      <w:r w:rsidRPr="00B332B3">
        <w:rPr>
          <w:rFonts w:ascii="Segoe UI" w:eastAsiaTheme="minorEastAsia" w:hAnsi="Segoe UI" w:cs="Segoe UI"/>
          <w:sz w:val="28"/>
          <w:szCs w:val="28"/>
          <w:lang w:val="en-US"/>
        </w:rPr>
        <w:t xml:space="preserve"> of </w:t>
      </w:r>
      <m:oMath>
        <m:r>
          <w:rPr>
            <w:rFonts w:ascii="Cambria Math" w:hAnsi="Cambria Math" w:cs="Segoe UI"/>
            <w:sz w:val="28"/>
            <w:szCs w:val="28"/>
            <w:lang w:val="en-US"/>
          </w:rPr>
          <m:t>p</m:t>
        </m:r>
      </m:oMath>
      <w:r w:rsidRPr="00B332B3">
        <w:rPr>
          <w:rFonts w:ascii="Segoe UI" w:eastAsiaTheme="minorEastAsia" w:hAnsi="Segoe UI" w:cs="Segoe UI"/>
          <w:sz w:val="28"/>
          <w:szCs w:val="28"/>
          <w:lang w:val="en-US"/>
        </w:rPr>
        <w:t xml:space="preserve"> secon</w:t>
      </w:r>
      <w:bookmarkStart w:id="0" w:name="_GoBack"/>
      <w:bookmarkEnd w:id="0"/>
      <w:r w:rsidRPr="00B332B3">
        <w:rPr>
          <w:rFonts w:ascii="Segoe UI" w:eastAsiaTheme="minorEastAsia" w:hAnsi="Segoe UI" w:cs="Segoe UI"/>
          <w:sz w:val="28"/>
          <w:szCs w:val="28"/>
          <w:lang w:val="en-US"/>
        </w:rPr>
        <w:t>ds.</w:t>
      </w:r>
    </w:p>
    <w:p w14:paraId="3E122B77" w14:textId="016F1AEE" w:rsidR="00796971" w:rsidRPr="00B332B3" w:rsidRDefault="00796971" w:rsidP="00796971">
      <w:pPr>
        <w:jc w:val="both"/>
        <w:rPr>
          <w:rFonts w:ascii="Segoe UI" w:eastAsiaTheme="minorEastAsia" w:hAnsi="Segoe UI" w:cs="Segoe UI"/>
          <w:sz w:val="28"/>
          <w:szCs w:val="28"/>
          <w:lang w:val="en-US"/>
        </w:rPr>
      </w:pPr>
      <w:r w:rsidRPr="00B332B3">
        <w:rPr>
          <w:rFonts w:ascii="Segoe UI" w:eastAsiaTheme="minorEastAsia" w:hAnsi="Segoe UI" w:cs="Segoe UI"/>
          <w:sz w:val="28"/>
          <w:szCs w:val="28"/>
          <w:lang w:val="en-US"/>
        </w:rPr>
        <w:t>Model the system described above and study the end-to-end delay</w:t>
      </w:r>
      <w:r w:rsidR="00B050DC" w:rsidRPr="00B332B3">
        <w:rPr>
          <w:rFonts w:ascii="Segoe UI" w:eastAsiaTheme="minorEastAsia" w:hAnsi="Segoe UI" w:cs="Segoe UI"/>
          <w:sz w:val="28"/>
          <w:szCs w:val="28"/>
          <w:lang w:val="en-US"/>
        </w:rPr>
        <w:t xml:space="preserve"> and the queue length for various values of interarrival time </w:t>
      </w:r>
      <m:oMath>
        <m:r>
          <w:rPr>
            <w:rFonts w:ascii="Cambria Math" w:eastAsiaTheme="minorEastAsia" w:hAnsi="Cambria Math" w:cs="Segoe UI"/>
            <w:sz w:val="28"/>
            <w:szCs w:val="28"/>
            <w:lang w:val="en-US"/>
          </w:rPr>
          <m:t>k</m:t>
        </m:r>
      </m:oMath>
      <w:r w:rsidR="00B050DC" w:rsidRPr="00B332B3">
        <w:rPr>
          <w:rFonts w:ascii="Segoe UI" w:eastAsiaTheme="minorEastAsia" w:hAnsi="Segoe UI" w:cs="Segoe UI"/>
          <w:sz w:val="28"/>
          <w:szCs w:val="28"/>
          <w:lang w:val="en-US"/>
        </w:rPr>
        <w:t xml:space="preserve"> and handover period </w:t>
      </w:r>
      <m:oMath>
        <m:r>
          <w:rPr>
            <w:rFonts w:ascii="Cambria Math" w:hAnsi="Cambria Math" w:cs="Segoe UI"/>
            <w:sz w:val="28"/>
            <w:szCs w:val="28"/>
            <w:lang w:val="en-US"/>
          </w:rPr>
          <m:t>t</m:t>
        </m:r>
      </m:oMath>
      <w:r w:rsidR="00B050DC" w:rsidRPr="00B332B3">
        <w:rPr>
          <w:rFonts w:ascii="Segoe UI" w:eastAsiaTheme="minorEastAsia" w:hAnsi="Segoe UI" w:cs="Segoe UI"/>
          <w:sz w:val="28"/>
          <w:szCs w:val="28"/>
          <w:lang w:val="en-US"/>
        </w:rPr>
        <w:t>.</w:t>
      </w:r>
    </w:p>
    <w:p w14:paraId="1E68C6A6" w14:textId="37A1E7E2" w:rsidR="00B050DC" w:rsidRPr="00B332B3" w:rsidRDefault="00B050DC" w:rsidP="00796971">
      <w:pPr>
        <w:jc w:val="both"/>
        <w:rPr>
          <w:rFonts w:ascii="Segoe UI" w:eastAsiaTheme="minorEastAsia" w:hAnsi="Segoe UI" w:cs="Segoe UI"/>
          <w:sz w:val="28"/>
          <w:szCs w:val="28"/>
          <w:lang w:val="en-US"/>
        </w:rPr>
      </w:pPr>
      <w:r w:rsidRPr="00B332B3">
        <w:rPr>
          <w:rFonts w:ascii="Segoe UI" w:eastAsiaTheme="minorEastAsia" w:hAnsi="Segoe UI" w:cs="Segoe UI"/>
          <w:sz w:val="28"/>
          <w:szCs w:val="28"/>
          <w:lang w:val="en-US"/>
        </w:rPr>
        <w:t>More in detail, at least the following scenarios must be evaluated:</w:t>
      </w:r>
    </w:p>
    <w:p w14:paraId="5949AC75" w14:textId="0BF9BFE7" w:rsidR="00B050DC" w:rsidRPr="00B332B3" w:rsidRDefault="00B050DC" w:rsidP="00B050DC">
      <w:pPr>
        <w:pStyle w:val="Paragrafoelenco"/>
        <w:numPr>
          <w:ilvl w:val="0"/>
          <w:numId w:val="3"/>
        </w:numPr>
        <w:jc w:val="both"/>
        <w:rPr>
          <w:rFonts w:ascii="Segoe UI" w:eastAsiaTheme="minorEastAsia" w:hAnsi="Segoe UI" w:cs="Segoe UI"/>
          <w:sz w:val="28"/>
          <w:szCs w:val="28"/>
          <w:lang w:val="en-US"/>
        </w:rPr>
      </w:pPr>
      <w:r w:rsidRPr="00B332B3">
        <w:rPr>
          <w:rFonts w:ascii="Segoe UI" w:eastAsiaTheme="minorEastAsia" w:hAnsi="Segoe UI" w:cs="Segoe UI"/>
          <w:sz w:val="28"/>
          <w:szCs w:val="28"/>
          <w:lang w:val="en-US"/>
        </w:rPr>
        <w:t>Constant interarrival times.</w:t>
      </w:r>
    </w:p>
    <w:p w14:paraId="0743BC57" w14:textId="5D207138" w:rsidR="00B050DC" w:rsidRPr="00B332B3" w:rsidRDefault="00B050DC" w:rsidP="00B050DC">
      <w:pPr>
        <w:pStyle w:val="Paragrafoelenco"/>
        <w:numPr>
          <w:ilvl w:val="0"/>
          <w:numId w:val="3"/>
        </w:numPr>
        <w:jc w:val="both"/>
        <w:rPr>
          <w:rFonts w:ascii="Segoe UI" w:eastAsiaTheme="minorEastAsia" w:hAnsi="Segoe UI" w:cs="Segoe UI"/>
          <w:sz w:val="28"/>
          <w:szCs w:val="28"/>
          <w:lang w:val="en-US"/>
        </w:rPr>
      </w:pPr>
      <w:r w:rsidRPr="00B332B3">
        <w:rPr>
          <w:rFonts w:ascii="Segoe UI" w:eastAsiaTheme="minorEastAsia" w:hAnsi="Segoe UI" w:cs="Segoe UI"/>
          <w:sz w:val="28"/>
          <w:szCs w:val="28"/>
          <w:lang w:val="en-US"/>
        </w:rPr>
        <w:t xml:space="preserve">Exponential distribution of </w:t>
      </w:r>
      <w:r w:rsidRPr="00B332B3">
        <w:rPr>
          <w:rFonts w:ascii="Segoe UI" w:eastAsiaTheme="minorEastAsia" w:hAnsi="Segoe UI" w:cs="Segoe UI"/>
          <w:sz w:val="28"/>
          <w:szCs w:val="28"/>
          <w:highlight w:val="yellow"/>
          <w:lang w:val="en-US"/>
        </w:rPr>
        <w:t>CHE COSA AVEVA DETTO CHE ERA QUESTO</w:t>
      </w:r>
      <w:r w:rsidRPr="00B332B3">
        <w:rPr>
          <w:rFonts w:ascii="Segoe UI" w:eastAsiaTheme="minorEastAsia" w:hAnsi="Segoe UI" w:cs="Segoe UI"/>
          <w:sz w:val="28"/>
          <w:szCs w:val="28"/>
          <w:lang w:val="en-US"/>
        </w:rPr>
        <w:t>, with the same means as the previous case.</w:t>
      </w:r>
    </w:p>
    <w:p w14:paraId="40A45C57" w14:textId="349ABE99" w:rsidR="00B050DC" w:rsidRPr="00B332B3" w:rsidRDefault="00B050DC" w:rsidP="00B050DC">
      <w:pPr>
        <w:jc w:val="both"/>
        <w:rPr>
          <w:rFonts w:ascii="Segoe UI" w:eastAsiaTheme="minorEastAsia" w:hAnsi="Segoe UI" w:cs="Segoe UI"/>
          <w:sz w:val="28"/>
          <w:szCs w:val="28"/>
          <w:lang w:val="en-US"/>
        </w:rPr>
      </w:pPr>
      <w:r w:rsidRPr="00B332B3">
        <w:rPr>
          <w:rFonts w:ascii="Segoe UI" w:eastAsiaTheme="minorEastAsia" w:hAnsi="Segoe UI" w:cs="Segoe UI"/>
          <w:sz w:val="28"/>
          <w:szCs w:val="28"/>
          <w:lang w:val="en-US"/>
        </w:rPr>
        <w:lastRenderedPageBreak/>
        <w:t>In all cases, it is up to the team to calibrate the scenarios so that meaningful results are obtained.</w:t>
      </w:r>
    </w:p>
    <w:p w14:paraId="2F8EBAB1" w14:textId="119CDA3E" w:rsidR="00B050DC" w:rsidRPr="00B332B3" w:rsidRDefault="00B050DC" w:rsidP="00B050DC">
      <w:pPr>
        <w:jc w:val="both"/>
        <w:rPr>
          <w:rFonts w:ascii="Segoe UI" w:eastAsiaTheme="minorEastAsia" w:hAnsi="Segoe UI" w:cs="Segoe UI"/>
          <w:sz w:val="28"/>
          <w:szCs w:val="28"/>
          <w:lang w:val="en-US"/>
        </w:rPr>
      </w:pPr>
    </w:p>
    <w:p w14:paraId="496D2A01" w14:textId="4C8BA7B9" w:rsidR="00B050DC" w:rsidRPr="00B332B3" w:rsidRDefault="00B050DC" w:rsidP="00B050DC">
      <w:pPr>
        <w:jc w:val="both"/>
        <w:rPr>
          <w:rFonts w:ascii="Segoe UI" w:eastAsiaTheme="minorEastAsia" w:hAnsi="Segoe UI" w:cs="Segoe UI"/>
          <w:sz w:val="28"/>
          <w:szCs w:val="28"/>
          <w:lang w:val="en-US"/>
        </w:rPr>
      </w:pPr>
      <w:r w:rsidRPr="00B332B3">
        <w:rPr>
          <w:rFonts w:ascii="Segoe UI" w:eastAsiaTheme="minorEastAsia" w:hAnsi="Segoe UI" w:cs="Segoe UI"/>
          <w:sz w:val="28"/>
          <w:szCs w:val="28"/>
          <w:lang w:val="en-US"/>
        </w:rPr>
        <w:t>Project deliverables:</w:t>
      </w:r>
    </w:p>
    <w:p w14:paraId="24AE3582" w14:textId="17B152AC" w:rsidR="00B050DC" w:rsidRPr="00B332B3" w:rsidRDefault="00B050DC" w:rsidP="00B050DC">
      <w:pPr>
        <w:pStyle w:val="Paragrafoelenco"/>
        <w:numPr>
          <w:ilvl w:val="0"/>
          <w:numId w:val="4"/>
        </w:numPr>
        <w:jc w:val="both"/>
        <w:rPr>
          <w:rFonts w:ascii="Segoe UI" w:eastAsiaTheme="minorEastAsia" w:hAnsi="Segoe UI" w:cs="Segoe UI"/>
          <w:sz w:val="28"/>
          <w:szCs w:val="28"/>
          <w:lang w:val="en-US"/>
        </w:rPr>
      </w:pPr>
      <w:r w:rsidRPr="00B332B3">
        <w:rPr>
          <w:rFonts w:ascii="Segoe UI" w:eastAsiaTheme="minorEastAsia" w:hAnsi="Segoe UI" w:cs="Segoe UI"/>
          <w:sz w:val="28"/>
          <w:szCs w:val="28"/>
          <w:lang w:val="en-US"/>
        </w:rPr>
        <w:t>Documentation (according to the standards set during the lectures)</w:t>
      </w:r>
    </w:p>
    <w:p w14:paraId="08BD5EF0" w14:textId="4F263E89" w:rsidR="00B050DC" w:rsidRPr="00B332B3" w:rsidRDefault="00B050DC" w:rsidP="00B050DC">
      <w:pPr>
        <w:pStyle w:val="Paragrafoelenco"/>
        <w:numPr>
          <w:ilvl w:val="0"/>
          <w:numId w:val="4"/>
        </w:numPr>
        <w:jc w:val="both"/>
        <w:rPr>
          <w:rFonts w:ascii="Segoe UI" w:eastAsiaTheme="minorEastAsia" w:hAnsi="Segoe UI" w:cs="Segoe UI"/>
          <w:sz w:val="28"/>
          <w:szCs w:val="28"/>
          <w:lang w:val="en-US"/>
        </w:rPr>
      </w:pPr>
      <w:r w:rsidRPr="00B332B3">
        <w:rPr>
          <w:rFonts w:ascii="Segoe UI" w:eastAsiaTheme="minorEastAsia" w:hAnsi="Segoe UI" w:cs="Segoe UI"/>
          <w:sz w:val="28"/>
          <w:szCs w:val="28"/>
          <w:lang w:val="en-US"/>
        </w:rPr>
        <w:t>Simulation code</w:t>
      </w:r>
    </w:p>
    <w:p w14:paraId="0939E404" w14:textId="2A2E709C" w:rsidR="00B050DC" w:rsidRPr="00B332B3" w:rsidRDefault="00B050DC" w:rsidP="00B050DC">
      <w:pPr>
        <w:pStyle w:val="Paragrafoelenco"/>
        <w:numPr>
          <w:ilvl w:val="0"/>
          <w:numId w:val="4"/>
        </w:numPr>
        <w:jc w:val="both"/>
        <w:rPr>
          <w:rFonts w:ascii="Segoe UI" w:eastAsiaTheme="minorEastAsia" w:hAnsi="Segoe UI" w:cs="Segoe UI"/>
          <w:sz w:val="28"/>
          <w:szCs w:val="28"/>
          <w:lang w:val="en-US"/>
        </w:rPr>
      </w:pPr>
      <w:r w:rsidRPr="00B332B3">
        <w:rPr>
          <w:rFonts w:ascii="Segoe UI" w:eastAsiaTheme="minorEastAsia" w:hAnsi="Segoe UI" w:cs="Segoe UI"/>
          <w:sz w:val="28"/>
          <w:szCs w:val="28"/>
          <w:lang w:val="en-US"/>
        </w:rPr>
        <w:t>Presentation (up to 10 slides maximum)</w:t>
      </w:r>
    </w:p>
    <w:sectPr w:rsidR="00B050DC" w:rsidRPr="00B332B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91407" w14:textId="77777777" w:rsidR="00DD16DA" w:rsidRDefault="00DD16DA" w:rsidP="002306E6">
      <w:pPr>
        <w:spacing w:after="0" w:line="240" w:lineRule="auto"/>
      </w:pPr>
      <w:r>
        <w:separator/>
      </w:r>
    </w:p>
  </w:endnote>
  <w:endnote w:type="continuationSeparator" w:id="0">
    <w:p w14:paraId="61EDA316" w14:textId="77777777" w:rsidR="00DD16DA" w:rsidRDefault="00DD16DA" w:rsidP="00230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673E7" w14:textId="77777777" w:rsidR="00DD16DA" w:rsidRDefault="00DD16DA" w:rsidP="002306E6">
      <w:pPr>
        <w:spacing w:after="0" w:line="240" w:lineRule="auto"/>
      </w:pPr>
      <w:r>
        <w:separator/>
      </w:r>
    </w:p>
  </w:footnote>
  <w:footnote w:type="continuationSeparator" w:id="0">
    <w:p w14:paraId="357E8C68" w14:textId="77777777" w:rsidR="00DD16DA" w:rsidRDefault="00DD16DA" w:rsidP="002306E6">
      <w:pPr>
        <w:spacing w:after="0" w:line="240" w:lineRule="auto"/>
      </w:pPr>
      <w:r>
        <w:continuationSeparator/>
      </w:r>
    </w:p>
  </w:footnote>
  <w:footnote w:id="1">
    <w:p w14:paraId="3E95508F" w14:textId="7B595CA3" w:rsidR="002306E6" w:rsidRPr="00B332B3" w:rsidRDefault="002306E6" w:rsidP="00796971">
      <w:pPr>
        <w:pStyle w:val="Testonotaapidipagina"/>
        <w:jc w:val="both"/>
        <w:rPr>
          <w:rFonts w:ascii="Segoe UI" w:hAnsi="Segoe UI" w:cs="Segoe UI"/>
          <w:lang w:val="en-US"/>
        </w:rPr>
      </w:pPr>
      <w:r w:rsidRPr="00B332B3">
        <w:rPr>
          <w:rStyle w:val="Rimandonotaapidipagina"/>
          <w:rFonts w:ascii="Segoe UI" w:hAnsi="Segoe UI" w:cs="Segoe UI"/>
        </w:rPr>
        <w:footnoteRef/>
      </w:r>
      <w:r w:rsidRPr="00B332B3">
        <w:rPr>
          <w:rFonts w:ascii="Segoe UI" w:hAnsi="Segoe UI" w:cs="Segoe UI"/>
          <w:lang w:val="en-US"/>
        </w:rPr>
        <w:t xml:space="preserve"> The connection between each BS and the CT is fixed and stable, allowing to account for a well-defined latency.</w:t>
      </w:r>
    </w:p>
  </w:footnote>
  <w:footnote w:id="2">
    <w:p w14:paraId="7F6696F6" w14:textId="0A0E1F58" w:rsidR="002306E6" w:rsidRPr="00B332B3" w:rsidRDefault="002306E6" w:rsidP="00796971">
      <w:pPr>
        <w:pStyle w:val="Testonotaapidipagina"/>
        <w:jc w:val="both"/>
        <w:rPr>
          <w:rFonts w:ascii="Segoe UI" w:hAnsi="Segoe UI" w:cs="Segoe UI"/>
          <w:lang w:val="en-US"/>
        </w:rPr>
      </w:pPr>
      <w:r w:rsidRPr="00B332B3">
        <w:rPr>
          <w:rStyle w:val="Rimandonotaapidipagina"/>
          <w:rFonts w:ascii="Segoe UI" w:hAnsi="Segoe UI" w:cs="Segoe UI"/>
        </w:rPr>
        <w:footnoteRef/>
      </w:r>
      <w:r w:rsidRPr="00B332B3">
        <w:rPr>
          <w:rFonts w:ascii="Segoe UI" w:hAnsi="Segoe UI" w:cs="Segoe UI"/>
          <w:lang w:val="en-US"/>
        </w:rPr>
        <w:t xml:space="preserve"> Consider the grid to be deployed on a wraparound finite 2-dimensional space (“Pacman effect”).</w:t>
      </w:r>
    </w:p>
  </w:footnote>
  <w:footnote w:id="3">
    <w:p w14:paraId="16F19463" w14:textId="327D3B54" w:rsidR="002306E6" w:rsidRPr="00B332B3" w:rsidRDefault="002306E6" w:rsidP="00796971">
      <w:pPr>
        <w:pStyle w:val="Testonotaapidipagina"/>
        <w:jc w:val="both"/>
        <w:rPr>
          <w:rFonts w:ascii="Segoe UI" w:hAnsi="Segoe UI" w:cs="Segoe UI"/>
          <w:lang w:val="en-US"/>
        </w:rPr>
      </w:pPr>
      <w:r w:rsidRPr="00B332B3">
        <w:rPr>
          <w:rStyle w:val="Rimandonotaapidipagina"/>
          <w:rFonts w:ascii="Segoe UI" w:hAnsi="Segoe UI" w:cs="Segoe UI"/>
        </w:rPr>
        <w:footnoteRef/>
      </w:r>
      <w:r w:rsidRPr="00B332B3">
        <w:rPr>
          <w:rFonts w:ascii="Segoe UI" w:hAnsi="Segoe UI" w:cs="Segoe UI"/>
          <w:lang w:val="en-US"/>
        </w:rPr>
        <w:t xml:space="preserve"> The service time is the time for a packet to be processed by the AC and sent to the serving BS once it has been picked up from the AC’s packet queue.</w:t>
      </w:r>
    </w:p>
  </w:footnote>
  <w:footnote w:id="4">
    <w:p w14:paraId="543721A2" w14:textId="69C86C32" w:rsidR="00796971" w:rsidRPr="00B332B3" w:rsidRDefault="00796971" w:rsidP="00796971">
      <w:pPr>
        <w:pStyle w:val="Testonotaapidipagina"/>
        <w:jc w:val="both"/>
        <w:rPr>
          <w:rFonts w:ascii="Segoe UI" w:hAnsi="Segoe UI" w:cs="Segoe UI"/>
          <w:lang w:val="en-US"/>
        </w:rPr>
      </w:pPr>
      <w:r w:rsidRPr="00B332B3">
        <w:rPr>
          <w:rStyle w:val="Rimandonotaapidipagina"/>
          <w:rFonts w:ascii="Segoe UI" w:hAnsi="Segoe UI" w:cs="Segoe UI"/>
        </w:rPr>
        <w:footnoteRef/>
      </w:r>
      <w:r w:rsidRPr="00B332B3">
        <w:rPr>
          <w:rFonts w:ascii="Segoe UI" w:hAnsi="Segoe UI" w:cs="Segoe UI"/>
          <w:lang w:val="en-US"/>
        </w:rPr>
        <w:t xml:space="preserve"> The value of </w:t>
      </w:r>
      <m:oMath>
        <m:r>
          <w:rPr>
            <w:rFonts w:ascii="Cambria Math" w:hAnsi="Cambria Math" w:cs="Segoe UI"/>
            <w:lang w:val="en-US"/>
          </w:rPr>
          <m:t>T</m:t>
        </m:r>
      </m:oMath>
      <w:r w:rsidRPr="00B332B3">
        <w:rPr>
          <w:rFonts w:ascii="Segoe UI" w:eastAsiaTheme="minorEastAsia" w:hAnsi="Segoe UI" w:cs="Segoe UI"/>
          <w:lang w:val="en-US"/>
        </w:rPr>
        <w:t xml:space="preserve"> is the same for all the ACs.</w:t>
      </w:r>
    </w:p>
  </w:footnote>
  <w:footnote w:id="5">
    <w:p w14:paraId="7B951B40" w14:textId="0966712A" w:rsidR="00796971" w:rsidRPr="00B332B3" w:rsidRDefault="00796971" w:rsidP="00796971">
      <w:pPr>
        <w:pStyle w:val="Testonotaapidipagina"/>
        <w:jc w:val="both"/>
        <w:rPr>
          <w:rFonts w:ascii="Segoe UI" w:hAnsi="Segoe UI" w:cs="Segoe UI"/>
          <w:lang w:val="en-US"/>
        </w:rPr>
      </w:pPr>
      <w:r w:rsidRPr="00B332B3">
        <w:rPr>
          <w:rStyle w:val="Rimandonotaapidipagina"/>
          <w:rFonts w:ascii="Segoe UI" w:hAnsi="Segoe UI" w:cs="Segoe UI"/>
        </w:rPr>
        <w:footnoteRef/>
      </w:r>
      <w:r w:rsidRPr="00B332B3">
        <w:rPr>
          <w:rFonts w:ascii="Segoe UI" w:hAnsi="Segoe UI" w:cs="Segoe UI"/>
          <w:lang w:val="en-US"/>
        </w:rPr>
        <w:t xml:space="preserve"> If a packet has been generated by the AC but the latter is still busy, it is put at the end of the AC’s queue.</w:t>
      </w:r>
    </w:p>
  </w:footnote>
  <w:footnote w:id="6">
    <w:p w14:paraId="2729F817" w14:textId="1108229F" w:rsidR="00796971" w:rsidRPr="00B332B3" w:rsidRDefault="00796971" w:rsidP="00796971">
      <w:pPr>
        <w:pStyle w:val="Testonotaapidipagina"/>
        <w:jc w:val="both"/>
        <w:rPr>
          <w:rFonts w:ascii="Segoe UI" w:hAnsi="Segoe UI" w:cs="Segoe UI"/>
          <w:lang w:val="en-US"/>
        </w:rPr>
      </w:pPr>
      <w:r w:rsidRPr="00B332B3">
        <w:rPr>
          <w:rStyle w:val="Rimandonotaapidipagina"/>
          <w:rFonts w:ascii="Segoe UI" w:hAnsi="Segoe UI" w:cs="Segoe UI"/>
        </w:rPr>
        <w:footnoteRef/>
      </w:r>
      <w:r w:rsidRPr="00B332B3">
        <w:rPr>
          <w:rFonts w:ascii="Segoe UI" w:hAnsi="Segoe UI" w:cs="Segoe UI"/>
          <w:lang w:val="en-US"/>
        </w:rPr>
        <w:t xml:space="preserve"> The AC’s position is of interest whenever it affects the behavior of packet transmission (i.e. computation of service time). There is a way with INET to cope with it.</w:t>
      </w:r>
    </w:p>
  </w:footnote>
  <w:footnote w:id="7">
    <w:p w14:paraId="44440205" w14:textId="5E37A3A6" w:rsidR="00796971" w:rsidRPr="00796971" w:rsidRDefault="00796971" w:rsidP="00796971">
      <w:pPr>
        <w:pStyle w:val="Testonotaapidipagina"/>
        <w:jc w:val="both"/>
        <w:rPr>
          <w:rFonts w:ascii="LM Roman 12" w:hAnsi="LM Roman 12"/>
          <w:lang w:val="en-US"/>
        </w:rPr>
      </w:pPr>
      <w:r w:rsidRPr="00B332B3">
        <w:rPr>
          <w:rStyle w:val="Rimandonotaapidipagina"/>
          <w:rFonts w:ascii="Segoe UI" w:hAnsi="Segoe UI" w:cs="Segoe UI"/>
        </w:rPr>
        <w:footnoteRef/>
      </w:r>
      <w:r w:rsidRPr="00B332B3">
        <w:rPr>
          <w:rFonts w:ascii="Segoe UI" w:hAnsi="Segoe UI" w:cs="Segoe UI"/>
          <w:lang w:val="en-US"/>
        </w:rPr>
        <w:t xml:space="preserve"> Modeling the penalty time is up to the team: more in detail, the </w:t>
      </w:r>
      <w:r w:rsidRPr="00B332B3">
        <w:rPr>
          <w:rFonts w:ascii="Segoe UI" w:hAnsi="Segoe UI" w:cs="Segoe UI"/>
          <w:i/>
          <w:iCs/>
          <w:lang w:val="en-US"/>
        </w:rPr>
        <w:t>meaning</w:t>
      </w:r>
      <w:r w:rsidRPr="00B332B3">
        <w:rPr>
          <w:rFonts w:ascii="Segoe UI" w:hAnsi="Segoe UI" w:cs="Segoe UI"/>
          <w:lang w:val="en-US"/>
        </w:rPr>
        <w:t xml:space="preserve"> of the penalty has to be outlined (whether or not it includes discovering the closest BS, recognizing whether or not the latter is the current serving BS, whether or not to force a reconnection in this latter case).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C671E"/>
    <w:multiLevelType w:val="hybridMultilevel"/>
    <w:tmpl w:val="8CD0A3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A46320A"/>
    <w:multiLevelType w:val="hybridMultilevel"/>
    <w:tmpl w:val="73D4E7AC"/>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29C5057"/>
    <w:multiLevelType w:val="hybridMultilevel"/>
    <w:tmpl w:val="CEC295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A6849AE"/>
    <w:multiLevelType w:val="hybridMultilevel"/>
    <w:tmpl w:val="AECEBC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6E6"/>
    <w:rsid w:val="002306E6"/>
    <w:rsid w:val="00796971"/>
    <w:rsid w:val="00B050DC"/>
    <w:rsid w:val="00B332B3"/>
    <w:rsid w:val="00DD16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3C29"/>
  <w15:chartTrackingRefBased/>
  <w15:docId w15:val="{0C3FAD23-F344-498F-AFD6-3E8B73F9C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2306E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2306E6"/>
    <w:rPr>
      <w:sz w:val="20"/>
      <w:szCs w:val="20"/>
    </w:rPr>
  </w:style>
  <w:style w:type="character" w:styleId="Rimandonotaapidipagina">
    <w:name w:val="footnote reference"/>
    <w:basedOn w:val="Carpredefinitoparagrafo"/>
    <w:uiPriority w:val="99"/>
    <w:semiHidden/>
    <w:unhideWhenUsed/>
    <w:rsid w:val="002306E6"/>
    <w:rPr>
      <w:vertAlign w:val="superscript"/>
    </w:rPr>
  </w:style>
  <w:style w:type="character" w:styleId="Testosegnaposto">
    <w:name w:val="Placeholder Text"/>
    <w:basedOn w:val="Carpredefinitoparagrafo"/>
    <w:uiPriority w:val="99"/>
    <w:semiHidden/>
    <w:rsid w:val="00796971"/>
    <w:rPr>
      <w:color w:val="808080"/>
    </w:rPr>
  </w:style>
  <w:style w:type="paragraph" w:styleId="Paragrafoelenco">
    <w:name w:val="List Paragraph"/>
    <w:basedOn w:val="Normale"/>
    <w:uiPriority w:val="34"/>
    <w:qFormat/>
    <w:rsid w:val="00796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1AF9B-84C0-4982-B34F-20CBB7EE8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235</Words>
  <Characters>1346</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 Gronchi</dc:creator>
  <cp:keywords/>
  <dc:description/>
  <cp:lastModifiedBy>Pietro Gronchi</cp:lastModifiedBy>
  <cp:revision>2</cp:revision>
  <dcterms:created xsi:type="dcterms:W3CDTF">2019-11-07T15:37:00Z</dcterms:created>
  <dcterms:modified xsi:type="dcterms:W3CDTF">2019-11-07T16:02:00Z</dcterms:modified>
</cp:coreProperties>
</file>