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 Each of the four tests is drawn from across the whole selection AP chose, so the practice tests give you fresh questions rather than the same few again.</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The home screen ("What would you like to practise?")</w:t>
      </w:r>
    </w:p>
    <w:p>
      <w:pPr>
        <w:pStyle w:val="ListParagraph"/>
        <w:spacing w:after="70" w:line="276"/>
      </w:pPr>
      <w:r>
        <w:rPr>
          <w:rFonts w:ascii="Arial" w:cs="Arial" w:eastAsia="Arial" w:hAnsi="Arial"/>
          <w:sz w:val="22"/>
          <w:szCs w:val="22"/>
        </w:rPr>
        <w:t>Four cards: Approved Material (study first), Approved Material Studio (master it), Practice Sentences (then test yourself) and AP Speed Challenge. Press a card to open it. Approved Material and Practice Sentences open the set-up screen below, which has a ← Back button to return here. The Studio (you choose French, Italian or Spanish) has a ← Back to Approved Material button.</w:t>
      </w:r>
    </w:p>
    <w:p>
      <w:pPr>
        <w:pStyle w:val="ListParagraph"/>
        <w:spacing w:after="70" w:line="276"/>
      </w:pPr>
      <w:r>
        <w:rPr>
          <w:rFonts w:ascii="Arial" w:cs="Arial" w:eastAsia="Arial" w:hAnsi="Arial"/>
          <w:b/>
          <w:sz w:val="22"/>
          <w:szCs w:val="22"/>
        </w:rPr>
        <w:t>The set-up screen ("Ready to practise?")</w:t>
      </w:r>
    </w:p>
    <w:p>
      <w:pPr>
        <w:pStyle w:val="ListParagraph"/>
        <w:numPr>
          <w:ilvl w:val="0"/>
          <w:numId w:val="11"/>
        </w:numPr>
        <w:spacing w:after="70" w:line="276"/>
      </w:pPr>
      <w:r>
        <w:rPr>
          <w:rFonts w:ascii="Arial" w:cs="Arial" w:eastAsia="Arial" w:hAnsi="Arial"/>
          <w:sz w:val="22"/>
          <w:szCs w:val="22"/>
        </w:rPr>
        <w:t>Press ← Back at the top to return to the four cards.</w:t>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AP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 </w:t>
      </w:r>
      <w:r>
        <w:rPr>
          <w:rFonts w:ascii="Arial" w:cs="Arial" w:eastAsia="Arial" w:hAnsi="Arial"/>
          <w:sz w:val="22"/>
          <w:szCs w:val="22"/>
        </w:rPr>
        <w:t>a big picture with two buttons: Choose a topic and 🎰 Picture machine. If you have used the Studio before, a Resume button takes you back to where you left off. Under More options are Mixed, Combine sections and Replay intro. A short intro with sound plays the first time; press Skip to go straight in. Nothing in the Studio is scored.</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Choose a topic: </w:t>
      </w:r>
      <w:r>
        <w:rPr>
          <w:rFonts w:ascii="Arial" w:cs="Arial" w:eastAsia="Arial" w:hAnsi="Arial"/>
          <w:sz w:val="22"/>
          <w:szCs w:val="22"/>
        </w:rPr>
        <w:t>pick one of the five areas (A to E), then a section. Sections that have pictures open on the Pictures tab. Choose the topic from the list, then click the numbers on the picture: you hear the approved phrase in the language, and a second click on the same number shows and says it in English. ▶ Demo reads the topic’s approved sentences aloud while the matching numbers light up; press it again to stop. The full-screen button fills the screen for projecting.</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Picture machine: </w:t>
      </w:r>
      <w:r>
        <w:rPr>
          <w:rFonts w:ascii="Arial" w:cs="Arial" w:eastAsia="Arial" w:hAnsi="Arial"/>
          <w:sz w:val="22"/>
          <w:szCs w:val="22"/>
        </w:rPr>
        <w:t>press Picture machine, choose which areas to draw from and press Set up the machine, then Spin. A random picture lands with a talk timer. Press Show to see the numbers and mark yourself OK or Near. Pictures do not repeat until all have been seen, and the tally is shown. The Back button goes back one stage at a time.</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AP Structures</w:t>
      </w:r>
      <w:r>
        <w:rPr>
          <w:rFonts w:ascii="Arial" w:cs="Arial" w:eastAsia="Arial" w:hAnsi="Arial"/>
          <w:sz w:val="22"/>
          <w:szCs w:val="22"/>
        </w:rPr>
        <w:t xml:space="preserve"> from your AP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AP Structures:</w:t>
      </w:r>
      <w:r>
        <w:rPr>
          <w:rFonts w:ascii="Arial" w:cs="Arial" w:eastAsia="Arial" w:hAnsi="Arial"/>
          <w:sz w:val="22"/>
          <w:szCs w:val="22"/>
        </w:rPr>
        <w:t xml:space="preserve"> the AP Structures chosen for each task (the reusable frames that expand an answer, with X, Y, INF and ADJ slots, shown under “Structures AP” in the word lists) are drilled two ways: say the French for the English frame, or say the missing word in the French frame. They are also in Mixed, as tiles in the ⚡ AP Speed Challenge (Phrases), and as a task kind in the ⏱ AP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six kinds of exercise.</w:t>
      </w:r>
    </w:p>
    <w:p>
      <w:pPr>
        <w:pStyle w:val="ListParagraph"/>
        <w:numPr>
          <w:ilvl w:val="0"/>
          <w:numId w:val="2"/>
        </w:numPr>
        <w:spacing w:after="60" w:line="276"/>
      </w:pPr>
      <w:r>
        <w:rPr>
          <w:rFonts w:ascii="Arial" w:cs="Arial" w:eastAsia="Arial" w:hAnsi="Arial"/>
          <w:b/>
          <w:bCs/>
          <w:sz w:val="22"/>
          <w:szCs w:val="22"/>
        </w:rPr>
        <w:t xml:space="preserve">Look and sound: </w:t>
      </w:r>
      <w:r>
        <w:rPr>
          <w:rFonts w:ascii="Arial" w:cs="Arial" w:eastAsia="Arial" w:hAnsi="Arial"/>
          <w:sz w:val="22"/>
          <w:szCs w:val="22"/>
        </w:rPr>
        <w:t xml:space="preserve">the Studio uses the full width of the screen. Each kind of task has its own colour, with a progress bar along the top of the card. Whenever the answer appears (Show the answer, Show the French, Check, or the end of Spot the error) it is read aloud automatically in the language you are learning; press the speaker to hear it again.</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AP.</w:t>
      </w:r>
    </w:p>
    <w:p>
      <w:pPr>
        <w:pStyle w:val="ListParagraph"/>
        <w:numPr>
          <w:ilvl w:val="0"/>
          <w:numId w:val="2"/>
        </w:numPr>
        <w:spacing w:after="60" w:line="276"/>
      </w:pPr>
      <w:r>
        <w:rPr>
          <w:rFonts w:ascii="Arial" w:cs="Arial" w:eastAsia="Arial" w:hAnsi="Arial"/>
          <w:b/>
          <w:bCs/>
          <w:sz w:val="22"/>
          <w:szCs w:val="22"/>
        </w:rPr>
        <w:t xml:space="preserve">AP Timed Spot Test:</w:t>
      </w:r>
      <w:r>
        <w:rPr>
          <w:rFonts w:ascii="Arial" w:cs="Arial" w:eastAsia="Arial" w:hAnsi="Arial"/>
          <w:sz w:val="22"/>
          <w:szCs w:val="22"/>
        </w:rPr>
        <w:t xml:space="preserve"> press </w:t>
      </w:r>
      <w:r>
        <w:rPr>
          <w:rFonts w:ascii="Arial" w:cs="Arial" w:eastAsia="Arial" w:hAnsi="Arial"/>
          <w:b/>
          <w:bCs/>
          <w:sz w:val="22"/>
          <w:szCs w:val="22"/>
        </w:rPr>
        <w:t xml:space="preserve">⏱ AP Timed Spot Test: this section</w:t>
      </w:r>
      <w:r>
        <w:rPr>
          <w:rFonts w:ascii="Arial" w:cs="Arial" w:eastAsia="Arial" w:hAnsi="Arial"/>
          <w:sz w:val="22"/>
          <w:szCs w:val="22"/>
        </w:rPr>
        <w:t xml:space="preserve"> (on a section, or at the end of a drill). Tick the kinds of task you want (Gaps, Spot the error, Rebuild, Short translations, Bold bits, AP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AP has told you otherwise. The items come from the approved sentences of that section and are fitted to about 4½ minutes. Each item carries a tag saying what to do (for example CORRECT THE GRAMMAR ERROR or TRANSLATE THE BOLD WORDS). Write your answers, submit, and AP marks it like every other AP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AP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