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Scrum master for the week - Tayler Ward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5 Things the team did well</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Data was sought out with haste, yielding several usable files.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Team communicated hurdles and workarounds to obstacles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Team members notified each other with updates on finding, pushing, and examining data to GitHub.</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Team has stayed on track with extreme motivation and momentum.</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Team has communicated daily in slack, ensuring that tasks are completed by individuals.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Things the team did poorly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We have had to change our analysis questions many times on account of data sets not being available for the project.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Team still has not had our weekly zoom meeting where we can all be here. Still having scheduling conflicts with meetings on zoom as well.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Team is easily distracted with articles that have data posted in them, and did not consider that this data has already been through a data scientist before.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Listed Shout-outs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Shout out to Alexander Olvera - Amazing attitude, and really doing an amazing job as a data scientist and leader. Always offering solutions to problems and looking to see how we can move forward.</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Shout out to Allie Panacci - Seemed to pull a lot of data for the team and helped with moving forward with brainstorming questions and analysis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Shout out to Kimberly Kinkade- Asking about the data and helped keep the goals on some data sets more realistic and achievable than we considered at first.</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Shout out to Tayler Ward - Took scrum master the first week and didn’t drop out.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did we learn as a team?</w:t>
      </w:r>
    </w:p>
    <w:p w:rsidR="00000000" w:rsidDel="00000000" w:rsidP="00000000" w:rsidRDefault="00000000" w:rsidRPr="00000000" w14:paraId="00000016">
      <w:pPr>
        <w:rPr/>
      </w:pPr>
      <w:r w:rsidDel="00000000" w:rsidR="00000000" w:rsidRPr="00000000">
        <w:rPr>
          <w:rtl w:val="0"/>
        </w:rPr>
        <w:tab/>
        <w:t xml:space="preserve">As a team, the first week showed us a lot of strengths and weaknesses in our team. Each individual has shown leadership, some more actively, and others passively. We’ve seen a motivation to hit this project hard and fast. Alexander has continued to push the team forward with asking questions and searching for Data. Allie has continued to provide usable data in formats that can be used. Kimberly has helped the team keep our goals and sights realistic and prevented the team from getting in over our head. Tayler took scrum master and hid the existential crisis accompanying her imposter syndrome on the down low.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What did you learn as an Individual this week?</w:t>
      </w:r>
    </w:p>
    <w:p w:rsidR="00000000" w:rsidDel="00000000" w:rsidP="00000000" w:rsidRDefault="00000000" w:rsidRPr="00000000" w14:paraId="00000019">
      <w:pPr>
        <w:rPr/>
      </w:pPr>
      <w:r w:rsidDel="00000000" w:rsidR="00000000" w:rsidRPr="00000000">
        <w:rPr>
          <w:rtl w:val="0"/>
        </w:rPr>
        <w:tab/>
        <w:t xml:space="preserve">I learned that I didn’t learn shit throughout this entire program, and raw dogging it with practically no mentor was a terrible idea.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